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38" w:rsidRPr="000531B5" w:rsidRDefault="00142E38" w:rsidP="00142E38">
      <w:pPr>
        <w:pStyle w:val="Kpalrs"/>
        <w:rPr>
          <w:rFonts w:ascii="Times New Roman" w:hAnsi="Times New Roman" w:cs="Times New Roman"/>
          <w:i/>
          <w:sz w:val="24"/>
          <w:szCs w:val="28"/>
        </w:rPr>
      </w:pPr>
      <w:bookmarkStart w:id="0" w:name="_GoBack"/>
      <w:bookmarkEnd w:id="0"/>
    </w:p>
    <w:p w:rsidR="00142E38" w:rsidRPr="008574F0" w:rsidRDefault="00142E38" w:rsidP="00142E38">
      <w:pPr>
        <w:pStyle w:val="Kpalrs"/>
        <w:rPr>
          <w:rFonts w:ascii="Times New Roman" w:hAnsi="Times New Roman" w:cs="Times New Roman"/>
          <w:sz w:val="32"/>
          <w:szCs w:val="28"/>
        </w:rPr>
      </w:pPr>
    </w:p>
    <w:p w:rsidR="00142E38" w:rsidRPr="008574F0" w:rsidRDefault="00142E38" w:rsidP="00142E38">
      <w:pPr>
        <w:ind w:right="-1"/>
        <w:jc w:val="center"/>
        <w:rPr>
          <w:b/>
          <w:sz w:val="32"/>
        </w:rPr>
      </w:pPr>
    </w:p>
    <w:p w:rsidR="00142E38" w:rsidRPr="008574F0" w:rsidRDefault="00142E38" w:rsidP="00142E38">
      <w:pPr>
        <w:pStyle w:val="cm0"/>
        <w:spacing w:line="240" w:lineRule="auto"/>
        <w:ind w:right="-1"/>
        <w:rPr>
          <w:rFonts w:ascii="Times New Roman" w:hAnsi="Times New Roman"/>
          <w:sz w:val="32"/>
        </w:rPr>
      </w:pPr>
    </w:p>
    <w:p w:rsidR="00142E38" w:rsidRDefault="00142E38" w:rsidP="00142E38">
      <w:pPr>
        <w:pStyle w:val="cm0"/>
        <w:spacing w:line="240" w:lineRule="auto"/>
        <w:ind w:right="-1"/>
        <w:rPr>
          <w:rFonts w:ascii="Times New Roman" w:hAnsi="Times New Roman"/>
          <w:sz w:val="24"/>
          <w:szCs w:val="36"/>
        </w:rPr>
      </w:pPr>
    </w:p>
    <w:p w:rsidR="00EC3C37" w:rsidRPr="009E5C34" w:rsidRDefault="00EC3C37" w:rsidP="00EC3C37">
      <w:pPr>
        <w:pStyle w:val="Kpalrs"/>
        <w:rPr>
          <w:rFonts w:ascii="Times New Roman" w:hAnsi="Times New Roman" w:cs="Times New Roman"/>
          <w:sz w:val="32"/>
        </w:rPr>
      </w:pPr>
      <w:r w:rsidRPr="009E5C34">
        <w:rPr>
          <w:rFonts w:ascii="Times New Roman" w:hAnsi="Times New Roman" w:cs="Times New Roman"/>
          <w:sz w:val="32"/>
        </w:rPr>
        <w:t>BDK Budapesti Dísz- és Közvilágítási</w:t>
      </w:r>
    </w:p>
    <w:p w:rsidR="00EC3C37" w:rsidRPr="009E5C34" w:rsidRDefault="00EC3C37" w:rsidP="00EC3C37">
      <w:pPr>
        <w:pStyle w:val="Kpalrs"/>
        <w:rPr>
          <w:rFonts w:ascii="Times New Roman" w:hAnsi="Times New Roman" w:cs="Times New Roman"/>
          <w:sz w:val="32"/>
        </w:rPr>
      </w:pPr>
      <w:r w:rsidRPr="009E5C34">
        <w:rPr>
          <w:rFonts w:ascii="Times New Roman" w:hAnsi="Times New Roman" w:cs="Times New Roman"/>
          <w:sz w:val="32"/>
        </w:rPr>
        <w:t>Korlátolt Felelősségű Társaság</w:t>
      </w:r>
    </w:p>
    <w:p w:rsidR="00D013BB" w:rsidRPr="009E5C34" w:rsidRDefault="00D013BB" w:rsidP="00D013BB"/>
    <w:p w:rsidR="00D013BB" w:rsidRPr="009E5C34" w:rsidRDefault="00D013BB" w:rsidP="00D013BB"/>
    <w:p w:rsidR="00D013BB" w:rsidRPr="009E5C34" w:rsidRDefault="00D013BB" w:rsidP="00D013BB"/>
    <w:p w:rsidR="00D013BB" w:rsidRPr="009E5C34" w:rsidRDefault="00D013BB" w:rsidP="00D013BB"/>
    <w:p w:rsidR="00142E38" w:rsidRPr="009E5C34" w:rsidRDefault="00412111" w:rsidP="00412111">
      <w:pPr>
        <w:jc w:val="center"/>
        <w:rPr>
          <w:b/>
          <w:i/>
          <w:iCs/>
          <w:sz w:val="28"/>
          <w:szCs w:val="28"/>
        </w:rPr>
      </w:pPr>
      <w:r w:rsidRPr="009E5C34">
        <w:rPr>
          <w:b/>
          <w:i/>
          <w:iCs/>
          <w:sz w:val="28"/>
          <w:szCs w:val="28"/>
        </w:rPr>
        <w:t>KÖZBESZERZÉSI DOKUMENTUMOK</w:t>
      </w:r>
    </w:p>
    <w:p w:rsidR="00D013BB" w:rsidRPr="009E5C34" w:rsidRDefault="00D013BB" w:rsidP="00142E38"/>
    <w:p w:rsidR="00D013BB" w:rsidRPr="009E5C34" w:rsidRDefault="00D013BB" w:rsidP="00142E38"/>
    <w:p w:rsidR="00D013BB" w:rsidRPr="009E5C34" w:rsidRDefault="00D013BB" w:rsidP="00142E38"/>
    <w:p w:rsidR="00142E38" w:rsidRPr="009E5C34" w:rsidRDefault="00142E38" w:rsidP="00142E38">
      <w:pPr>
        <w:jc w:val="center"/>
        <w:rPr>
          <w:b/>
          <w:sz w:val="40"/>
          <w:szCs w:val="40"/>
        </w:rPr>
      </w:pPr>
    </w:p>
    <w:p w:rsidR="00142E38" w:rsidRPr="009E5C34" w:rsidRDefault="00142E38" w:rsidP="00142E38">
      <w:pPr>
        <w:ind w:right="-1"/>
        <w:jc w:val="center"/>
        <w:rPr>
          <w:b/>
          <w:sz w:val="24"/>
        </w:rPr>
      </w:pPr>
    </w:p>
    <w:p w:rsidR="00544B33" w:rsidRPr="009E5C34" w:rsidRDefault="00544B33" w:rsidP="00142E38">
      <w:pPr>
        <w:ind w:right="-1"/>
        <w:jc w:val="center"/>
        <w:rPr>
          <w:b/>
          <w:sz w:val="24"/>
        </w:rPr>
      </w:pPr>
    </w:p>
    <w:p w:rsidR="00EC3C37" w:rsidRPr="009E5C34" w:rsidRDefault="00EC3C37" w:rsidP="00EC3C37">
      <w:pPr>
        <w:ind w:right="-1"/>
        <w:jc w:val="center"/>
        <w:rPr>
          <w:b/>
          <w:i/>
          <w:sz w:val="32"/>
          <w:szCs w:val="32"/>
        </w:rPr>
      </w:pPr>
      <w:r w:rsidRPr="009E5C34">
        <w:rPr>
          <w:b/>
          <w:sz w:val="32"/>
          <w:szCs w:val="32"/>
        </w:rPr>
        <w:t>„</w:t>
      </w:r>
      <w:r w:rsidRPr="009E5C34">
        <w:rPr>
          <w:b/>
          <w:i/>
          <w:sz w:val="32"/>
          <w:szCs w:val="32"/>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i/>
          <w:sz w:val="32"/>
          <w:szCs w:val="32"/>
        </w:rPr>
        <w:t xml:space="preserve"> (</w:t>
      </w:r>
      <w:r w:rsidR="00F358F7" w:rsidRPr="009E5C34">
        <w:rPr>
          <w:b/>
          <w:i/>
          <w:sz w:val="32"/>
          <w:szCs w:val="32"/>
        </w:rPr>
        <w:t>Műszaki Leírás</w:t>
      </w:r>
      <w:r w:rsidR="00F5052B" w:rsidRPr="009E5C34">
        <w:rPr>
          <w:b/>
          <w:i/>
          <w:sz w:val="32"/>
          <w:szCs w:val="32"/>
        </w:rPr>
        <w:t>)</w:t>
      </w:r>
      <w:r w:rsidRPr="009E5C34">
        <w:rPr>
          <w:b/>
          <w:i/>
          <w:sz w:val="32"/>
          <w:szCs w:val="32"/>
        </w:rPr>
        <w:t xml:space="preserve"> előírásainak megfelelően.</w:t>
      </w:r>
      <w:r w:rsidRPr="009E5C34">
        <w:rPr>
          <w:b/>
          <w:sz w:val="32"/>
          <w:szCs w:val="32"/>
        </w:rPr>
        <w:t>”</w:t>
      </w:r>
    </w:p>
    <w:p w:rsidR="00544B33" w:rsidRPr="009E5C34" w:rsidRDefault="00544B33" w:rsidP="00142E38">
      <w:pPr>
        <w:ind w:right="-1"/>
        <w:jc w:val="center"/>
        <w:rPr>
          <w:b/>
          <w:sz w:val="32"/>
          <w:szCs w:val="32"/>
        </w:rPr>
      </w:pPr>
    </w:p>
    <w:p w:rsidR="00544B33" w:rsidRPr="009E5C34" w:rsidRDefault="00544B33" w:rsidP="00142E38">
      <w:pPr>
        <w:ind w:right="-1"/>
        <w:jc w:val="center"/>
        <w:rPr>
          <w:b/>
          <w:sz w:val="24"/>
        </w:rPr>
      </w:pPr>
    </w:p>
    <w:p w:rsidR="00142E38" w:rsidRPr="009E5C34" w:rsidRDefault="00142E38" w:rsidP="00142E38">
      <w:pPr>
        <w:numPr>
          <w:ilvl w:val="12"/>
          <w:numId w:val="0"/>
        </w:numPr>
        <w:ind w:right="-2"/>
        <w:jc w:val="center"/>
        <w:rPr>
          <w:b/>
          <w:bCs/>
          <w:i/>
          <w:iCs/>
          <w:sz w:val="36"/>
          <w:szCs w:val="36"/>
        </w:rPr>
      </w:pPr>
    </w:p>
    <w:p w:rsidR="00162E70" w:rsidRPr="009E5C34" w:rsidRDefault="002B10E0" w:rsidP="00162E70">
      <w:pPr>
        <w:numPr>
          <w:ilvl w:val="12"/>
          <w:numId w:val="0"/>
        </w:numPr>
        <w:ind w:right="-2"/>
        <w:jc w:val="center"/>
        <w:rPr>
          <w:bCs/>
          <w:i/>
          <w:iCs/>
          <w:sz w:val="28"/>
        </w:rPr>
      </w:pPr>
      <w:r w:rsidRPr="009E5C34">
        <w:rPr>
          <w:bCs/>
          <w:i/>
          <w:iCs/>
          <w:sz w:val="28"/>
        </w:rPr>
        <w:t>tárgyú</w:t>
      </w:r>
      <w:r w:rsidR="00162E70" w:rsidRPr="009E5C34">
        <w:rPr>
          <w:bCs/>
          <w:i/>
          <w:iCs/>
          <w:sz w:val="28"/>
        </w:rPr>
        <w:t xml:space="preserve">, </w:t>
      </w:r>
      <w:r w:rsidRPr="009E5C34">
        <w:rPr>
          <w:bCs/>
          <w:i/>
          <w:iCs/>
          <w:sz w:val="28"/>
        </w:rPr>
        <w:t xml:space="preserve">a Kbt. </w:t>
      </w:r>
      <w:r w:rsidR="00EC3C37" w:rsidRPr="009E5C34">
        <w:rPr>
          <w:bCs/>
          <w:i/>
          <w:iCs/>
          <w:sz w:val="28"/>
        </w:rPr>
        <w:t xml:space="preserve">113.§ </w:t>
      </w:r>
      <w:r w:rsidR="00162E70" w:rsidRPr="009E5C34">
        <w:rPr>
          <w:bCs/>
          <w:i/>
          <w:iCs/>
          <w:sz w:val="28"/>
        </w:rPr>
        <w:t>szerinti</w:t>
      </w:r>
    </w:p>
    <w:p w:rsidR="00142E38" w:rsidRPr="009E5C34" w:rsidRDefault="00162E70" w:rsidP="00162E70">
      <w:pPr>
        <w:numPr>
          <w:ilvl w:val="12"/>
          <w:numId w:val="0"/>
        </w:numPr>
        <w:ind w:right="-2"/>
        <w:jc w:val="center"/>
        <w:rPr>
          <w:bCs/>
          <w:i/>
          <w:iCs/>
          <w:sz w:val="28"/>
        </w:rPr>
      </w:pPr>
      <w:r w:rsidRPr="009E5C34">
        <w:rPr>
          <w:bCs/>
          <w:i/>
          <w:iCs/>
          <w:sz w:val="28"/>
        </w:rPr>
        <w:t xml:space="preserve">nyílt </w:t>
      </w:r>
      <w:r w:rsidR="00142E38" w:rsidRPr="009E5C34">
        <w:rPr>
          <w:bCs/>
          <w:i/>
          <w:iCs/>
          <w:sz w:val="28"/>
        </w:rPr>
        <w:t>közbeszerzési eljáráshoz</w:t>
      </w:r>
    </w:p>
    <w:p w:rsidR="00142E38" w:rsidRPr="009E5C34" w:rsidRDefault="00142E38" w:rsidP="00142E38">
      <w:pPr>
        <w:ind w:left="471" w:right="471"/>
        <w:jc w:val="center"/>
        <w:rPr>
          <w:sz w:val="28"/>
        </w:rPr>
      </w:pPr>
    </w:p>
    <w:p w:rsidR="00544B33" w:rsidRPr="009E5C34" w:rsidRDefault="00544B33" w:rsidP="00EC3C37">
      <w:pPr>
        <w:ind w:right="471"/>
        <w:rPr>
          <w:sz w:val="28"/>
        </w:rPr>
      </w:pPr>
    </w:p>
    <w:p w:rsidR="00544B33" w:rsidRPr="009E5C34" w:rsidRDefault="00544B33" w:rsidP="00142E38">
      <w:pPr>
        <w:ind w:left="471" w:right="471"/>
        <w:rPr>
          <w:sz w:val="28"/>
        </w:rPr>
      </w:pPr>
    </w:p>
    <w:p w:rsidR="00544B33" w:rsidRPr="009E5C34" w:rsidRDefault="00544B33" w:rsidP="00142E38">
      <w:pPr>
        <w:ind w:left="471" w:right="471"/>
        <w:rPr>
          <w:sz w:val="28"/>
        </w:rPr>
      </w:pPr>
    </w:p>
    <w:p w:rsidR="00544B33" w:rsidRPr="009E5C34" w:rsidRDefault="00544B33" w:rsidP="00142E38">
      <w:pPr>
        <w:ind w:left="471" w:right="471"/>
        <w:rPr>
          <w:sz w:val="28"/>
        </w:rPr>
      </w:pPr>
    </w:p>
    <w:p w:rsidR="00544B33" w:rsidRPr="009E5C34" w:rsidRDefault="00544B33" w:rsidP="00142E38">
      <w:pPr>
        <w:ind w:left="471" w:right="471"/>
        <w:rPr>
          <w:sz w:val="28"/>
        </w:rPr>
      </w:pPr>
    </w:p>
    <w:p w:rsidR="00544B33" w:rsidRPr="009E5C34" w:rsidRDefault="00544B33" w:rsidP="00142E38">
      <w:pPr>
        <w:ind w:left="471" w:right="471"/>
        <w:rPr>
          <w:sz w:val="28"/>
        </w:rPr>
      </w:pPr>
    </w:p>
    <w:p w:rsidR="00544B33" w:rsidRPr="009E5C34" w:rsidRDefault="00544B33" w:rsidP="00EC3C37">
      <w:pPr>
        <w:ind w:right="471"/>
        <w:rPr>
          <w:sz w:val="28"/>
        </w:rPr>
      </w:pPr>
    </w:p>
    <w:p w:rsidR="00544B33" w:rsidRPr="009E5C34" w:rsidRDefault="00544B33" w:rsidP="00544B33">
      <w:pPr>
        <w:ind w:left="471" w:right="471"/>
        <w:jc w:val="center"/>
        <w:rPr>
          <w:sz w:val="28"/>
        </w:rPr>
      </w:pPr>
      <w:r w:rsidRPr="009E5C34">
        <w:rPr>
          <w:sz w:val="28"/>
        </w:rPr>
        <w:t>2015. december</w:t>
      </w:r>
    </w:p>
    <w:p w:rsidR="00544B33" w:rsidRPr="009E5C34" w:rsidRDefault="00544B33" w:rsidP="00142E38">
      <w:pPr>
        <w:ind w:left="471" w:right="471"/>
        <w:rPr>
          <w:sz w:val="28"/>
        </w:rPr>
      </w:pPr>
    </w:p>
    <w:p w:rsidR="00544B33" w:rsidRPr="009E5C34" w:rsidRDefault="00544B33" w:rsidP="00142E38">
      <w:pPr>
        <w:ind w:left="471" w:right="471"/>
        <w:rPr>
          <w:sz w:val="28"/>
        </w:rPr>
      </w:pPr>
    </w:p>
    <w:p w:rsidR="004E45F2" w:rsidRPr="009E5C34" w:rsidRDefault="004E45F2" w:rsidP="00142E38">
      <w:pPr>
        <w:ind w:left="471" w:right="471"/>
        <w:rPr>
          <w:sz w:val="28"/>
        </w:rPr>
      </w:pPr>
    </w:p>
    <w:p w:rsidR="00142E38" w:rsidRPr="009E5C34" w:rsidRDefault="00142E38" w:rsidP="00142E38">
      <w:pPr>
        <w:pStyle w:val="Cmsor1"/>
        <w:numPr>
          <w:ilvl w:val="0"/>
          <w:numId w:val="0"/>
        </w:numPr>
        <w:jc w:val="center"/>
        <w:rPr>
          <w:rFonts w:ascii="Times New Roman" w:hAnsi="Times New Roman"/>
          <w:sz w:val="40"/>
          <w:szCs w:val="40"/>
        </w:rPr>
      </w:pPr>
      <w:bookmarkStart w:id="1" w:name="_Toc221347769"/>
      <w:bookmarkStart w:id="2" w:name="_Toc221348742"/>
      <w:bookmarkStart w:id="3" w:name="_Toc277829658"/>
      <w:r w:rsidRPr="009E5C34">
        <w:rPr>
          <w:rFonts w:ascii="Times New Roman" w:hAnsi="Times New Roman"/>
          <w:sz w:val="40"/>
          <w:szCs w:val="40"/>
        </w:rPr>
        <w:lastRenderedPageBreak/>
        <w:t>I. FEJEZET: ÚTMUTATÓ</w:t>
      </w:r>
    </w:p>
    <w:bookmarkEnd w:id="1"/>
    <w:bookmarkEnd w:id="2"/>
    <w:bookmarkEnd w:id="3"/>
    <w:p w:rsidR="005F6806" w:rsidRPr="009E5C34" w:rsidRDefault="00166E55" w:rsidP="00166E55">
      <w:pPr>
        <w:jc w:val="both"/>
        <w:rPr>
          <w:b/>
          <w:sz w:val="24"/>
          <w:szCs w:val="24"/>
          <w:u w:val="single"/>
          <w:lang w:eastAsia="x-none"/>
        </w:rPr>
      </w:pPr>
      <w:r w:rsidRPr="009E5C34">
        <w:rPr>
          <w:lang w:val="x-none" w:eastAsia="x-none"/>
        </w:rPr>
        <w:br w:type="page"/>
      </w:r>
      <w:r w:rsidR="005F6806" w:rsidRPr="009E5C34">
        <w:rPr>
          <w:b/>
          <w:sz w:val="24"/>
          <w:szCs w:val="24"/>
          <w:u w:val="single"/>
          <w:lang w:eastAsia="x-none"/>
        </w:rPr>
        <w:lastRenderedPageBreak/>
        <w:t>I. ÁLTALÁNOS TÁJÉKOZTATÁS</w:t>
      </w:r>
    </w:p>
    <w:p w:rsidR="005F6806" w:rsidRPr="009E5C34" w:rsidRDefault="005F6806" w:rsidP="00166E55">
      <w:pPr>
        <w:jc w:val="both"/>
        <w:rPr>
          <w:b/>
          <w:sz w:val="24"/>
          <w:szCs w:val="24"/>
          <w:u w:val="single"/>
          <w:lang w:eastAsia="x-none"/>
        </w:rPr>
      </w:pPr>
    </w:p>
    <w:p w:rsidR="00157F06" w:rsidRPr="009E5C34" w:rsidRDefault="00157F06" w:rsidP="00166E55">
      <w:pPr>
        <w:jc w:val="both"/>
        <w:rPr>
          <w:lang w:val="x-none" w:eastAsia="x-none"/>
        </w:rPr>
      </w:pPr>
      <w:r w:rsidRPr="009E5C34">
        <w:rPr>
          <w:b/>
          <w:color w:val="FF0000"/>
          <w:sz w:val="24"/>
          <w:szCs w:val="24"/>
          <w:lang w:eastAsia="x-none"/>
        </w:rPr>
        <w:t>FELHÍVJUK A TISZTELT AJÁNLATTE</w:t>
      </w:r>
      <w:r w:rsidR="00EC3C37" w:rsidRPr="009E5C34">
        <w:rPr>
          <w:b/>
          <w:color w:val="FF0000"/>
          <w:sz w:val="24"/>
          <w:szCs w:val="24"/>
          <w:lang w:eastAsia="x-none"/>
        </w:rPr>
        <w:t>V</w:t>
      </w:r>
      <w:r w:rsidRPr="009E5C34">
        <w:rPr>
          <w:b/>
          <w:color w:val="FF0000"/>
          <w:sz w:val="24"/>
          <w:szCs w:val="24"/>
          <w:lang w:eastAsia="x-none"/>
        </w:rPr>
        <w:t>ŐK FIGYELMÉT, HOGY 2015. NOVEMBER 1-</w:t>
      </w:r>
      <w:r w:rsidR="00EC3C37" w:rsidRPr="009E5C34">
        <w:rPr>
          <w:b/>
          <w:color w:val="FF0000"/>
          <w:sz w:val="24"/>
          <w:szCs w:val="24"/>
          <w:lang w:eastAsia="x-none"/>
        </w:rPr>
        <w:t>J</w:t>
      </w:r>
      <w:r w:rsidRPr="009E5C34">
        <w:rPr>
          <w:b/>
          <w:color w:val="FF0000"/>
          <w:sz w:val="24"/>
          <w:szCs w:val="24"/>
          <w:lang w:eastAsia="x-none"/>
        </w:rPr>
        <w:t>ÉN HATÁLYBA LÉPETT A KÖZBESZERZÉSEKRŐL SZÓLÓ 2015. ÉV CXLIII. TÖRVÉNY, MELY JELENTŐS VÁLTOZÁSOKAT TARTALMAZ A KORÁBBI TÖRVÉNYHEZ, EZÁLTAL AZ EDDIGI GYAKORLATHOZ KÉPEST.</w:t>
      </w:r>
    </w:p>
    <w:p w:rsidR="00157F06" w:rsidRPr="009E5C34" w:rsidRDefault="00157F06" w:rsidP="00166E55">
      <w:pPr>
        <w:jc w:val="both"/>
        <w:rPr>
          <w:b/>
          <w:color w:val="FF0000"/>
          <w:sz w:val="24"/>
          <w:szCs w:val="24"/>
          <w:lang w:eastAsia="x-none"/>
        </w:rPr>
      </w:pPr>
    </w:p>
    <w:p w:rsidR="00157F06" w:rsidRPr="009E5C34" w:rsidRDefault="00157F06" w:rsidP="00166E55">
      <w:pPr>
        <w:jc w:val="both"/>
        <w:rPr>
          <w:b/>
          <w:color w:val="FF0000"/>
          <w:sz w:val="24"/>
          <w:szCs w:val="24"/>
          <w:lang w:eastAsia="x-none"/>
        </w:rPr>
      </w:pPr>
      <w:r w:rsidRPr="009E5C34">
        <w:rPr>
          <w:b/>
          <w:color w:val="FF0000"/>
          <w:sz w:val="24"/>
          <w:szCs w:val="24"/>
          <w:lang w:eastAsia="x-none"/>
        </w:rPr>
        <w:t>A FENTIEKRE TEKINTETT</w:t>
      </w:r>
      <w:r w:rsidR="00EC3C37" w:rsidRPr="009E5C34">
        <w:rPr>
          <w:b/>
          <w:color w:val="FF0000"/>
          <w:sz w:val="24"/>
          <w:szCs w:val="24"/>
          <w:lang w:eastAsia="x-none"/>
        </w:rPr>
        <w:t>EL KÉRJÜK, A KÖZBESZERZÉ</w:t>
      </w:r>
      <w:r w:rsidR="00950395" w:rsidRPr="009E5C34">
        <w:rPr>
          <w:b/>
          <w:color w:val="FF0000"/>
          <w:sz w:val="24"/>
          <w:szCs w:val="24"/>
          <w:lang w:eastAsia="x-none"/>
        </w:rPr>
        <w:t>S</w:t>
      </w:r>
      <w:r w:rsidR="00EC3C37" w:rsidRPr="009E5C34">
        <w:rPr>
          <w:b/>
          <w:color w:val="FF0000"/>
          <w:sz w:val="24"/>
          <w:szCs w:val="24"/>
          <w:lang w:eastAsia="x-none"/>
        </w:rPr>
        <w:t>I</w:t>
      </w:r>
      <w:r w:rsidR="00950395" w:rsidRPr="009E5C34">
        <w:rPr>
          <w:b/>
          <w:color w:val="FF0000"/>
          <w:sz w:val="24"/>
          <w:szCs w:val="24"/>
          <w:lang w:eastAsia="x-none"/>
        </w:rPr>
        <w:t xml:space="preserve"> DOKUMENTUMOKA</w:t>
      </w:r>
      <w:r w:rsidRPr="009E5C34">
        <w:rPr>
          <w:b/>
          <w:color w:val="FF0000"/>
          <w:sz w:val="24"/>
          <w:szCs w:val="24"/>
          <w:lang w:eastAsia="x-none"/>
        </w:rPr>
        <w:t>T SZÍVESKEDJENEK ALAPOSAN ÁTOLVASNI.</w:t>
      </w:r>
    </w:p>
    <w:p w:rsidR="00157F06" w:rsidRPr="009E5C34" w:rsidRDefault="00157F06" w:rsidP="00E97BA5">
      <w:pPr>
        <w:rPr>
          <w:sz w:val="24"/>
          <w:szCs w:val="24"/>
          <w:lang w:val="x-none" w:eastAsia="x-none"/>
        </w:rPr>
      </w:pPr>
    </w:p>
    <w:p w:rsidR="00E50C15" w:rsidRPr="009E5C34" w:rsidRDefault="00E50C15" w:rsidP="00E97BA5">
      <w:pPr>
        <w:tabs>
          <w:tab w:val="num" w:pos="1092"/>
        </w:tabs>
        <w:jc w:val="both"/>
        <w:rPr>
          <w:sz w:val="24"/>
          <w:szCs w:val="24"/>
        </w:rPr>
      </w:pPr>
      <w:r w:rsidRPr="009E5C34">
        <w:rPr>
          <w:sz w:val="24"/>
          <w:szCs w:val="24"/>
        </w:rPr>
        <w:t xml:space="preserve">A jelen közbeszerzési eljárás lebonyolítására a </w:t>
      </w:r>
      <w:r w:rsidRPr="009E5C34">
        <w:rPr>
          <w:b/>
          <w:sz w:val="24"/>
          <w:szCs w:val="24"/>
        </w:rPr>
        <w:t>Közbeszerzésekről szóló 2015. évi CCXLIII. törvény</w:t>
      </w:r>
      <w:r w:rsidRPr="009E5C34">
        <w:rPr>
          <w:sz w:val="24"/>
          <w:szCs w:val="24"/>
        </w:rPr>
        <w:t xml:space="preserve"> (továbbiakban: Kbt.) szabályai szerint kerül sor. A Kbt. vonatkozó rendelkezései abban az esetben is irányadóak, ha erre a jelen dokumentáció külön nem tesz utalást.</w:t>
      </w:r>
    </w:p>
    <w:p w:rsidR="00E50C15" w:rsidRPr="009E5C34" w:rsidRDefault="00E50C15" w:rsidP="00E97BA5">
      <w:pPr>
        <w:tabs>
          <w:tab w:val="num" w:pos="1092"/>
        </w:tabs>
        <w:jc w:val="both"/>
        <w:rPr>
          <w:sz w:val="24"/>
          <w:szCs w:val="24"/>
        </w:rPr>
      </w:pPr>
    </w:p>
    <w:p w:rsidR="00142E38" w:rsidRPr="009E5C34" w:rsidRDefault="00D20EF2" w:rsidP="00EC3C37">
      <w:pPr>
        <w:tabs>
          <w:tab w:val="num" w:pos="1092"/>
        </w:tabs>
        <w:jc w:val="both"/>
        <w:rPr>
          <w:b/>
          <w:sz w:val="24"/>
          <w:szCs w:val="24"/>
        </w:rPr>
      </w:pPr>
      <w:r w:rsidRPr="009E5C34">
        <w:rPr>
          <w:sz w:val="24"/>
          <w:szCs w:val="24"/>
        </w:rPr>
        <w:t>A</w:t>
      </w:r>
      <w:r w:rsidR="00142E38" w:rsidRPr="009E5C34">
        <w:rPr>
          <w:sz w:val="24"/>
          <w:szCs w:val="24"/>
        </w:rPr>
        <w:t xml:space="preserve"> </w:t>
      </w:r>
      <w:r w:rsidR="00EC3C37" w:rsidRPr="009E5C34">
        <w:rPr>
          <w:b/>
          <w:sz w:val="24"/>
          <w:szCs w:val="24"/>
        </w:rPr>
        <w:t xml:space="preserve">BDK Budapesti Dísz- és Közvilágítási Korlátolt Felelősségű Társaság </w:t>
      </w:r>
      <w:r w:rsidR="00142E38" w:rsidRPr="009E5C34">
        <w:rPr>
          <w:sz w:val="24"/>
          <w:szCs w:val="24"/>
        </w:rPr>
        <w:t xml:space="preserve">(továbbiakban: Ajánlatkérő) </w:t>
      </w:r>
      <w:r w:rsidR="00142E38" w:rsidRPr="009E5C34">
        <w:rPr>
          <w:b/>
          <w:sz w:val="24"/>
          <w:szCs w:val="24"/>
        </w:rPr>
        <w:t>a Kbt. Harmadik Része szerinti</w:t>
      </w:r>
      <w:r w:rsidRPr="009E5C34">
        <w:rPr>
          <w:b/>
          <w:sz w:val="24"/>
          <w:szCs w:val="24"/>
        </w:rPr>
        <w:t xml:space="preserve">, a </w:t>
      </w:r>
      <w:r w:rsidR="00104720" w:rsidRPr="009E5C34">
        <w:rPr>
          <w:b/>
          <w:sz w:val="24"/>
          <w:szCs w:val="24"/>
        </w:rPr>
        <w:t xml:space="preserve">Kbt. </w:t>
      </w:r>
      <w:r w:rsidR="00EC3C37" w:rsidRPr="009E5C34">
        <w:rPr>
          <w:b/>
          <w:bCs/>
          <w:sz w:val="24"/>
          <w:szCs w:val="24"/>
        </w:rPr>
        <w:t>113</w:t>
      </w:r>
      <w:r w:rsidR="00104720" w:rsidRPr="009E5C34">
        <w:rPr>
          <w:b/>
          <w:bCs/>
          <w:sz w:val="24"/>
          <w:szCs w:val="24"/>
        </w:rPr>
        <w:t>. § </w:t>
      </w:r>
      <w:r w:rsidR="00142E38" w:rsidRPr="009E5C34">
        <w:rPr>
          <w:b/>
          <w:sz w:val="24"/>
          <w:szCs w:val="24"/>
        </w:rPr>
        <w:t>keretében</w:t>
      </w:r>
      <w:r w:rsidR="00E50C15" w:rsidRPr="009E5C34">
        <w:rPr>
          <w:b/>
          <w:sz w:val="24"/>
          <w:szCs w:val="24"/>
        </w:rPr>
        <w:t xml:space="preserve"> </w:t>
      </w:r>
      <w:r w:rsidR="00E50C15" w:rsidRPr="009E5C34">
        <w:rPr>
          <w:sz w:val="24"/>
          <w:szCs w:val="24"/>
        </w:rPr>
        <w:t xml:space="preserve">megindított nyílt eljárásban </w:t>
      </w:r>
      <w:r w:rsidR="00142E38" w:rsidRPr="009E5C34">
        <w:rPr>
          <w:sz w:val="24"/>
          <w:szCs w:val="24"/>
        </w:rPr>
        <w:t>a jelen ajánlati dokumentációban meghatározott feltételek szerint várja az ajánlatokat</w:t>
      </w:r>
      <w:r w:rsidR="00E50C15" w:rsidRPr="009E5C34">
        <w:rPr>
          <w:sz w:val="24"/>
          <w:szCs w:val="24"/>
        </w:rPr>
        <w:t>.</w:t>
      </w:r>
    </w:p>
    <w:p w:rsidR="00142E38" w:rsidRPr="009E5C34" w:rsidRDefault="00142E38" w:rsidP="00E97BA5">
      <w:pPr>
        <w:rPr>
          <w:sz w:val="24"/>
          <w:szCs w:val="24"/>
        </w:rPr>
      </w:pPr>
    </w:p>
    <w:p w:rsidR="00E50C15" w:rsidRPr="009E5C34" w:rsidRDefault="00142E38" w:rsidP="00E97BA5">
      <w:pPr>
        <w:tabs>
          <w:tab w:val="num" w:pos="1092"/>
        </w:tabs>
        <w:jc w:val="both"/>
        <w:rPr>
          <w:b/>
          <w:sz w:val="24"/>
          <w:szCs w:val="24"/>
          <w:u w:val="single"/>
        </w:rPr>
      </w:pPr>
      <w:bookmarkStart w:id="4" w:name="_Toc107898006"/>
      <w:r w:rsidRPr="009E5C34">
        <w:rPr>
          <w:b/>
          <w:sz w:val="24"/>
          <w:szCs w:val="24"/>
          <w:u w:val="single"/>
        </w:rPr>
        <w:t>A nyílt eljárás olyan, egy szakaszból álló közbeszerzési eljárás, amelyben</w:t>
      </w:r>
      <w:r w:rsidRPr="009E5C34">
        <w:rPr>
          <w:sz w:val="24"/>
          <w:szCs w:val="24"/>
        </w:rPr>
        <w:t xml:space="preserve"> </w:t>
      </w:r>
      <w:r w:rsidRPr="009E5C34">
        <w:rPr>
          <w:b/>
          <w:sz w:val="24"/>
          <w:szCs w:val="24"/>
          <w:u w:val="single"/>
        </w:rPr>
        <w:t>ajánlattevő ajánlatával együtt benyújtja a kizáró okok</w:t>
      </w:r>
      <w:r w:rsidR="00E50C15" w:rsidRPr="009E5C34">
        <w:rPr>
          <w:b/>
          <w:sz w:val="24"/>
          <w:szCs w:val="24"/>
          <w:u w:val="single"/>
        </w:rPr>
        <w:t xml:space="preserve"> fenn nem állása</w:t>
      </w:r>
      <w:r w:rsidRPr="009E5C34">
        <w:rPr>
          <w:b/>
          <w:sz w:val="24"/>
          <w:szCs w:val="24"/>
          <w:u w:val="single"/>
        </w:rPr>
        <w:t xml:space="preserve"> és az alkalmasság</w:t>
      </w:r>
      <w:r w:rsidR="00E50C15" w:rsidRPr="009E5C34">
        <w:rPr>
          <w:b/>
          <w:sz w:val="24"/>
          <w:szCs w:val="24"/>
          <w:u w:val="single"/>
        </w:rPr>
        <w:t>i követelménynek való megfelelés tekintetében a Kbt. 67. § (1) bek. szerinti nyilatkozatot.</w:t>
      </w:r>
    </w:p>
    <w:p w:rsidR="00142E38" w:rsidRPr="009E5C34" w:rsidRDefault="00142E38" w:rsidP="00E97BA5">
      <w:pPr>
        <w:tabs>
          <w:tab w:val="num" w:pos="1092"/>
        </w:tabs>
        <w:jc w:val="both"/>
        <w:rPr>
          <w:b/>
          <w:sz w:val="24"/>
          <w:szCs w:val="24"/>
          <w:u w:val="single"/>
        </w:rPr>
      </w:pPr>
    </w:p>
    <w:p w:rsidR="00092016" w:rsidRPr="009E5C34" w:rsidRDefault="00E26500" w:rsidP="00E97BA5">
      <w:pPr>
        <w:tabs>
          <w:tab w:val="num" w:pos="1092"/>
        </w:tabs>
        <w:jc w:val="both"/>
        <w:rPr>
          <w:sz w:val="24"/>
          <w:szCs w:val="24"/>
        </w:rPr>
      </w:pPr>
      <w:bookmarkStart w:id="5" w:name="pr608"/>
      <w:bookmarkStart w:id="6" w:name="pr609"/>
      <w:bookmarkStart w:id="7" w:name="pr610"/>
      <w:bookmarkStart w:id="8" w:name="pr611"/>
      <w:bookmarkStart w:id="9" w:name="pr612"/>
      <w:bookmarkStart w:id="10" w:name="pr613"/>
      <w:bookmarkEnd w:id="4"/>
      <w:bookmarkEnd w:id="5"/>
      <w:bookmarkEnd w:id="6"/>
      <w:bookmarkEnd w:id="7"/>
      <w:bookmarkEnd w:id="8"/>
      <w:bookmarkEnd w:id="9"/>
      <w:bookmarkEnd w:id="10"/>
      <w:r w:rsidRPr="009E5C34">
        <w:rPr>
          <w:b/>
          <w:sz w:val="24"/>
          <w:szCs w:val="24"/>
          <w:u w:val="single"/>
        </w:rPr>
        <w:t xml:space="preserve">A nyílt eljárásban nem lehet tárgyalni. </w:t>
      </w:r>
      <w:r w:rsidR="00142E38" w:rsidRPr="009E5C34">
        <w:rPr>
          <w:b/>
          <w:sz w:val="24"/>
          <w:szCs w:val="24"/>
          <w:u w:val="single"/>
        </w:rPr>
        <w:t>A nyílt eljárásban az ajánlatkérő a felhívásban és a</w:t>
      </w:r>
      <w:r w:rsidRPr="009E5C34">
        <w:rPr>
          <w:b/>
          <w:sz w:val="24"/>
          <w:szCs w:val="24"/>
          <w:u w:val="single"/>
        </w:rPr>
        <w:t xml:space="preserve"> közbeszerzési </w:t>
      </w:r>
      <w:r w:rsidR="00142E38" w:rsidRPr="009E5C34">
        <w:rPr>
          <w:b/>
          <w:sz w:val="24"/>
          <w:szCs w:val="24"/>
          <w:u w:val="single"/>
        </w:rPr>
        <w:t>dokument</w:t>
      </w:r>
      <w:r w:rsidRPr="009E5C34">
        <w:rPr>
          <w:b/>
          <w:sz w:val="24"/>
          <w:szCs w:val="24"/>
          <w:u w:val="single"/>
        </w:rPr>
        <w:t>umokban</w:t>
      </w:r>
      <w:r w:rsidR="00142E38" w:rsidRPr="009E5C34">
        <w:rPr>
          <w:b/>
          <w:sz w:val="24"/>
          <w:szCs w:val="24"/>
          <w:u w:val="single"/>
        </w:rPr>
        <w:t xml:space="preserve"> meghatározott feltételekhez (ajánlatkérő kötöttsége), az ajánlattevő pedig az ajánlatához (ajánlati kötöttség) az ajánlattételi határi</w:t>
      </w:r>
      <w:r w:rsidRPr="009E5C34">
        <w:rPr>
          <w:b/>
          <w:sz w:val="24"/>
          <w:szCs w:val="24"/>
          <w:u w:val="single"/>
        </w:rPr>
        <w:t>dő lejártától kötve van (Kbt. 81.§ (11</w:t>
      </w:r>
      <w:r w:rsidR="00142E38" w:rsidRPr="009E5C34">
        <w:rPr>
          <w:b/>
          <w:sz w:val="24"/>
          <w:szCs w:val="24"/>
          <w:u w:val="single"/>
        </w:rPr>
        <w:t>) bekezdés).</w:t>
      </w:r>
      <w:bookmarkStart w:id="11" w:name="_Toc107898008"/>
    </w:p>
    <w:p w:rsidR="00092016" w:rsidRPr="009E5C34" w:rsidRDefault="00092016" w:rsidP="00E97BA5">
      <w:pPr>
        <w:jc w:val="both"/>
        <w:rPr>
          <w:sz w:val="24"/>
          <w:szCs w:val="24"/>
        </w:rPr>
      </w:pPr>
    </w:p>
    <w:p w:rsidR="00142E38" w:rsidRPr="009E5C34" w:rsidRDefault="006074BC" w:rsidP="00E97BA5">
      <w:pPr>
        <w:tabs>
          <w:tab w:val="num" w:pos="1092"/>
        </w:tabs>
        <w:jc w:val="both"/>
        <w:rPr>
          <w:b/>
          <w:sz w:val="24"/>
          <w:szCs w:val="24"/>
          <w:u w:val="single"/>
        </w:rPr>
      </w:pPr>
      <w:bookmarkStart w:id="12" w:name="_Toc221347770"/>
      <w:bookmarkStart w:id="13" w:name="_Toc221348743"/>
      <w:bookmarkStart w:id="14" w:name="_Toc277829659"/>
      <w:bookmarkEnd w:id="11"/>
      <w:r w:rsidRPr="009E5C34">
        <w:rPr>
          <w:b/>
          <w:sz w:val="24"/>
          <w:szCs w:val="24"/>
          <w:u w:val="single"/>
        </w:rPr>
        <w:t xml:space="preserve">1. </w:t>
      </w:r>
      <w:r w:rsidR="00142E38" w:rsidRPr="009E5C34">
        <w:rPr>
          <w:b/>
          <w:sz w:val="24"/>
          <w:szCs w:val="24"/>
          <w:u w:val="single"/>
        </w:rPr>
        <w:t>Az ajánlatkérő</w:t>
      </w:r>
      <w:r w:rsidR="00DA644E" w:rsidRPr="009E5C34">
        <w:rPr>
          <w:b/>
          <w:sz w:val="24"/>
          <w:szCs w:val="24"/>
          <w:u w:val="single"/>
        </w:rPr>
        <w:t xml:space="preserve"> </w:t>
      </w:r>
      <w:bookmarkEnd w:id="12"/>
      <w:bookmarkEnd w:id="13"/>
      <w:bookmarkEnd w:id="14"/>
      <w:r w:rsidR="00DA644E" w:rsidRPr="009E5C34">
        <w:rPr>
          <w:b/>
          <w:sz w:val="24"/>
          <w:szCs w:val="24"/>
          <w:u w:val="single"/>
        </w:rPr>
        <w:t>adatai</w:t>
      </w:r>
    </w:p>
    <w:p w:rsidR="00142E38" w:rsidRPr="009E5C34" w:rsidRDefault="00142E38" w:rsidP="00E97BA5">
      <w:pPr>
        <w:jc w:val="both"/>
        <w:rPr>
          <w:b/>
          <w:sz w:val="24"/>
          <w:szCs w:val="24"/>
          <w:u w:val="single"/>
        </w:rPr>
      </w:pPr>
    </w:p>
    <w:p w:rsidR="00950395" w:rsidRPr="009E5C34" w:rsidRDefault="00950395" w:rsidP="00950395">
      <w:pPr>
        <w:ind w:left="284" w:hanging="284"/>
        <w:rPr>
          <w:sz w:val="24"/>
          <w:szCs w:val="24"/>
        </w:rPr>
      </w:pPr>
      <w:r w:rsidRPr="009E5C34">
        <w:rPr>
          <w:sz w:val="24"/>
          <w:szCs w:val="24"/>
        </w:rPr>
        <w:t>Ajánlatkérő neve:</w:t>
      </w:r>
      <w:r w:rsidRPr="009E5C34">
        <w:rPr>
          <w:sz w:val="24"/>
          <w:szCs w:val="24"/>
        </w:rPr>
        <w:tab/>
      </w:r>
      <w:r w:rsidRPr="009E5C34">
        <w:rPr>
          <w:sz w:val="24"/>
          <w:szCs w:val="24"/>
        </w:rPr>
        <w:tab/>
      </w:r>
      <w:r w:rsidRPr="009E5C34">
        <w:rPr>
          <w:sz w:val="24"/>
          <w:szCs w:val="24"/>
        </w:rPr>
        <w:tab/>
      </w:r>
      <w:r w:rsidRPr="009E5C34">
        <w:rPr>
          <w:sz w:val="24"/>
          <w:szCs w:val="24"/>
        </w:rPr>
        <w:tab/>
        <w:t xml:space="preserve">BDK Budapesti Dísz- és Közvilágítási Korlátolt </w:t>
      </w:r>
      <w:r w:rsidRPr="009E5C34">
        <w:rPr>
          <w:sz w:val="24"/>
          <w:szCs w:val="24"/>
        </w:rPr>
        <w:tab/>
      </w:r>
      <w:r w:rsidRPr="009E5C34">
        <w:rPr>
          <w:sz w:val="24"/>
          <w:szCs w:val="24"/>
        </w:rPr>
        <w:tab/>
      </w:r>
      <w:r w:rsidRPr="009E5C34">
        <w:rPr>
          <w:sz w:val="24"/>
          <w:szCs w:val="24"/>
        </w:rPr>
        <w:tab/>
      </w:r>
      <w:r w:rsidRPr="009E5C34">
        <w:rPr>
          <w:sz w:val="24"/>
          <w:szCs w:val="24"/>
        </w:rPr>
        <w:tab/>
      </w:r>
      <w:r w:rsidRPr="009E5C34">
        <w:rPr>
          <w:sz w:val="24"/>
          <w:szCs w:val="24"/>
        </w:rPr>
        <w:tab/>
      </w:r>
      <w:r w:rsidRPr="009E5C34">
        <w:rPr>
          <w:sz w:val="24"/>
          <w:szCs w:val="24"/>
        </w:rPr>
        <w:tab/>
        <w:t>Felelősségű Társaság</w:t>
      </w:r>
    </w:p>
    <w:p w:rsidR="00950395" w:rsidRPr="009E5C34" w:rsidRDefault="00950395" w:rsidP="00950395">
      <w:pPr>
        <w:tabs>
          <w:tab w:val="left" w:pos="4111"/>
        </w:tabs>
        <w:autoSpaceDE w:val="0"/>
        <w:autoSpaceDN w:val="0"/>
        <w:adjustRightInd w:val="0"/>
        <w:rPr>
          <w:sz w:val="24"/>
        </w:rPr>
      </w:pPr>
      <w:r w:rsidRPr="009E5C34">
        <w:rPr>
          <w:sz w:val="24"/>
          <w:szCs w:val="24"/>
        </w:rPr>
        <w:t xml:space="preserve">Ajánlatkérő címe: </w:t>
      </w:r>
      <w:r w:rsidRPr="009E5C34">
        <w:rPr>
          <w:sz w:val="24"/>
          <w:szCs w:val="24"/>
        </w:rPr>
        <w:tab/>
      </w:r>
      <w:r w:rsidRPr="009E5C34">
        <w:rPr>
          <w:sz w:val="24"/>
          <w:szCs w:val="24"/>
        </w:rPr>
        <w:tab/>
        <w:t>1203 Budapest, Csepeli átjáró 1-3.</w:t>
      </w:r>
    </w:p>
    <w:p w:rsidR="00950395" w:rsidRPr="009E5C34" w:rsidRDefault="00950395" w:rsidP="00950395">
      <w:pPr>
        <w:tabs>
          <w:tab w:val="left" w:pos="3828"/>
          <w:tab w:val="left" w:pos="4111"/>
        </w:tabs>
        <w:spacing w:before="60"/>
        <w:rPr>
          <w:sz w:val="24"/>
          <w:szCs w:val="24"/>
        </w:rPr>
      </w:pPr>
      <w:r w:rsidRPr="009E5C34">
        <w:rPr>
          <w:sz w:val="24"/>
          <w:szCs w:val="24"/>
        </w:rPr>
        <w:t>Ajánlatkérő telefonszáma:</w:t>
      </w:r>
      <w:r w:rsidRPr="009E5C34" w:rsidDel="00F0022F">
        <w:rPr>
          <w:sz w:val="24"/>
          <w:szCs w:val="24"/>
        </w:rPr>
        <w:t xml:space="preserve"> </w:t>
      </w:r>
      <w:r w:rsidRPr="009E5C34">
        <w:rPr>
          <w:sz w:val="24"/>
          <w:szCs w:val="24"/>
        </w:rPr>
        <w:tab/>
      </w:r>
      <w:r w:rsidRPr="009E5C34">
        <w:rPr>
          <w:sz w:val="24"/>
          <w:szCs w:val="24"/>
        </w:rPr>
        <w:tab/>
      </w:r>
      <w:r w:rsidRPr="009E5C34">
        <w:rPr>
          <w:sz w:val="24"/>
          <w:szCs w:val="24"/>
        </w:rPr>
        <w:tab/>
        <w:t>+36-1-238-41-10</w:t>
      </w:r>
    </w:p>
    <w:p w:rsidR="00950395" w:rsidRPr="009E5C34" w:rsidRDefault="00950395" w:rsidP="00950395">
      <w:pPr>
        <w:tabs>
          <w:tab w:val="left" w:pos="3828"/>
          <w:tab w:val="left" w:pos="4111"/>
        </w:tabs>
        <w:spacing w:before="60"/>
        <w:rPr>
          <w:sz w:val="24"/>
          <w:szCs w:val="24"/>
        </w:rPr>
      </w:pPr>
      <w:r w:rsidRPr="009E5C34">
        <w:rPr>
          <w:sz w:val="24"/>
        </w:rPr>
        <w:t>Ajánlatkérő telefaxszáma:</w:t>
      </w:r>
      <w:r w:rsidRPr="009E5C34" w:rsidDel="00F0022F">
        <w:rPr>
          <w:sz w:val="24"/>
        </w:rPr>
        <w:t xml:space="preserve"> </w:t>
      </w:r>
      <w:r w:rsidRPr="009E5C34">
        <w:rPr>
          <w:sz w:val="24"/>
        </w:rPr>
        <w:tab/>
      </w:r>
      <w:r w:rsidRPr="009E5C34">
        <w:rPr>
          <w:sz w:val="24"/>
        </w:rPr>
        <w:tab/>
      </w:r>
      <w:r w:rsidRPr="009E5C34">
        <w:rPr>
          <w:sz w:val="24"/>
        </w:rPr>
        <w:tab/>
      </w:r>
      <w:r w:rsidRPr="009E5C34">
        <w:rPr>
          <w:sz w:val="24"/>
          <w:szCs w:val="24"/>
        </w:rPr>
        <w:t>+36-1-238-43-23</w:t>
      </w:r>
    </w:p>
    <w:p w:rsidR="00950395" w:rsidRPr="009E5C34" w:rsidRDefault="00950395" w:rsidP="00950395">
      <w:pPr>
        <w:tabs>
          <w:tab w:val="left" w:pos="3828"/>
          <w:tab w:val="left" w:pos="4111"/>
        </w:tabs>
        <w:spacing w:before="60"/>
        <w:rPr>
          <w:sz w:val="24"/>
        </w:rPr>
      </w:pPr>
      <w:r w:rsidRPr="009E5C34">
        <w:rPr>
          <w:sz w:val="24"/>
          <w:szCs w:val="24"/>
        </w:rPr>
        <w:t>Ajánlatkérő e-mail címe:</w:t>
      </w:r>
      <w:r w:rsidRPr="009E5C34">
        <w:rPr>
          <w:sz w:val="24"/>
          <w:szCs w:val="24"/>
        </w:rPr>
        <w:tab/>
      </w:r>
      <w:r w:rsidRPr="009E5C34">
        <w:rPr>
          <w:sz w:val="24"/>
          <w:szCs w:val="24"/>
        </w:rPr>
        <w:tab/>
      </w:r>
      <w:r w:rsidRPr="009E5C34">
        <w:rPr>
          <w:sz w:val="24"/>
          <w:szCs w:val="24"/>
        </w:rPr>
        <w:tab/>
      </w:r>
      <w:r w:rsidRPr="009E5C34">
        <w:rPr>
          <w:sz w:val="24"/>
        </w:rPr>
        <w:t>bdk@bdk.hu</w:t>
      </w:r>
    </w:p>
    <w:p w:rsidR="00950395" w:rsidRPr="009E5C34" w:rsidRDefault="00950395" w:rsidP="00950395">
      <w:pPr>
        <w:tabs>
          <w:tab w:val="left" w:pos="4111"/>
        </w:tabs>
        <w:spacing w:after="40"/>
        <w:rPr>
          <w:color w:val="000000"/>
          <w:sz w:val="24"/>
          <w:szCs w:val="24"/>
        </w:rPr>
      </w:pPr>
      <w:r w:rsidRPr="009E5C34">
        <w:rPr>
          <w:color w:val="000000"/>
          <w:sz w:val="24"/>
          <w:szCs w:val="24"/>
        </w:rPr>
        <w:t>Ajánlatkérő Internet címe:</w:t>
      </w:r>
      <w:r w:rsidRPr="009E5C34">
        <w:rPr>
          <w:color w:val="000000"/>
          <w:sz w:val="24"/>
          <w:szCs w:val="24"/>
        </w:rPr>
        <w:tab/>
      </w:r>
      <w:r w:rsidRPr="009E5C34">
        <w:rPr>
          <w:color w:val="000000"/>
          <w:sz w:val="24"/>
          <w:szCs w:val="24"/>
        </w:rPr>
        <w:tab/>
      </w:r>
      <w:hyperlink r:id="rId8" w:history="1">
        <w:r w:rsidRPr="009E5C34">
          <w:rPr>
            <w:color w:val="0000FF"/>
            <w:sz w:val="24"/>
            <w:szCs w:val="24"/>
            <w:u w:val="single"/>
          </w:rPr>
          <w:t>www.bdk.hu</w:t>
        </w:r>
      </w:hyperlink>
    </w:p>
    <w:p w:rsidR="00950395" w:rsidRPr="009E5C34" w:rsidRDefault="00950395" w:rsidP="00950395">
      <w:pPr>
        <w:tabs>
          <w:tab w:val="left" w:pos="4111"/>
        </w:tabs>
        <w:spacing w:after="40"/>
        <w:ind w:left="851" w:hanging="284"/>
        <w:rPr>
          <w:b/>
          <w:bCs/>
          <w:sz w:val="24"/>
          <w:szCs w:val="24"/>
        </w:rPr>
      </w:pPr>
    </w:p>
    <w:p w:rsidR="00950395" w:rsidRPr="009E5C34" w:rsidRDefault="00950395" w:rsidP="00950395">
      <w:pPr>
        <w:spacing w:after="40"/>
        <w:ind w:left="284" w:hanging="284"/>
        <w:rPr>
          <w:sz w:val="24"/>
          <w:szCs w:val="24"/>
        </w:rPr>
      </w:pPr>
      <w:r w:rsidRPr="009E5C34">
        <w:rPr>
          <w:bCs/>
          <w:sz w:val="24"/>
          <w:szCs w:val="24"/>
        </w:rPr>
        <w:t>Az ajánlatkérő képviseletében eljár, és a kapcsolattartást végzi</w:t>
      </w:r>
      <w:r w:rsidRPr="009E5C34">
        <w:rPr>
          <w:sz w:val="24"/>
          <w:szCs w:val="24"/>
        </w:rPr>
        <w:t>:</w:t>
      </w:r>
    </w:p>
    <w:p w:rsidR="00950395" w:rsidRPr="009E5C34" w:rsidRDefault="00950395" w:rsidP="00950395">
      <w:pPr>
        <w:spacing w:after="60"/>
        <w:rPr>
          <w:sz w:val="24"/>
          <w:szCs w:val="24"/>
        </w:rPr>
      </w:pPr>
    </w:p>
    <w:p w:rsidR="00950395" w:rsidRPr="009E5C34" w:rsidRDefault="00950395" w:rsidP="00950395">
      <w:pPr>
        <w:tabs>
          <w:tab w:val="left" w:pos="4111"/>
        </w:tabs>
        <w:spacing w:after="60"/>
        <w:rPr>
          <w:b/>
          <w:bCs/>
          <w:sz w:val="24"/>
          <w:szCs w:val="24"/>
        </w:rPr>
      </w:pPr>
      <w:r w:rsidRPr="009E5C34">
        <w:rPr>
          <w:sz w:val="24"/>
          <w:szCs w:val="24"/>
        </w:rPr>
        <w:t>Név:</w:t>
      </w:r>
      <w:r w:rsidRPr="009E5C34">
        <w:rPr>
          <w:sz w:val="24"/>
          <w:szCs w:val="24"/>
        </w:rPr>
        <w:tab/>
      </w:r>
      <w:r w:rsidRPr="009E5C34">
        <w:rPr>
          <w:sz w:val="24"/>
          <w:szCs w:val="24"/>
        </w:rPr>
        <w:tab/>
      </w:r>
      <w:r w:rsidRPr="009E5C34">
        <w:rPr>
          <w:b/>
          <w:sz w:val="24"/>
          <w:szCs w:val="24"/>
        </w:rPr>
        <w:t xml:space="preserve">Császár Ferenc </w:t>
      </w:r>
      <w:r w:rsidRPr="009E5C34">
        <w:rPr>
          <w:b/>
          <w:bCs/>
          <w:iCs/>
          <w:sz w:val="24"/>
          <w:szCs w:val="24"/>
        </w:rPr>
        <w:t>beruházási vezető</w:t>
      </w:r>
    </w:p>
    <w:p w:rsidR="00950395" w:rsidRPr="009E5C34" w:rsidRDefault="00950395" w:rsidP="00950395">
      <w:pPr>
        <w:tabs>
          <w:tab w:val="left" w:pos="3828"/>
          <w:tab w:val="left" w:pos="4111"/>
        </w:tabs>
        <w:spacing w:before="60"/>
        <w:rPr>
          <w:sz w:val="24"/>
          <w:szCs w:val="24"/>
        </w:rPr>
      </w:pPr>
      <w:r w:rsidRPr="009E5C34">
        <w:rPr>
          <w:sz w:val="24"/>
          <w:szCs w:val="24"/>
        </w:rPr>
        <w:t>Telefonszáma:</w:t>
      </w:r>
      <w:r w:rsidRPr="009E5C34">
        <w:rPr>
          <w:sz w:val="24"/>
          <w:szCs w:val="24"/>
        </w:rPr>
        <w:tab/>
      </w:r>
      <w:r w:rsidRPr="009E5C34">
        <w:rPr>
          <w:sz w:val="24"/>
          <w:szCs w:val="24"/>
        </w:rPr>
        <w:tab/>
      </w:r>
      <w:r w:rsidRPr="009E5C34">
        <w:rPr>
          <w:sz w:val="24"/>
          <w:szCs w:val="24"/>
        </w:rPr>
        <w:tab/>
        <w:t>+36-1-238-41-35</w:t>
      </w:r>
    </w:p>
    <w:p w:rsidR="00950395" w:rsidRPr="009E5C34" w:rsidRDefault="00950395" w:rsidP="00950395">
      <w:pPr>
        <w:tabs>
          <w:tab w:val="left" w:pos="3828"/>
          <w:tab w:val="left" w:pos="4111"/>
        </w:tabs>
        <w:spacing w:before="60"/>
        <w:rPr>
          <w:sz w:val="24"/>
          <w:szCs w:val="24"/>
        </w:rPr>
      </w:pPr>
      <w:r w:rsidRPr="009E5C34">
        <w:rPr>
          <w:sz w:val="24"/>
          <w:szCs w:val="24"/>
        </w:rPr>
        <w:t>Telefaxszáma:</w:t>
      </w:r>
      <w:r w:rsidRPr="009E5C34">
        <w:rPr>
          <w:sz w:val="24"/>
          <w:szCs w:val="24"/>
        </w:rPr>
        <w:tab/>
      </w:r>
      <w:r w:rsidRPr="009E5C34">
        <w:rPr>
          <w:sz w:val="24"/>
          <w:szCs w:val="24"/>
        </w:rPr>
        <w:tab/>
      </w:r>
      <w:r w:rsidRPr="009E5C34">
        <w:rPr>
          <w:sz w:val="24"/>
          <w:szCs w:val="24"/>
        </w:rPr>
        <w:tab/>
        <w:t>+36-1-238-43-23</w:t>
      </w:r>
    </w:p>
    <w:p w:rsidR="00950395" w:rsidRPr="009E5C34" w:rsidRDefault="00950395" w:rsidP="00950395">
      <w:pPr>
        <w:tabs>
          <w:tab w:val="left" w:pos="3828"/>
          <w:tab w:val="left" w:pos="4111"/>
        </w:tabs>
        <w:spacing w:before="60"/>
        <w:rPr>
          <w:sz w:val="24"/>
          <w:szCs w:val="24"/>
        </w:rPr>
      </w:pPr>
      <w:r w:rsidRPr="009E5C34">
        <w:rPr>
          <w:sz w:val="24"/>
          <w:szCs w:val="24"/>
        </w:rPr>
        <w:t>E-mail címe:</w:t>
      </w:r>
      <w:r w:rsidRPr="009E5C34">
        <w:rPr>
          <w:sz w:val="24"/>
          <w:szCs w:val="24"/>
        </w:rPr>
        <w:tab/>
      </w:r>
      <w:r w:rsidRPr="009E5C34">
        <w:rPr>
          <w:sz w:val="24"/>
          <w:szCs w:val="24"/>
        </w:rPr>
        <w:tab/>
      </w:r>
      <w:r w:rsidRPr="009E5C34">
        <w:rPr>
          <w:sz w:val="24"/>
          <w:szCs w:val="24"/>
        </w:rPr>
        <w:tab/>
      </w:r>
      <w:r w:rsidRPr="009E5C34">
        <w:rPr>
          <w:sz w:val="24"/>
        </w:rPr>
        <w:t>bdk@bdk.hu</w:t>
      </w:r>
    </w:p>
    <w:p w:rsidR="00950395" w:rsidRPr="009E5C34" w:rsidRDefault="00950395" w:rsidP="00950395">
      <w:pPr>
        <w:tabs>
          <w:tab w:val="left" w:pos="3261"/>
        </w:tabs>
        <w:spacing w:before="60"/>
        <w:rPr>
          <w:sz w:val="24"/>
          <w:szCs w:val="24"/>
        </w:rPr>
      </w:pPr>
    </w:p>
    <w:p w:rsidR="00092016" w:rsidRPr="009E5C34" w:rsidRDefault="00950395" w:rsidP="00950395">
      <w:pPr>
        <w:pStyle w:val="Szveg"/>
        <w:tabs>
          <w:tab w:val="left" w:pos="3261"/>
        </w:tabs>
        <w:spacing w:before="0" w:after="0" w:line="240" w:lineRule="auto"/>
        <w:rPr>
          <w:rFonts w:ascii="Times New Roman" w:hAnsi="Times New Roman"/>
          <w:szCs w:val="24"/>
        </w:rPr>
      </w:pPr>
      <w:r w:rsidRPr="009E5C34">
        <w:rPr>
          <w:rFonts w:ascii="Times New Roman" w:hAnsi="Times New Roman"/>
          <w:szCs w:val="24"/>
        </w:rPr>
        <w:t>Távolléte esetén az általa felhatalmazott személy vagy személyek.</w:t>
      </w:r>
    </w:p>
    <w:p w:rsidR="00950395" w:rsidRPr="009E5C34" w:rsidRDefault="00950395" w:rsidP="00950395">
      <w:pPr>
        <w:pStyle w:val="Szveg"/>
        <w:tabs>
          <w:tab w:val="left" w:pos="3261"/>
        </w:tabs>
        <w:spacing w:before="0" w:after="0" w:line="240" w:lineRule="auto"/>
        <w:rPr>
          <w:rFonts w:ascii="Times New Roman" w:hAnsi="Times New Roman"/>
          <w:szCs w:val="24"/>
        </w:rPr>
      </w:pPr>
    </w:p>
    <w:p w:rsidR="00142E38" w:rsidRPr="009E5C34" w:rsidRDefault="006074BC" w:rsidP="00E97BA5">
      <w:pPr>
        <w:tabs>
          <w:tab w:val="num" w:pos="1092"/>
        </w:tabs>
        <w:jc w:val="both"/>
        <w:rPr>
          <w:b/>
          <w:sz w:val="24"/>
          <w:szCs w:val="24"/>
          <w:u w:val="single"/>
        </w:rPr>
      </w:pPr>
      <w:r w:rsidRPr="009E5C34">
        <w:rPr>
          <w:b/>
          <w:sz w:val="24"/>
          <w:szCs w:val="24"/>
          <w:u w:val="single"/>
        </w:rPr>
        <w:t xml:space="preserve">2. </w:t>
      </w:r>
      <w:r w:rsidR="00142E38" w:rsidRPr="009E5C34">
        <w:rPr>
          <w:b/>
          <w:sz w:val="24"/>
          <w:szCs w:val="24"/>
          <w:u w:val="single"/>
        </w:rPr>
        <w:t>Kiegészítő tájékoztatás</w:t>
      </w:r>
    </w:p>
    <w:p w:rsidR="00142E38" w:rsidRPr="009E5C34" w:rsidRDefault="00142E38" w:rsidP="00E97BA5">
      <w:pPr>
        <w:jc w:val="both"/>
        <w:rPr>
          <w:sz w:val="24"/>
          <w:szCs w:val="24"/>
        </w:rPr>
      </w:pPr>
    </w:p>
    <w:p w:rsidR="00453895" w:rsidRPr="009E5C34" w:rsidRDefault="008D3580" w:rsidP="00E97BA5">
      <w:pPr>
        <w:jc w:val="both"/>
        <w:rPr>
          <w:sz w:val="24"/>
          <w:szCs w:val="24"/>
        </w:rPr>
      </w:pPr>
      <w:bookmarkStart w:id="15" w:name="_Toc229909081"/>
      <w:r w:rsidRPr="009E5C34">
        <w:rPr>
          <w:sz w:val="24"/>
          <w:szCs w:val="24"/>
        </w:rPr>
        <w:t xml:space="preserve">A Kbt. </w:t>
      </w:r>
      <w:r w:rsidR="00453895" w:rsidRPr="009E5C34">
        <w:rPr>
          <w:sz w:val="24"/>
          <w:szCs w:val="24"/>
        </w:rPr>
        <w:t>5</w:t>
      </w:r>
      <w:r w:rsidRPr="009E5C34">
        <w:rPr>
          <w:sz w:val="24"/>
          <w:szCs w:val="24"/>
        </w:rPr>
        <w:t>6</w:t>
      </w:r>
      <w:r w:rsidR="00453895" w:rsidRPr="009E5C34">
        <w:rPr>
          <w:sz w:val="24"/>
          <w:szCs w:val="24"/>
        </w:rPr>
        <w:t xml:space="preserve">. § (1) bekezdés alapján </w:t>
      </w:r>
      <w:r w:rsidRPr="009E5C34">
        <w:rPr>
          <w:sz w:val="24"/>
          <w:szCs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r w:rsidR="00453895" w:rsidRPr="009E5C34">
        <w:rPr>
          <w:sz w:val="24"/>
          <w:szCs w:val="24"/>
        </w:rPr>
        <w:t>.</w:t>
      </w:r>
    </w:p>
    <w:p w:rsidR="00453895" w:rsidRPr="009E5C34" w:rsidRDefault="00453895" w:rsidP="00E97BA5">
      <w:pPr>
        <w:jc w:val="both"/>
        <w:rPr>
          <w:sz w:val="24"/>
          <w:szCs w:val="24"/>
        </w:rPr>
      </w:pPr>
      <w:bookmarkStart w:id="16" w:name="pr340"/>
      <w:bookmarkEnd w:id="16"/>
    </w:p>
    <w:p w:rsidR="00453895" w:rsidRPr="009E5C34" w:rsidRDefault="00453895" w:rsidP="00E97BA5">
      <w:pPr>
        <w:jc w:val="both"/>
        <w:rPr>
          <w:sz w:val="24"/>
          <w:szCs w:val="24"/>
        </w:rPr>
      </w:pPr>
      <w:r w:rsidRPr="009E5C34">
        <w:rPr>
          <w:sz w:val="24"/>
          <w:szCs w:val="24"/>
        </w:rPr>
        <w:t>A ki</w:t>
      </w:r>
      <w:r w:rsidR="008D3580" w:rsidRPr="009E5C34">
        <w:rPr>
          <w:sz w:val="24"/>
          <w:szCs w:val="24"/>
        </w:rPr>
        <w:t>egészítő tájékoztatást a Kbt. 114. § (6</w:t>
      </w:r>
      <w:r w:rsidRPr="009E5C34">
        <w:rPr>
          <w:sz w:val="24"/>
          <w:szCs w:val="24"/>
        </w:rPr>
        <w:t xml:space="preserve">) bek. alapján az ajánlattételi határidő lejárta előtt a kérés beérkezését követően </w:t>
      </w:r>
      <w:r w:rsidRPr="009E5C34">
        <w:rPr>
          <w:b/>
          <w:sz w:val="24"/>
          <w:szCs w:val="24"/>
        </w:rPr>
        <w:t>ésszerű határidőn belül</w:t>
      </w:r>
      <w:r w:rsidRPr="009E5C34">
        <w:rPr>
          <w:sz w:val="24"/>
          <w:szCs w:val="24"/>
        </w:rPr>
        <w:t xml:space="preserve"> kell megadni.</w:t>
      </w:r>
      <w:r w:rsidR="008D3580" w:rsidRPr="009E5C34">
        <w:rPr>
          <w:sz w:val="24"/>
          <w:szCs w:val="24"/>
        </w:rPr>
        <w:t xml:space="preserve"> Az ajánlatkérő, ha úgy ítéli meg, hogy a kérdés megválaszolása a megfelelő ajánlattételhez szükséges, azonban az ésszerű időben történő válaszadáshoz és a válasz figyelembevételéhez </w:t>
      </w:r>
      <w:r w:rsidR="008D3580" w:rsidRPr="009E5C34">
        <w:rPr>
          <w:sz w:val="24"/>
          <w:szCs w:val="24"/>
          <w:u w:val="single"/>
        </w:rPr>
        <w:t>nem áll megfelelő idő rendelkezésre,</w:t>
      </w:r>
      <w:r w:rsidR="008D3580" w:rsidRPr="009E5C34">
        <w:rPr>
          <w:sz w:val="24"/>
          <w:szCs w:val="24"/>
        </w:rPr>
        <w:t xml:space="preserve"> a Kbt. 52. § (3) bekezdésében foglalt módon</w:t>
      </w:r>
      <w:r w:rsidR="000A78DB" w:rsidRPr="009E5C34">
        <w:rPr>
          <w:sz w:val="24"/>
          <w:szCs w:val="24"/>
        </w:rPr>
        <w:t xml:space="preserve"> – </w:t>
      </w:r>
      <w:r w:rsidR="000A78DB" w:rsidRPr="009E5C34">
        <w:rPr>
          <w:sz w:val="24"/>
          <w:szCs w:val="24"/>
          <w:u w:val="single"/>
        </w:rPr>
        <w:t>a felhívás módosítására vonatkozó szabályok alkalmazásával egyidejűleg</w:t>
      </w:r>
      <w:r w:rsidR="000A78DB" w:rsidRPr="009E5C34">
        <w:rPr>
          <w:sz w:val="24"/>
          <w:szCs w:val="24"/>
        </w:rPr>
        <w:t xml:space="preserve"> -</w:t>
      </w:r>
      <w:r w:rsidR="008D3580" w:rsidRPr="009E5C34">
        <w:rPr>
          <w:sz w:val="24"/>
          <w:szCs w:val="24"/>
        </w:rPr>
        <w:t xml:space="preserve"> </w:t>
      </w:r>
      <w:r w:rsidR="008D3580" w:rsidRPr="009E5C34">
        <w:rPr>
          <w:b/>
          <w:sz w:val="24"/>
          <w:szCs w:val="24"/>
        </w:rPr>
        <w:t>élhet az ajánlattételi határidő meghosszabbításának lehetőségével</w:t>
      </w:r>
      <w:r w:rsidRPr="009E5C34">
        <w:rPr>
          <w:sz w:val="24"/>
          <w:szCs w:val="24"/>
        </w:rPr>
        <w:t>.</w:t>
      </w:r>
    </w:p>
    <w:p w:rsidR="00453895" w:rsidRPr="009E5C34" w:rsidRDefault="00453895" w:rsidP="00E97BA5">
      <w:pPr>
        <w:jc w:val="both"/>
        <w:rPr>
          <w:sz w:val="24"/>
          <w:szCs w:val="24"/>
        </w:rPr>
      </w:pPr>
    </w:p>
    <w:p w:rsidR="00FB2061" w:rsidRPr="009E5C34" w:rsidRDefault="000A78DB" w:rsidP="00E97BA5">
      <w:pPr>
        <w:jc w:val="both"/>
        <w:rPr>
          <w:sz w:val="24"/>
          <w:szCs w:val="24"/>
        </w:rPr>
      </w:pPr>
      <w:bookmarkStart w:id="17" w:name="pr341"/>
      <w:bookmarkEnd w:id="17"/>
      <w:r w:rsidRPr="009E5C34">
        <w:rPr>
          <w:sz w:val="24"/>
          <w:szCs w:val="24"/>
        </w:rPr>
        <w:t xml:space="preserve">A Kbt. 55. § (3) bek. alapján 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w:t>
      </w:r>
      <w:r w:rsidRPr="009E5C34">
        <w:rPr>
          <w:b/>
          <w:sz w:val="24"/>
          <w:szCs w:val="24"/>
        </w:rPr>
        <w:t>ajánlattételi határidő lejártáig egyidejűleg, közvetlenül kell tájékoztatni</w:t>
      </w:r>
      <w:r w:rsidRPr="009E5C34">
        <w:rPr>
          <w:sz w:val="24"/>
          <w:szCs w:val="24"/>
        </w:rPr>
        <w:t xml:space="preserve"> az ajánlattételre felhívott gazdasági szereplőket, vagy azokat a gazdasági szereplőket, akik az eljárás iránt érdeklődésüket jelezték.</w:t>
      </w:r>
    </w:p>
    <w:p w:rsidR="00FB2061" w:rsidRPr="009E5C34" w:rsidRDefault="00FB2061" w:rsidP="00E97BA5">
      <w:pPr>
        <w:jc w:val="both"/>
        <w:rPr>
          <w:sz w:val="24"/>
          <w:szCs w:val="24"/>
        </w:rPr>
      </w:pPr>
    </w:p>
    <w:p w:rsidR="00142E38" w:rsidRPr="009E5C34" w:rsidRDefault="00FB2061" w:rsidP="00E97BA5">
      <w:pPr>
        <w:jc w:val="both"/>
        <w:rPr>
          <w:b/>
          <w:bCs/>
          <w:iCs/>
          <w:sz w:val="24"/>
          <w:szCs w:val="24"/>
          <w:u w:val="single"/>
        </w:rPr>
      </w:pPr>
      <w:r w:rsidRPr="009E5C34">
        <w:rPr>
          <w:b/>
          <w:sz w:val="24"/>
          <w:szCs w:val="24"/>
          <w:u w:val="single"/>
        </w:rPr>
        <w:t xml:space="preserve">3. </w:t>
      </w:r>
      <w:r w:rsidR="00142E38" w:rsidRPr="009E5C34">
        <w:rPr>
          <w:b/>
          <w:bCs/>
          <w:iCs/>
          <w:sz w:val="24"/>
          <w:szCs w:val="24"/>
          <w:u w:val="single"/>
        </w:rPr>
        <w:t xml:space="preserve">A </w:t>
      </w:r>
      <w:bookmarkEnd w:id="15"/>
      <w:r w:rsidR="00CE4FE7" w:rsidRPr="009E5C34">
        <w:rPr>
          <w:b/>
          <w:bCs/>
          <w:iCs/>
          <w:sz w:val="24"/>
          <w:szCs w:val="24"/>
          <w:u w:val="single"/>
        </w:rPr>
        <w:t>k</w:t>
      </w:r>
      <w:r w:rsidR="00142E38" w:rsidRPr="009E5C34">
        <w:rPr>
          <w:b/>
          <w:bCs/>
          <w:iCs/>
          <w:sz w:val="24"/>
          <w:szCs w:val="24"/>
          <w:u w:val="single"/>
        </w:rPr>
        <w:t>özbeszerzési eljárás tárgyának a bemutatása</w:t>
      </w:r>
    </w:p>
    <w:p w:rsidR="00FB2061" w:rsidRPr="009E5C34" w:rsidRDefault="00FB2061" w:rsidP="00E97BA5">
      <w:pPr>
        <w:jc w:val="both"/>
        <w:rPr>
          <w:sz w:val="24"/>
          <w:szCs w:val="24"/>
        </w:rPr>
      </w:pPr>
    </w:p>
    <w:p w:rsidR="00950395" w:rsidRPr="009E5C34" w:rsidRDefault="00950395" w:rsidP="00950395">
      <w:pPr>
        <w:rPr>
          <w:sz w:val="24"/>
          <w:szCs w:val="24"/>
        </w:rPr>
      </w:pPr>
      <w:bookmarkStart w:id="18" w:name="_Toc36387295"/>
      <w:bookmarkStart w:id="19" w:name="_Toc197879634"/>
      <w:bookmarkStart w:id="20" w:name="_Toc221347771"/>
      <w:bookmarkStart w:id="21" w:name="_Toc221348744"/>
      <w:bookmarkStart w:id="22" w:name="_Toc277829660"/>
      <w:r w:rsidRPr="009E5C34">
        <w:rPr>
          <w:sz w:val="24"/>
          <w:szCs w:val="24"/>
        </w:rPr>
        <w:t>Leltárfelmérés és bővített leltárfelmérés a későbbi korszerűsítés érdekében.</w:t>
      </w:r>
    </w:p>
    <w:p w:rsidR="00950395" w:rsidRPr="009E5C34" w:rsidRDefault="00950395" w:rsidP="00950395">
      <w:pPr>
        <w:jc w:val="both"/>
        <w:rPr>
          <w:sz w:val="24"/>
          <w:szCs w:val="24"/>
        </w:rPr>
      </w:pPr>
      <w:r w:rsidRPr="009E5C34">
        <w:rPr>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sz w:val="24"/>
          <w:szCs w:val="24"/>
        </w:rPr>
        <w:t xml:space="preserve"> (</w:t>
      </w:r>
      <w:r w:rsidR="00F358F7" w:rsidRPr="009E5C34">
        <w:rPr>
          <w:sz w:val="24"/>
          <w:szCs w:val="24"/>
        </w:rPr>
        <w:t>Műszaki Leírás</w:t>
      </w:r>
      <w:r w:rsidR="00F5052B" w:rsidRPr="009E5C34">
        <w:rPr>
          <w:sz w:val="24"/>
          <w:szCs w:val="24"/>
        </w:rPr>
        <w:t>)</w:t>
      </w:r>
      <w:r w:rsidRPr="009E5C34">
        <w:rPr>
          <w:sz w:val="24"/>
          <w:szCs w:val="24"/>
        </w:rPr>
        <w:t xml:space="preserve"> előírásainak megfelelően.</w:t>
      </w:r>
    </w:p>
    <w:p w:rsidR="00950395" w:rsidRPr="009E5C34" w:rsidRDefault="00950395" w:rsidP="00950395">
      <w:pPr>
        <w:jc w:val="both"/>
        <w:rPr>
          <w:sz w:val="24"/>
          <w:szCs w:val="24"/>
        </w:rPr>
      </w:pPr>
      <w:r w:rsidRPr="009E5C34">
        <w:rPr>
          <w:sz w:val="24"/>
          <w:szCs w:val="24"/>
        </w:rPr>
        <w:t>- 1. Lámpatestekre, oszlopokra vonatkozó nyilvántartási adatok ellenőrzése és kiegészítése,</w:t>
      </w:r>
    </w:p>
    <w:p w:rsidR="00950395" w:rsidRPr="009E5C34" w:rsidRDefault="00950395" w:rsidP="00950395">
      <w:pPr>
        <w:jc w:val="both"/>
        <w:rPr>
          <w:sz w:val="24"/>
          <w:szCs w:val="24"/>
        </w:rPr>
      </w:pPr>
      <w:r w:rsidRPr="009E5C34">
        <w:rPr>
          <w:sz w:val="24"/>
          <w:szCs w:val="24"/>
        </w:rPr>
        <w:t>- 2. A világítási feladatra vonatkozó információk rögzítése</w:t>
      </w:r>
    </w:p>
    <w:p w:rsidR="00950395" w:rsidRPr="009E5C34" w:rsidRDefault="00950395" w:rsidP="00950395">
      <w:pPr>
        <w:jc w:val="both"/>
        <w:rPr>
          <w:sz w:val="24"/>
          <w:szCs w:val="24"/>
        </w:rPr>
      </w:pPr>
      <w:r w:rsidRPr="009E5C34">
        <w:rPr>
          <w:sz w:val="24"/>
          <w:szCs w:val="24"/>
        </w:rPr>
        <w:t>- 3. A kapcsolódó közterületek geometriai adatainak felmérése és rögzítése. A részletes leírást és követelményrendszert a Közbeszerzési Dokumentumok részét képező műszaki leírás tartalmazza.</w:t>
      </w:r>
    </w:p>
    <w:p w:rsidR="00FB2061" w:rsidRPr="009E5C34" w:rsidRDefault="00FB2061" w:rsidP="00E97BA5">
      <w:pPr>
        <w:pStyle w:val="standard"/>
        <w:jc w:val="both"/>
        <w:rPr>
          <w:rFonts w:ascii="Times New Roman" w:hAnsi="Times New Roman"/>
          <w:b/>
          <w:bCs/>
        </w:rPr>
      </w:pPr>
    </w:p>
    <w:p w:rsidR="00142E38" w:rsidRPr="009E5C34" w:rsidRDefault="00FB2061" w:rsidP="00E97BA5">
      <w:pPr>
        <w:pStyle w:val="standard"/>
        <w:jc w:val="both"/>
        <w:rPr>
          <w:rFonts w:ascii="Times New Roman" w:hAnsi="Times New Roman"/>
          <w:b/>
          <w:bCs/>
          <w:u w:val="single"/>
        </w:rPr>
      </w:pPr>
      <w:r w:rsidRPr="009E5C34">
        <w:rPr>
          <w:rFonts w:ascii="Times New Roman" w:hAnsi="Times New Roman"/>
          <w:b/>
          <w:u w:val="single"/>
        </w:rPr>
        <w:t xml:space="preserve">4. </w:t>
      </w:r>
      <w:r w:rsidR="00142E38" w:rsidRPr="009E5C34">
        <w:rPr>
          <w:rFonts w:ascii="Times New Roman" w:hAnsi="Times New Roman"/>
          <w:b/>
          <w:u w:val="single"/>
        </w:rPr>
        <w:t>A kiírás hatálya</w:t>
      </w:r>
      <w:bookmarkEnd w:id="18"/>
      <w:bookmarkEnd w:id="19"/>
      <w:bookmarkEnd w:id="20"/>
      <w:bookmarkEnd w:id="21"/>
      <w:bookmarkEnd w:id="22"/>
    </w:p>
    <w:p w:rsidR="00FB2061" w:rsidRPr="009E5C34" w:rsidRDefault="00FB2061" w:rsidP="00E97BA5">
      <w:pPr>
        <w:jc w:val="both"/>
        <w:rPr>
          <w:sz w:val="24"/>
          <w:szCs w:val="24"/>
          <w:u w:val="single"/>
        </w:rPr>
      </w:pPr>
    </w:p>
    <w:p w:rsidR="00142E38" w:rsidRPr="009E5C34" w:rsidRDefault="00142E38" w:rsidP="00E97BA5">
      <w:pPr>
        <w:jc w:val="both"/>
        <w:rPr>
          <w:sz w:val="24"/>
          <w:szCs w:val="24"/>
        </w:rPr>
      </w:pPr>
      <w:r w:rsidRPr="009E5C34">
        <w:rPr>
          <w:sz w:val="24"/>
          <w:szCs w:val="24"/>
          <w:u w:val="single"/>
        </w:rPr>
        <w:t>Külön felhívjuk a figyelmet a következőkre</w:t>
      </w:r>
      <w:r w:rsidRPr="009E5C34">
        <w:rPr>
          <w:sz w:val="24"/>
          <w:szCs w:val="24"/>
        </w:rPr>
        <w:t>:</w:t>
      </w:r>
    </w:p>
    <w:p w:rsidR="00142E38" w:rsidRPr="009E5C34" w:rsidRDefault="00142E38" w:rsidP="00E97BA5">
      <w:pPr>
        <w:jc w:val="both"/>
        <w:rPr>
          <w:sz w:val="24"/>
          <w:szCs w:val="24"/>
        </w:rPr>
      </w:pPr>
    </w:p>
    <w:p w:rsidR="00142E38" w:rsidRPr="009E5C34" w:rsidRDefault="00142E38" w:rsidP="00E97BA5">
      <w:pPr>
        <w:jc w:val="both"/>
        <w:rPr>
          <w:sz w:val="24"/>
          <w:szCs w:val="24"/>
        </w:rPr>
      </w:pPr>
      <w:r w:rsidRPr="009E5C34">
        <w:rPr>
          <w:sz w:val="24"/>
          <w:szCs w:val="24"/>
        </w:rPr>
        <w:t>Az Ajánlatkérő a jelen dokumentációt legjobb tudása szerint állította ö</w:t>
      </w:r>
      <w:r w:rsidRPr="009E5C34">
        <w:rPr>
          <w:sz w:val="24"/>
          <w:szCs w:val="24"/>
        </w:rPr>
        <w:t>s</w:t>
      </w:r>
      <w:r w:rsidRPr="009E5C34">
        <w:rPr>
          <w:sz w:val="24"/>
          <w:szCs w:val="24"/>
        </w:rPr>
        <w:t>sze, azonban az Ajánlattevő köteles az ajánlattételhez szükséges valamennyi lény</w:t>
      </w:r>
      <w:r w:rsidRPr="009E5C34">
        <w:rPr>
          <w:sz w:val="24"/>
          <w:szCs w:val="24"/>
        </w:rPr>
        <w:t>e</w:t>
      </w:r>
      <w:r w:rsidRPr="009E5C34">
        <w:rPr>
          <w:sz w:val="24"/>
          <w:szCs w:val="24"/>
        </w:rPr>
        <w:t>ges kötelezettségről, jogról és tényről külön is meggyőződni.</w:t>
      </w:r>
    </w:p>
    <w:p w:rsidR="00A07493" w:rsidRPr="009E5C34" w:rsidRDefault="00142E38" w:rsidP="00E97BA5">
      <w:pPr>
        <w:jc w:val="both"/>
        <w:rPr>
          <w:sz w:val="24"/>
          <w:szCs w:val="24"/>
        </w:rPr>
      </w:pPr>
      <w:r w:rsidRPr="009E5C34">
        <w:rPr>
          <w:sz w:val="24"/>
          <w:szCs w:val="24"/>
        </w:rPr>
        <w:t>Az ajánlott nyilatk</w:t>
      </w:r>
      <w:r w:rsidRPr="009E5C34">
        <w:rPr>
          <w:sz w:val="24"/>
          <w:szCs w:val="24"/>
        </w:rPr>
        <w:t>o</w:t>
      </w:r>
      <w:r w:rsidRPr="009E5C34">
        <w:rPr>
          <w:sz w:val="24"/>
          <w:szCs w:val="24"/>
        </w:rPr>
        <w:t xml:space="preserve">zatmintákat jelen dokumentáció </w:t>
      </w:r>
      <w:r w:rsidR="004864D3" w:rsidRPr="009E5C34">
        <w:rPr>
          <w:b/>
          <w:sz w:val="24"/>
          <w:szCs w:val="24"/>
        </w:rPr>
        <w:t xml:space="preserve">I. fejezetének </w:t>
      </w:r>
      <w:r w:rsidR="00572509" w:rsidRPr="009E5C34">
        <w:rPr>
          <w:b/>
          <w:sz w:val="24"/>
          <w:szCs w:val="24"/>
        </w:rPr>
        <w:t>1-23</w:t>
      </w:r>
      <w:r w:rsidR="002B4E8B" w:rsidRPr="009E5C34">
        <w:rPr>
          <w:b/>
          <w:sz w:val="24"/>
          <w:szCs w:val="24"/>
        </w:rPr>
        <w:t>.</w:t>
      </w:r>
      <w:r w:rsidRPr="009E5C34">
        <w:rPr>
          <w:b/>
          <w:sz w:val="24"/>
          <w:szCs w:val="24"/>
        </w:rPr>
        <w:t xml:space="preserve"> számú mellékletei</w:t>
      </w:r>
      <w:r w:rsidRPr="009E5C34">
        <w:rPr>
          <w:sz w:val="24"/>
          <w:szCs w:val="24"/>
        </w:rPr>
        <w:t xml:space="preserve"> tartalmazzák. Továbbá Ajánlatkérő felhívja ajánlattevő figyelmét a jelen dokumentációban szereplő </w:t>
      </w:r>
      <w:r w:rsidRPr="009E5C34">
        <w:rPr>
          <w:b/>
          <w:sz w:val="24"/>
          <w:szCs w:val="24"/>
        </w:rPr>
        <w:t xml:space="preserve">műszaki leírás </w:t>
      </w:r>
      <w:r w:rsidRPr="009E5C34">
        <w:rPr>
          <w:sz w:val="24"/>
          <w:szCs w:val="24"/>
        </w:rPr>
        <w:t>(II. fejezet)</w:t>
      </w:r>
      <w:r w:rsidR="00143F8A" w:rsidRPr="009E5C34">
        <w:rPr>
          <w:kern w:val="24"/>
          <w:sz w:val="24"/>
          <w:szCs w:val="24"/>
        </w:rPr>
        <w:t xml:space="preserve">, valamint a </w:t>
      </w:r>
      <w:r w:rsidRPr="009E5C34">
        <w:rPr>
          <w:b/>
          <w:sz w:val="24"/>
          <w:szCs w:val="24"/>
        </w:rPr>
        <w:t>szerződés</w:t>
      </w:r>
      <w:r w:rsidR="004A6E05" w:rsidRPr="009E5C34">
        <w:rPr>
          <w:b/>
          <w:sz w:val="24"/>
          <w:szCs w:val="24"/>
        </w:rPr>
        <w:t xml:space="preserve"> tervezet</w:t>
      </w:r>
      <w:r w:rsidRPr="009E5C34">
        <w:rPr>
          <w:sz w:val="24"/>
          <w:szCs w:val="24"/>
        </w:rPr>
        <w:t xml:space="preserve"> (III. fejezet) alapos áttanulmányozására.</w:t>
      </w:r>
    </w:p>
    <w:p w:rsidR="00FB2061" w:rsidRPr="009E5C34" w:rsidRDefault="00142E38" w:rsidP="00E97BA5">
      <w:pPr>
        <w:jc w:val="both"/>
        <w:rPr>
          <w:b/>
          <w:sz w:val="24"/>
          <w:szCs w:val="24"/>
        </w:rPr>
      </w:pPr>
      <w:r w:rsidRPr="009E5C34">
        <w:rPr>
          <w:b/>
          <w:sz w:val="24"/>
          <w:szCs w:val="24"/>
        </w:rPr>
        <w:t>Amennyiben a hatályos Kbt. és a dokumentáció között eltérés található, akkor a hatályos Kbt. szabályai irányadóak.</w:t>
      </w:r>
      <w:bookmarkStart w:id="23" w:name="_Toc399216772"/>
      <w:bookmarkStart w:id="24" w:name="_Toc459549616"/>
      <w:bookmarkStart w:id="25" w:name="_Toc501272152"/>
      <w:bookmarkStart w:id="26" w:name="_Toc501945922"/>
      <w:bookmarkStart w:id="27" w:name="_Toc36387301"/>
      <w:bookmarkStart w:id="28" w:name="_Toc200389360"/>
      <w:bookmarkStart w:id="29" w:name="_Toc221347772"/>
      <w:bookmarkStart w:id="30" w:name="_Toc221348745"/>
      <w:bookmarkStart w:id="31" w:name="_Toc277829661"/>
    </w:p>
    <w:p w:rsidR="000D1134" w:rsidRPr="009E5C34" w:rsidRDefault="000D1134" w:rsidP="00E97BA5">
      <w:pPr>
        <w:jc w:val="both"/>
        <w:rPr>
          <w:b/>
          <w:sz w:val="24"/>
          <w:szCs w:val="24"/>
        </w:rPr>
      </w:pPr>
    </w:p>
    <w:p w:rsidR="00142E38" w:rsidRPr="009E5C34" w:rsidRDefault="00FB2061" w:rsidP="00E97BA5">
      <w:pPr>
        <w:jc w:val="both"/>
        <w:rPr>
          <w:b/>
          <w:sz w:val="24"/>
          <w:szCs w:val="24"/>
          <w:u w:val="single"/>
        </w:rPr>
      </w:pPr>
      <w:r w:rsidRPr="009E5C34">
        <w:rPr>
          <w:b/>
          <w:sz w:val="24"/>
          <w:szCs w:val="24"/>
          <w:u w:val="single"/>
        </w:rPr>
        <w:t xml:space="preserve">5. </w:t>
      </w:r>
      <w:r w:rsidR="00142E38" w:rsidRPr="009E5C34">
        <w:rPr>
          <w:b/>
          <w:sz w:val="24"/>
          <w:szCs w:val="24"/>
          <w:u w:val="single"/>
        </w:rPr>
        <w:t>Az ajánlat és a kapcsolattartás nyelve</w:t>
      </w:r>
      <w:bookmarkEnd w:id="23"/>
      <w:bookmarkEnd w:id="24"/>
      <w:bookmarkEnd w:id="25"/>
      <w:bookmarkEnd w:id="26"/>
      <w:bookmarkEnd w:id="27"/>
      <w:bookmarkEnd w:id="28"/>
      <w:bookmarkEnd w:id="29"/>
      <w:bookmarkEnd w:id="30"/>
      <w:bookmarkEnd w:id="31"/>
    </w:p>
    <w:p w:rsidR="00C249CE" w:rsidRPr="009E5C34" w:rsidRDefault="00C249CE" w:rsidP="00E97BA5">
      <w:pPr>
        <w:jc w:val="both"/>
        <w:rPr>
          <w:b/>
          <w:sz w:val="24"/>
          <w:szCs w:val="24"/>
          <w:u w:val="single"/>
        </w:rPr>
      </w:pPr>
    </w:p>
    <w:p w:rsidR="00FE0716" w:rsidRPr="009E5C34" w:rsidRDefault="00FE0716" w:rsidP="00E97BA5">
      <w:pPr>
        <w:autoSpaceDE w:val="0"/>
        <w:autoSpaceDN w:val="0"/>
        <w:adjustRightInd w:val="0"/>
        <w:jc w:val="both"/>
        <w:rPr>
          <w:sz w:val="24"/>
          <w:szCs w:val="24"/>
        </w:rPr>
      </w:pPr>
      <w:r w:rsidRPr="009E5C34">
        <w:rPr>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FE0716" w:rsidRPr="009E5C34" w:rsidRDefault="00FE0716" w:rsidP="00E97BA5">
      <w:pPr>
        <w:autoSpaceDE w:val="0"/>
        <w:autoSpaceDN w:val="0"/>
        <w:adjustRightInd w:val="0"/>
        <w:jc w:val="both"/>
        <w:rPr>
          <w:sz w:val="24"/>
          <w:szCs w:val="24"/>
        </w:rPr>
      </w:pPr>
    </w:p>
    <w:p w:rsidR="00FE0716" w:rsidRPr="009E5C34" w:rsidRDefault="00FE0716" w:rsidP="00E97BA5">
      <w:pPr>
        <w:autoSpaceDE w:val="0"/>
        <w:autoSpaceDN w:val="0"/>
        <w:adjustRightInd w:val="0"/>
        <w:jc w:val="both"/>
        <w:rPr>
          <w:sz w:val="24"/>
          <w:szCs w:val="24"/>
        </w:rPr>
      </w:pPr>
      <w:r w:rsidRPr="009E5C34">
        <w:rPr>
          <w:sz w:val="24"/>
          <w:szCs w:val="24"/>
        </w:rPr>
        <w:t>Az ajánlat részét képező dokumentumok minden eleme, a csatolt egyéb okmányok magyar nyelvűek kell, hogy legyenek. Az idegen nyelven kiállított dokumentumokat magyar fordításában kell csatolni.</w:t>
      </w:r>
    </w:p>
    <w:p w:rsidR="00FE0716" w:rsidRPr="009E5C34" w:rsidRDefault="00FE0716" w:rsidP="00E97BA5">
      <w:pPr>
        <w:autoSpaceDE w:val="0"/>
        <w:autoSpaceDN w:val="0"/>
        <w:adjustRightInd w:val="0"/>
        <w:jc w:val="both"/>
        <w:rPr>
          <w:sz w:val="24"/>
          <w:szCs w:val="24"/>
        </w:rPr>
      </w:pPr>
    </w:p>
    <w:p w:rsidR="00FE0716" w:rsidRPr="009E5C34" w:rsidRDefault="00FE0716" w:rsidP="00E97BA5">
      <w:pPr>
        <w:autoSpaceDE w:val="0"/>
        <w:autoSpaceDN w:val="0"/>
        <w:adjustRightInd w:val="0"/>
        <w:jc w:val="both"/>
        <w:rPr>
          <w:b/>
          <w:bCs/>
          <w:sz w:val="24"/>
          <w:szCs w:val="24"/>
        </w:rPr>
      </w:pPr>
      <w:r w:rsidRPr="009E5C34">
        <w:rPr>
          <w:sz w:val="24"/>
          <w:szCs w:val="24"/>
        </w:rPr>
        <w:t>A Kbt. 47. § (2) bekezdés szerint ajánlatkérő a nem magyar nyelven benyújtott dokumentumok ajánlattevő általi felelős fordítását is elfogadja.</w:t>
      </w:r>
    </w:p>
    <w:p w:rsidR="00142E38" w:rsidRPr="009E5C34" w:rsidRDefault="00142E38" w:rsidP="00E97BA5">
      <w:pPr>
        <w:jc w:val="both"/>
        <w:rPr>
          <w:sz w:val="24"/>
          <w:szCs w:val="24"/>
        </w:rPr>
      </w:pPr>
    </w:p>
    <w:p w:rsidR="00142E38" w:rsidRPr="009E5C34" w:rsidRDefault="00142E38" w:rsidP="00E97BA5">
      <w:pPr>
        <w:jc w:val="both"/>
        <w:rPr>
          <w:sz w:val="24"/>
          <w:szCs w:val="24"/>
        </w:rPr>
      </w:pPr>
      <w:r w:rsidRPr="009E5C34">
        <w:rPr>
          <w:sz w:val="24"/>
          <w:szCs w:val="24"/>
        </w:rPr>
        <w:t>Ajánlatkérő az alábbiakat fogadja el felelős fordításként:</w:t>
      </w:r>
    </w:p>
    <w:p w:rsidR="00142E38" w:rsidRPr="009E5C34" w:rsidRDefault="00142E38" w:rsidP="00E97BA5">
      <w:pPr>
        <w:jc w:val="both"/>
        <w:rPr>
          <w:sz w:val="24"/>
          <w:szCs w:val="24"/>
        </w:rPr>
      </w:pPr>
    </w:p>
    <w:p w:rsidR="00142E38" w:rsidRPr="009E5C34" w:rsidRDefault="00142E38" w:rsidP="00E97BA5">
      <w:pPr>
        <w:jc w:val="both"/>
        <w:rPr>
          <w:sz w:val="24"/>
          <w:szCs w:val="24"/>
        </w:rPr>
      </w:pPr>
      <w:r w:rsidRPr="009E5C34">
        <w:rPr>
          <w:sz w:val="24"/>
          <w:szCs w:val="24"/>
        </w:rPr>
        <w:t>- akkreditált fordító iroda által fordított okirat, vagy</w:t>
      </w:r>
    </w:p>
    <w:p w:rsidR="00FB2061" w:rsidRPr="009E5C34" w:rsidRDefault="00142E38" w:rsidP="00E97BA5">
      <w:pPr>
        <w:jc w:val="both"/>
        <w:rPr>
          <w:sz w:val="24"/>
          <w:szCs w:val="24"/>
        </w:rPr>
      </w:pPr>
      <w:r w:rsidRPr="009E5C34">
        <w:rPr>
          <w:sz w:val="24"/>
          <w:szCs w:val="24"/>
        </w:rPr>
        <w:t>- cégjegyzésre jogosult által tett, a fordítás helyességért/egyezőségért felelősséget vállaló nyilatkozattal ellátott fordítás.</w:t>
      </w:r>
      <w:bookmarkStart w:id="32" w:name="_Toc36387302"/>
      <w:bookmarkStart w:id="33" w:name="_Toc194340534"/>
      <w:bookmarkStart w:id="34" w:name="_Toc197879637"/>
      <w:bookmarkStart w:id="35" w:name="_Toc200389362"/>
      <w:bookmarkStart w:id="36" w:name="_Toc221347774"/>
      <w:bookmarkStart w:id="37" w:name="_Toc221348747"/>
      <w:bookmarkStart w:id="38" w:name="_Toc277829663"/>
    </w:p>
    <w:p w:rsidR="00FB2061" w:rsidRPr="009E5C34" w:rsidRDefault="00FB2061" w:rsidP="00E97BA5">
      <w:pPr>
        <w:jc w:val="both"/>
        <w:rPr>
          <w:sz w:val="24"/>
          <w:szCs w:val="24"/>
        </w:rPr>
      </w:pPr>
    </w:p>
    <w:p w:rsidR="00142E38" w:rsidRPr="009E5C34" w:rsidRDefault="00FB2061" w:rsidP="00E97BA5">
      <w:pPr>
        <w:jc w:val="both"/>
        <w:rPr>
          <w:b/>
          <w:sz w:val="24"/>
          <w:szCs w:val="24"/>
          <w:u w:val="single"/>
        </w:rPr>
      </w:pPr>
      <w:r w:rsidRPr="009E5C34">
        <w:rPr>
          <w:b/>
          <w:sz w:val="24"/>
          <w:szCs w:val="24"/>
          <w:u w:val="single"/>
        </w:rPr>
        <w:t xml:space="preserve">6. </w:t>
      </w:r>
      <w:r w:rsidR="00142E38" w:rsidRPr="009E5C34">
        <w:rPr>
          <w:b/>
          <w:sz w:val="24"/>
          <w:szCs w:val="24"/>
          <w:u w:val="single"/>
        </w:rPr>
        <w:t>Kapacitást nyújtó szervezet (alkalmasság igazolásában részt vevő más gazdasági szereplő) bevonása</w:t>
      </w:r>
      <w:bookmarkEnd w:id="33"/>
      <w:bookmarkEnd w:id="34"/>
      <w:bookmarkEnd w:id="35"/>
      <w:bookmarkEnd w:id="36"/>
      <w:bookmarkEnd w:id="37"/>
      <w:bookmarkEnd w:id="38"/>
    </w:p>
    <w:p w:rsidR="00FB2061" w:rsidRPr="009E5C34" w:rsidRDefault="00FB2061" w:rsidP="00E97BA5">
      <w:pPr>
        <w:jc w:val="both"/>
        <w:rPr>
          <w:sz w:val="24"/>
          <w:szCs w:val="24"/>
        </w:rPr>
      </w:pPr>
    </w:p>
    <w:p w:rsidR="00186738" w:rsidRPr="009E5C34" w:rsidRDefault="00186738" w:rsidP="00E97BA5">
      <w:pPr>
        <w:jc w:val="both"/>
        <w:rPr>
          <w:sz w:val="24"/>
          <w:szCs w:val="24"/>
        </w:rPr>
      </w:pPr>
      <w:r w:rsidRPr="009E5C34">
        <w:rPr>
          <w:sz w:val="24"/>
          <w:szCs w:val="24"/>
        </w:rPr>
        <w:t xml:space="preserve">A Kbt. 65. § (7) bekezdés alapján az előírt alkalmassági követelményeknek az ajánlattevők </w:t>
      </w:r>
      <w:r w:rsidRPr="009E5C34">
        <w:rPr>
          <w:b/>
          <w:sz w:val="24"/>
          <w:szCs w:val="24"/>
        </w:rPr>
        <w:t xml:space="preserve">bármely más szervezet vagy személy kapacitására támaszkodva is megfelelhetnek, a közöttük fennálló </w:t>
      </w:r>
      <w:r w:rsidRPr="009E5C34">
        <w:rPr>
          <w:b/>
          <w:sz w:val="24"/>
          <w:szCs w:val="24"/>
          <w:u w:val="single"/>
        </w:rPr>
        <w:t>kapcsolat jogi jellegétől függetlenül</w:t>
      </w:r>
      <w:r w:rsidRPr="009E5C34">
        <w:rPr>
          <w:sz w:val="24"/>
          <w:szCs w:val="24"/>
        </w:rPr>
        <w:t>.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p>
    <w:p w:rsidR="00186738" w:rsidRPr="009E5C34" w:rsidRDefault="00186738" w:rsidP="00E97BA5">
      <w:pPr>
        <w:jc w:val="both"/>
        <w:rPr>
          <w:sz w:val="24"/>
          <w:szCs w:val="24"/>
        </w:rPr>
      </w:pPr>
    </w:p>
    <w:p w:rsidR="00542C45" w:rsidRPr="009E5C34" w:rsidRDefault="00186738" w:rsidP="00E97BA5">
      <w:pPr>
        <w:jc w:val="both"/>
        <w:rPr>
          <w:sz w:val="24"/>
          <w:szCs w:val="24"/>
        </w:rPr>
      </w:pPr>
      <w:r w:rsidRPr="009E5C34">
        <w:rPr>
          <w:sz w:val="24"/>
          <w:szCs w:val="24"/>
        </w:rPr>
        <w:t xml:space="preserve">A gazdasági és pénzügyi alkalmassági követelmény igazolása kivételével </w:t>
      </w:r>
      <w:r w:rsidRPr="009E5C34">
        <w:rPr>
          <w:b/>
          <w:sz w:val="24"/>
          <w:szCs w:val="24"/>
        </w:rPr>
        <w:t>csatolni kell</w:t>
      </w:r>
      <w:r w:rsidRPr="009E5C34">
        <w:rPr>
          <w:sz w:val="24"/>
          <w:szCs w:val="24"/>
        </w:rPr>
        <w:t xml:space="preserve"> az ajánlatban a kapacitásait rendelkezésre bocsátó szervezet olyan </w:t>
      </w:r>
      <w:r w:rsidRPr="009E5C34">
        <w:rPr>
          <w:b/>
          <w:sz w:val="24"/>
          <w:szCs w:val="24"/>
          <w:u w:val="single"/>
        </w:rPr>
        <w:t>szerződéses vagy előszerződésben vállalt kötelezettségvállalását tartalmazó okiratot</w:t>
      </w:r>
      <w:r w:rsidRPr="009E5C34">
        <w:rPr>
          <w:sz w:val="24"/>
          <w:szCs w:val="24"/>
        </w:rPr>
        <w:t>, amely alátámasztja, hogy a szerződés teljesítéséhez szükséges erőforrások rendelkezésre állnak majd a szerződés teljesítésének időtartama alatt.</w:t>
      </w:r>
    </w:p>
    <w:p w:rsidR="00186738" w:rsidRPr="009E5C34" w:rsidRDefault="00186738" w:rsidP="00E97BA5">
      <w:pPr>
        <w:jc w:val="both"/>
        <w:rPr>
          <w:sz w:val="24"/>
          <w:szCs w:val="24"/>
        </w:rPr>
      </w:pPr>
    </w:p>
    <w:p w:rsidR="00B85EDA" w:rsidRPr="009E5C34" w:rsidRDefault="00B85EDA" w:rsidP="00E97BA5">
      <w:pPr>
        <w:jc w:val="both"/>
        <w:rPr>
          <w:sz w:val="24"/>
          <w:szCs w:val="24"/>
        </w:rPr>
      </w:pPr>
      <w:r w:rsidRPr="009E5C34">
        <w:rPr>
          <w:sz w:val="24"/>
          <w:szCs w:val="24"/>
        </w:rPr>
        <w:t xml:space="preserve">Az a szervezet, amelynek adatait az ajánlattevő a </w:t>
      </w:r>
      <w:r w:rsidRPr="009E5C34">
        <w:rPr>
          <w:sz w:val="24"/>
          <w:szCs w:val="24"/>
          <w:u w:val="single"/>
        </w:rPr>
        <w:t>gazdasági és pénzügyi alkalmasság igazolásához felhasználja</w:t>
      </w:r>
      <w:r w:rsidRPr="009E5C34">
        <w:rPr>
          <w:sz w:val="24"/>
          <w:szCs w:val="24"/>
        </w:rPr>
        <w:t xml:space="preserve">, a </w:t>
      </w:r>
      <w:r w:rsidRPr="009E5C34">
        <w:rPr>
          <w:b/>
          <w:sz w:val="24"/>
          <w:szCs w:val="24"/>
        </w:rPr>
        <w:t>Ptk. 6:419. §-ában foglaltak szerint kezesként felel</w:t>
      </w:r>
      <w:r w:rsidRPr="009E5C34">
        <w:rPr>
          <w:sz w:val="24"/>
          <w:szCs w:val="24"/>
        </w:rPr>
        <w:t xml:space="preserve"> az ajánlatkérőt az ajánlattevő teljesítésének elmaradásával vagy hibás teljesítésével összefüggésben ért kár megtérítéséért.</w:t>
      </w:r>
    </w:p>
    <w:p w:rsidR="00B85EDA" w:rsidRPr="009E5C34" w:rsidRDefault="00B85EDA" w:rsidP="00E97BA5">
      <w:pPr>
        <w:jc w:val="both"/>
        <w:rPr>
          <w:sz w:val="24"/>
          <w:szCs w:val="24"/>
        </w:rPr>
      </w:pPr>
    </w:p>
    <w:p w:rsidR="00B85EDA" w:rsidRPr="009E5C34" w:rsidRDefault="00E43DBD" w:rsidP="00E97BA5">
      <w:pPr>
        <w:jc w:val="both"/>
        <w:rPr>
          <w:sz w:val="24"/>
          <w:szCs w:val="24"/>
        </w:rPr>
      </w:pPr>
      <w:r w:rsidRPr="009E5C34">
        <w:rPr>
          <w:sz w:val="24"/>
          <w:szCs w:val="24"/>
        </w:rPr>
        <w:t xml:space="preserve">A Kbt. 65. § (9) bek. alapján a 321/2015. (X. 30.) Korm. rendelet szerint előírt </w:t>
      </w:r>
      <w:r w:rsidR="00B85EDA" w:rsidRPr="009E5C34">
        <w:rPr>
          <w:b/>
          <w:sz w:val="24"/>
          <w:szCs w:val="24"/>
        </w:rPr>
        <w:t>szakemberek</w:t>
      </w:r>
      <w:r w:rsidR="00B85EDA" w:rsidRPr="009E5C34">
        <w:rPr>
          <w:sz w:val="24"/>
          <w:szCs w:val="24"/>
        </w:rPr>
        <w:t xml:space="preserve"> - azok végzettségére, képzettségére - rendelkezésre állására vonatkozó követelmény, valamint a </w:t>
      </w:r>
      <w:r w:rsidR="00B85EDA" w:rsidRPr="009E5C34">
        <w:rPr>
          <w:b/>
          <w:sz w:val="24"/>
          <w:szCs w:val="24"/>
        </w:rPr>
        <w:t>releváns szakmai tapasztalatot igazoló referenciákra</w:t>
      </w:r>
      <w:r w:rsidR="00B85EDA" w:rsidRPr="009E5C34">
        <w:rPr>
          <w:sz w:val="24"/>
          <w:szCs w:val="24"/>
        </w:rPr>
        <w:t xml:space="preserve"> vonatkozó követelmény teljesítésének igazolására az ajánlattevő </w:t>
      </w:r>
      <w:r w:rsidR="00B85EDA" w:rsidRPr="009E5C34">
        <w:rPr>
          <w:b/>
          <w:sz w:val="24"/>
          <w:szCs w:val="24"/>
          <w:u w:val="single"/>
        </w:rPr>
        <w:t>csak akkor veheti igénybe</w:t>
      </w:r>
      <w:r w:rsidR="00B85EDA" w:rsidRPr="009E5C34">
        <w:rPr>
          <w:b/>
          <w:sz w:val="24"/>
          <w:szCs w:val="24"/>
        </w:rPr>
        <w:t xml:space="preserve"> más szervezet kapacitásait, </w:t>
      </w:r>
      <w:r w:rsidR="00B85EDA" w:rsidRPr="009E5C34">
        <w:rPr>
          <w:b/>
          <w:sz w:val="24"/>
          <w:szCs w:val="24"/>
          <w:u w:val="single"/>
        </w:rPr>
        <w:t>ha</w:t>
      </w:r>
      <w:r w:rsidR="00B85EDA" w:rsidRPr="009E5C34">
        <w:rPr>
          <w:b/>
          <w:sz w:val="24"/>
          <w:szCs w:val="24"/>
        </w:rPr>
        <w:t xml:space="preserve"> az adott </w:t>
      </w:r>
      <w:r w:rsidR="00B85EDA" w:rsidRPr="009E5C34">
        <w:rPr>
          <w:b/>
          <w:sz w:val="24"/>
          <w:szCs w:val="24"/>
          <w:u w:val="single"/>
        </w:rPr>
        <w:t>szervezet valósítja meg azt a</w:t>
      </w:r>
      <w:r w:rsidR="00950395" w:rsidRPr="009E5C34">
        <w:rPr>
          <w:b/>
          <w:sz w:val="24"/>
          <w:szCs w:val="24"/>
          <w:u w:val="single"/>
        </w:rPr>
        <w:t xml:space="preserve"> szolgáltatást</w:t>
      </w:r>
      <w:r w:rsidR="00B85EDA" w:rsidRPr="009E5C34">
        <w:rPr>
          <w:b/>
          <w:sz w:val="24"/>
          <w:szCs w:val="24"/>
        </w:rPr>
        <w:t>, amelyhez e kapacitásokra szükség van</w:t>
      </w:r>
      <w:r w:rsidR="00B85EDA" w:rsidRPr="009E5C34">
        <w:rPr>
          <w:sz w:val="24"/>
          <w:szCs w:val="24"/>
        </w:rPr>
        <w:t>.</w:t>
      </w:r>
      <w:r w:rsidR="00307D75" w:rsidRPr="009E5C34">
        <w:rPr>
          <w:sz w:val="24"/>
          <w:szCs w:val="24"/>
        </w:rPr>
        <w:t xml:space="preserve"> A Kbt. 67. § (7) bek. szerinti </w:t>
      </w:r>
      <w:r w:rsidR="00B85EDA" w:rsidRPr="009E5C34">
        <w:rPr>
          <w:sz w:val="24"/>
          <w:szCs w:val="24"/>
        </w:rPr>
        <w:t>kötelezettségvállalását tartalmazó okiratnak ezt kell alátámasztania.</w:t>
      </w:r>
    </w:p>
    <w:p w:rsidR="00B85EDA" w:rsidRPr="009E5C34" w:rsidRDefault="00B85EDA" w:rsidP="00E97BA5">
      <w:pPr>
        <w:jc w:val="both"/>
        <w:rPr>
          <w:sz w:val="24"/>
          <w:szCs w:val="24"/>
        </w:rPr>
      </w:pPr>
    </w:p>
    <w:p w:rsidR="004557F0" w:rsidRPr="009E5C34" w:rsidRDefault="00B85EDA" w:rsidP="00E97BA5">
      <w:pPr>
        <w:jc w:val="both"/>
        <w:rPr>
          <w:sz w:val="24"/>
          <w:szCs w:val="24"/>
        </w:rPr>
      </w:pPr>
      <w:r w:rsidRPr="009E5C34">
        <w:rPr>
          <w:sz w:val="24"/>
          <w:szCs w:val="24"/>
        </w:rPr>
        <w:t xml:space="preserve">Tájékoztatjuk a T. Ajánlattevőket, hogy nem használhatja fel alkalmassága igazolására azokat az adatokat, amelyek felhasználására jogutódlás eredményeként - a jogelőd kapacitást nyújtó </w:t>
      </w:r>
      <w:r w:rsidRPr="009E5C34">
        <w:rPr>
          <w:sz w:val="24"/>
          <w:szCs w:val="24"/>
        </w:rPr>
        <w:lastRenderedPageBreak/>
        <w:t>szervezetként történő bevonása nélkül - maga lenne jogosult, ha a jogelőd gazdasági szereplő tekintetében az eljárásban alkalmazandó valamely kizáró ok fennáll, vagy - ha a jogelőd megszűnt - megszűnése hiányában fennállna. Az ajánlattevő ebben az esetben is élhet a Kbt. 64. § szerinti lehetőséggel és felhasználhatja a jogelődnek az alkalmasság igazolására szolgáló adatait, ha a korábban felmerült kizáró okkal összefüggésben igazolja megbízhatóságát.</w:t>
      </w:r>
    </w:p>
    <w:p w:rsidR="004557F0" w:rsidRPr="009E5C34" w:rsidRDefault="004557F0" w:rsidP="00E97BA5">
      <w:pPr>
        <w:jc w:val="both"/>
        <w:rPr>
          <w:sz w:val="24"/>
          <w:szCs w:val="24"/>
        </w:rPr>
      </w:pPr>
    </w:p>
    <w:p w:rsidR="00142E38" w:rsidRPr="009E5C34" w:rsidRDefault="004557F0" w:rsidP="00E97BA5">
      <w:pPr>
        <w:jc w:val="both"/>
        <w:rPr>
          <w:b/>
          <w:sz w:val="24"/>
          <w:szCs w:val="24"/>
          <w:u w:val="single"/>
        </w:rPr>
      </w:pPr>
      <w:r w:rsidRPr="009E5C34">
        <w:rPr>
          <w:b/>
          <w:sz w:val="24"/>
          <w:szCs w:val="24"/>
          <w:u w:val="single"/>
        </w:rPr>
        <w:t xml:space="preserve">7. </w:t>
      </w:r>
      <w:r w:rsidR="00142E38" w:rsidRPr="009E5C34">
        <w:rPr>
          <w:b/>
          <w:sz w:val="24"/>
          <w:szCs w:val="24"/>
          <w:u w:val="single"/>
        </w:rPr>
        <w:t>Alvállalkozó bevonása</w:t>
      </w:r>
    </w:p>
    <w:p w:rsidR="00142E38" w:rsidRPr="009E5C34" w:rsidRDefault="00142E38" w:rsidP="00E97BA5">
      <w:pPr>
        <w:rPr>
          <w:sz w:val="24"/>
          <w:szCs w:val="24"/>
        </w:rPr>
      </w:pPr>
    </w:p>
    <w:p w:rsidR="00142E38" w:rsidRPr="009E5C34" w:rsidRDefault="00142E38" w:rsidP="00E97BA5">
      <w:pPr>
        <w:pStyle w:val="NormlWeb"/>
        <w:numPr>
          <w:ilvl w:val="0"/>
          <w:numId w:val="0"/>
        </w:numPr>
        <w:spacing w:before="0" w:beforeAutospacing="0" w:after="0" w:afterAutospacing="0"/>
        <w:jc w:val="both"/>
        <w:rPr>
          <w:i/>
          <w:color w:val="auto"/>
        </w:rPr>
      </w:pPr>
      <w:r w:rsidRPr="009E5C34">
        <w:rPr>
          <w:iCs/>
          <w:color w:val="auto"/>
          <w:u w:val="single"/>
        </w:rPr>
        <w:t>Alvállalkozó:</w:t>
      </w:r>
      <w:r w:rsidRPr="009E5C34">
        <w:rPr>
          <w:i/>
          <w:iCs/>
          <w:color w:val="auto"/>
        </w:rPr>
        <w:t xml:space="preserve"> </w:t>
      </w:r>
      <w:r w:rsidRPr="009E5C34">
        <w:rPr>
          <w:color w:val="auto"/>
        </w:rPr>
        <w:t xml:space="preserve">az a gazdasági szereplő, aki (amely) a közbeszerzési eljárás eredményeként megkötött szerződés </w:t>
      </w:r>
      <w:r w:rsidRPr="009E5C34">
        <w:rPr>
          <w:b/>
          <w:color w:val="auto"/>
        </w:rPr>
        <w:t>teljesítésében az ajánlattevő által bevontan közvetlenül vesz részt</w:t>
      </w:r>
      <w:r w:rsidRPr="009E5C34">
        <w:rPr>
          <w:color w:val="auto"/>
        </w:rPr>
        <w:t xml:space="preserve">, </w:t>
      </w:r>
      <w:r w:rsidRPr="009E5C34">
        <w:rPr>
          <w:i/>
          <w:color w:val="auto"/>
        </w:rPr>
        <w:t>kivéve</w:t>
      </w:r>
    </w:p>
    <w:p w:rsidR="00142E38" w:rsidRPr="009E5C34" w:rsidRDefault="00142E38" w:rsidP="00E97BA5">
      <w:pPr>
        <w:numPr>
          <w:ilvl w:val="0"/>
          <w:numId w:val="3"/>
        </w:numPr>
        <w:ind w:left="0" w:firstLine="240"/>
        <w:jc w:val="both"/>
        <w:rPr>
          <w:sz w:val="24"/>
          <w:szCs w:val="24"/>
        </w:rPr>
      </w:pPr>
      <w:bookmarkStart w:id="39" w:name="pr20"/>
      <w:bookmarkEnd w:id="39"/>
      <w:r w:rsidRPr="009E5C34">
        <w:rPr>
          <w:sz w:val="24"/>
          <w:szCs w:val="24"/>
        </w:rPr>
        <w:t>a) azon gazdasági szereplőt, amely tevékenységét kizárólagos jog alapján végzi,</w:t>
      </w:r>
    </w:p>
    <w:p w:rsidR="00142E38" w:rsidRPr="009E5C34" w:rsidRDefault="00142E38" w:rsidP="00E97BA5">
      <w:pPr>
        <w:numPr>
          <w:ilvl w:val="0"/>
          <w:numId w:val="3"/>
        </w:numPr>
        <w:ind w:left="0" w:firstLine="240"/>
        <w:jc w:val="both"/>
        <w:rPr>
          <w:sz w:val="24"/>
          <w:szCs w:val="24"/>
        </w:rPr>
      </w:pPr>
      <w:bookmarkStart w:id="40" w:name="pr21"/>
      <w:bookmarkEnd w:id="40"/>
      <w:r w:rsidRPr="009E5C34">
        <w:rPr>
          <w:sz w:val="24"/>
          <w:szCs w:val="24"/>
        </w:rPr>
        <w:t>b) a szerződés teljesítéséhez igénybe venni kívánt gyártót, forgalmazót, a</w:t>
      </w:r>
      <w:r w:rsidR="00AD3262" w:rsidRPr="009E5C34">
        <w:rPr>
          <w:sz w:val="24"/>
          <w:szCs w:val="24"/>
        </w:rPr>
        <w:t>lkatrész- vagy alapanyag elad</w:t>
      </w:r>
      <w:r w:rsidRPr="009E5C34">
        <w:rPr>
          <w:sz w:val="24"/>
          <w:szCs w:val="24"/>
        </w:rPr>
        <w:t>ót,</w:t>
      </w:r>
    </w:p>
    <w:p w:rsidR="00142E38" w:rsidRPr="009E5C34" w:rsidRDefault="00142E38" w:rsidP="00E97BA5">
      <w:pPr>
        <w:numPr>
          <w:ilvl w:val="0"/>
          <w:numId w:val="3"/>
        </w:numPr>
        <w:ind w:left="0" w:firstLine="240"/>
        <w:jc w:val="both"/>
        <w:rPr>
          <w:sz w:val="24"/>
          <w:szCs w:val="24"/>
        </w:rPr>
      </w:pPr>
      <w:bookmarkStart w:id="41" w:name="pr22"/>
      <w:bookmarkEnd w:id="41"/>
      <w:r w:rsidRPr="009E5C34">
        <w:rPr>
          <w:sz w:val="24"/>
          <w:szCs w:val="24"/>
        </w:rPr>
        <w:t>c) építési beruházás esetén az építőanyag-</w:t>
      </w:r>
      <w:r w:rsidR="00AD3262" w:rsidRPr="009E5C34">
        <w:rPr>
          <w:sz w:val="24"/>
          <w:szCs w:val="24"/>
        </w:rPr>
        <w:t>eladót</w:t>
      </w:r>
      <w:r w:rsidRPr="009E5C34">
        <w:rPr>
          <w:sz w:val="24"/>
          <w:szCs w:val="24"/>
        </w:rPr>
        <w:t>;</w:t>
      </w:r>
    </w:p>
    <w:p w:rsidR="00142E38" w:rsidRPr="009E5C34" w:rsidRDefault="00142E38" w:rsidP="00E97BA5">
      <w:pPr>
        <w:jc w:val="both"/>
        <w:rPr>
          <w:sz w:val="24"/>
          <w:szCs w:val="24"/>
        </w:rPr>
      </w:pPr>
    </w:p>
    <w:p w:rsidR="00D73DE1" w:rsidRPr="009E5C34" w:rsidRDefault="00D73DE1" w:rsidP="00E97BA5">
      <w:pPr>
        <w:jc w:val="both"/>
        <w:rPr>
          <w:sz w:val="24"/>
          <w:szCs w:val="24"/>
          <w:u w:val="single"/>
        </w:rPr>
      </w:pPr>
      <w:bookmarkStart w:id="42" w:name="pr315"/>
      <w:bookmarkEnd w:id="42"/>
      <w:r w:rsidRPr="009E5C34">
        <w:rPr>
          <w:sz w:val="24"/>
          <w:szCs w:val="24"/>
          <w:u w:val="single"/>
        </w:rPr>
        <w:t>A Kbt. 66. § (6) bekezdés a) és b) pontja alapján az ajánlatban meg kell jelölni</w:t>
      </w:r>
    </w:p>
    <w:p w:rsidR="00D73DE1" w:rsidRPr="009E5C34" w:rsidRDefault="00D73DE1" w:rsidP="00E97BA5">
      <w:pPr>
        <w:pStyle w:val="Listaszerbekezds"/>
        <w:spacing w:after="0" w:line="240" w:lineRule="auto"/>
        <w:ind w:left="0"/>
        <w:contextualSpacing/>
        <w:jc w:val="both"/>
        <w:rPr>
          <w:rFonts w:ascii="Times New Roman" w:hAnsi="Times New Roman"/>
          <w:sz w:val="24"/>
          <w:szCs w:val="24"/>
        </w:rPr>
      </w:pPr>
      <w:r w:rsidRPr="009E5C34">
        <w:rPr>
          <w:rFonts w:ascii="Times New Roman" w:hAnsi="Times New Roman"/>
          <w:sz w:val="24"/>
          <w:szCs w:val="24"/>
        </w:rPr>
        <w:t>a) a közbeszerzésnek azt a részét (részeit), amelynek teljesítéséhez az ajánlattevő alvállalkozót kíván igénybe venni,</w:t>
      </w:r>
    </w:p>
    <w:p w:rsidR="00D73DE1" w:rsidRPr="009E5C34" w:rsidRDefault="00D73DE1" w:rsidP="00E97BA5">
      <w:pPr>
        <w:pStyle w:val="Listaszerbekezds"/>
        <w:spacing w:after="0" w:line="240" w:lineRule="auto"/>
        <w:ind w:left="0"/>
        <w:contextualSpacing/>
        <w:jc w:val="both"/>
        <w:rPr>
          <w:rFonts w:ascii="Times New Roman" w:hAnsi="Times New Roman"/>
          <w:sz w:val="24"/>
          <w:szCs w:val="24"/>
        </w:rPr>
      </w:pPr>
      <w:r w:rsidRPr="009E5C34">
        <w:rPr>
          <w:rFonts w:ascii="Times New Roman" w:hAnsi="Times New Roman"/>
          <w:sz w:val="24"/>
          <w:szCs w:val="24"/>
        </w:rPr>
        <w:t>b) az ezen részek tekintetében igénybe venni kívánt és az ajánlat vagy a részvételi jelentkezés benyújtásakor már ismert alvállalkozókat.</w:t>
      </w:r>
    </w:p>
    <w:p w:rsidR="00D73DE1" w:rsidRPr="009E5C34" w:rsidRDefault="00D73DE1" w:rsidP="00E97BA5">
      <w:pPr>
        <w:pStyle w:val="Listaszerbekezds"/>
        <w:spacing w:after="0" w:line="240" w:lineRule="auto"/>
        <w:ind w:left="0"/>
        <w:contextualSpacing/>
        <w:jc w:val="both"/>
        <w:rPr>
          <w:rFonts w:ascii="Times New Roman" w:hAnsi="Times New Roman"/>
          <w:b/>
          <w:sz w:val="24"/>
          <w:szCs w:val="24"/>
        </w:rPr>
      </w:pPr>
      <w:r w:rsidRPr="009E5C34">
        <w:rPr>
          <w:rFonts w:ascii="Times New Roman" w:hAnsi="Times New Roman"/>
          <w:b/>
          <w:sz w:val="24"/>
          <w:szCs w:val="24"/>
        </w:rPr>
        <w:t>A nyilatkozatot nemleges esetben is csatolni kell.</w:t>
      </w:r>
    </w:p>
    <w:p w:rsidR="00CD15BB" w:rsidRPr="009E5C34" w:rsidRDefault="00CD15BB" w:rsidP="00E97BA5">
      <w:pPr>
        <w:autoSpaceDE w:val="0"/>
        <w:autoSpaceDN w:val="0"/>
        <w:adjustRightInd w:val="0"/>
        <w:jc w:val="both"/>
        <w:rPr>
          <w:sz w:val="24"/>
          <w:szCs w:val="24"/>
        </w:rPr>
      </w:pPr>
      <w:bookmarkStart w:id="43" w:name="pr50"/>
      <w:bookmarkStart w:id="44" w:name="pr51"/>
      <w:bookmarkEnd w:id="43"/>
      <w:bookmarkEnd w:id="44"/>
    </w:p>
    <w:p w:rsidR="00142E38" w:rsidRPr="009E5C34" w:rsidRDefault="004557F0" w:rsidP="00E97BA5">
      <w:pPr>
        <w:autoSpaceDE w:val="0"/>
        <w:autoSpaceDN w:val="0"/>
        <w:adjustRightInd w:val="0"/>
        <w:jc w:val="both"/>
        <w:rPr>
          <w:b/>
          <w:sz w:val="24"/>
          <w:szCs w:val="24"/>
          <w:u w:val="single"/>
        </w:rPr>
      </w:pPr>
      <w:r w:rsidRPr="009E5C34">
        <w:rPr>
          <w:b/>
          <w:sz w:val="24"/>
          <w:szCs w:val="24"/>
          <w:u w:val="single"/>
        </w:rPr>
        <w:t xml:space="preserve">8. </w:t>
      </w:r>
      <w:r w:rsidR="00FE0716" w:rsidRPr="009E5C34">
        <w:rPr>
          <w:b/>
          <w:sz w:val="24"/>
          <w:szCs w:val="24"/>
          <w:u w:val="single"/>
        </w:rPr>
        <w:t>Összeférhetetlenség, t</w:t>
      </w:r>
      <w:r w:rsidR="00142E38" w:rsidRPr="009E5C34">
        <w:rPr>
          <w:b/>
          <w:sz w:val="24"/>
          <w:szCs w:val="24"/>
          <w:u w:val="single"/>
        </w:rPr>
        <w:t xml:space="preserve">öbbes pozíció tilalma </w:t>
      </w:r>
    </w:p>
    <w:p w:rsidR="00142E38" w:rsidRPr="009E5C34" w:rsidRDefault="00142E38" w:rsidP="00E97BA5">
      <w:pPr>
        <w:jc w:val="both"/>
        <w:rPr>
          <w:sz w:val="24"/>
          <w:szCs w:val="24"/>
        </w:rPr>
      </w:pPr>
    </w:p>
    <w:p w:rsidR="00D34F85" w:rsidRPr="009E5C34" w:rsidRDefault="00142E38" w:rsidP="00E97BA5">
      <w:pPr>
        <w:jc w:val="both"/>
        <w:rPr>
          <w:sz w:val="24"/>
          <w:szCs w:val="24"/>
        </w:rPr>
      </w:pPr>
      <w:r w:rsidRPr="009E5C34">
        <w:rPr>
          <w:sz w:val="24"/>
          <w:szCs w:val="24"/>
        </w:rPr>
        <w:t>Ajánlatkérő külön i</w:t>
      </w:r>
      <w:r w:rsidR="00FE0716" w:rsidRPr="009E5C34">
        <w:rPr>
          <w:sz w:val="24"/>
          <w:szCs w:val="24"/>
        </w:rPr>
        <w:t>s felhívja a figyelmet a Kbt. 25</w:t>
      </w:r>
      <w:r w:rsidRPr="009E5C34">
        <w:rPr>
          <w:sz w:val="24"/>
          <w:szCs w:val="24"/>
        </w:rPr>
        <w:t>. §</w:t>
      </w:r>
      <w:r w:rsidR="00FE0716" w:rsidRPr="009E5C34">
        <w:rPr>
          <w:sz w:val="24"/>
          <w:szCs w:val="24"/>
        </w:rPr>
        <w:t>,</w:t>
      </w:r>
      <w:r w:rsidRPr="009E5C34">
        <w:rPr>
          <w:sz w:val="24"/>
          <w:szCs w:val="24"/>
        </w:rPr>
        <w:t xml:space="preserve"> </w:t>
      </w:r>
      <w:r w:rsidR="00FE0716" w:rsidRPr="009E5C34">
        <w:rPr>
          <w:sz w:val="24"/>
          <w:szCs w:val="24"/>
        </w:rPr>
        <w:t>valamint a Kbt. 3</w:t>
      </w:r>
      <w:r w:rsidRPr="009E5C34">
        <w:rPr>
          <w:sz w:val="24"/>
          <w:szCs w:val="24"/>
        </w:rPr>
        <w:t>6.</w:t>
      </w:r>
      <w:r w:rsidR="00FE0716" w:rsidRPr="009E5C34">
        <w:rPr>
          <w:sz w:val="24"/>
          <w:szCs w:val="24"/>
        </w:rPr>
        <w:t xml:space="preserve"> § szakaszának alapos áttanulmányozására.</w:t>
      </w:r>
    </w:p>
    <w:p w:rsidR="00516D67" w:rsidRPr="009E5C34" w:rsidRDefault="00516D67" w:rsidP="00E97BA5">
      <w:pPr>
        <w:jc w:val="both"/>
        <w:rPr>
          <w:sz w:val="24"/>
          <w:szCs w:val="24"/>
        </w:rPr>
      </w:pPr>
    </w:p>
    <w:p w:rsidR="00FE0716" w:rsidRPr="009E5C34" w:rsidRDefault="004557F0" w:rsidP="00E97BA5">
      <w:pPr>
        <w:jc w:val="both"/>
        <w:rPr>
          <w:b/>
          <w:sz w:val="24"/>
          <w:szCs w:val="24"/>
          <w:u w:val="single"/>
        </w:rPr>
      </w:pPr>
      <w:r w:rsidRPr="009E5C34">
        <w:rPr>
          <w:b/>
          <w:sz w:val="24"/>
          <w:szCs w:val="24"/>
          <w:u w:val="single"/>
        </w:rPr>
        <w:t xml:space="preserve">9. </w:t>
      </w:r>
      <w:r w:rsidR="00FE0716" w:rsidRPr="009E5C34">
        <w:rPr>
          <w:b/>
          <w:sz w:val="24"/>
          <w:szCs w:val="24"/>
          <w:u w:val="single"/>
        </w:rPr>
        <w:t>Közös Ajánlattevőkre vonatkozó rendelkezések</w:t>
      </w:r>
    </w:p>
    <w:p w:rsidR="00FE0716" w:rsidRPr="009E5C34" w:rsidRDefault="00FE0716" w:rsidP="00E97BA5">
      <w:pPr>
        <w:jc w:val="both"/>
        <w:rPr>
          <w:sz w:val="24"/>
          <w:szCs w:val="24"/>
        </w:rPr>
      </w:pPr>
    </w:p>
    <w:p w:rsidR="00FE0716" w:rsidRPr="009E5C34" w:rsidRDefault="00FE0716" w:rsidP="00E97BA5">
      <w:pPr>
        <w:jc w:val="both"/>
        <w:rPr>
          <w:sz w:val="24"/>
          <w:szCs w:val="24"/>
        </w:rPr>
      </w:pPr>
      <w:r w:rsidRPr="009E5C34">
        <w:rPr>
          <w:sz w:val="24"/>
          <w:szCs w:val="24"/>
        </w:rPr>
        <w:t>Több gazdasági szereplő közösen is tehet ajánlatot.</w:t>
      </w:r>
      <w:r w:rsidR="00D34F85" w:rsidRPr="009E5C34">
        <w:rPr>
          <w:sz w:val="24"/>
          <w:szCs w:val="24"/>
        </w:rPr>
        <w:t xml:space="preserve"> A</w:t>
      </w:r>
      <w:r w:rsidRPr="009E5C34">
        <w:rPr>
          <w:sz w:val="24"/>
          <w:szCs w:val="24"/>
        </w:rPr>
        <w:t xml:space="preserve"> közös ajánlattevők kötelesek maguk közül egy, a közbeszerzési eljárásban a közös ajánlattevők nevében eljárni jogosult képviselőt megjelölni.</w:t>
      </w:r>
      <w:r w:rsidR="00D34F85" w:rsidRPr="009E5C34">
        <w:rPr>
          <w:sz w:val="24"/>
          <w:szCs w:val="24"/>
        </w:rPr>
        <w:t xml:space="preserve"> </w:t>
      </w:r>
      <w:r w:rsidRPr="009E5C34">
        <w:rPr>
          <w:sz w:val="24"/>
          <w:szCs w:val="24"/>
        </w:rPr>
        <w:t>A közös ajánlattevők csoportjának képviseletében tett minden nyilatkozatnak egyértelműen tartalmaznia kell a közös ajánlattevők megjelölését.</w:t>
      </w:r>
    </w:p>
    <w:p w:rsidR="00FE0716" w:rsidRPr="009E5C34" w:rsidRDefault="00D34F85" w:rsidP="00E97BA5">
      <w:pPr>
        <w:jc w:val="both"/>
        <w:rPr>
          <w:sz w:val="24"/>
          <w:szCs w:val="24"/>
        </w:rPr>
      </w:pPr>
      <w:r w:rsidRPr="009E5C34">
        <w:rPr>
          <w:sz w:val="24"/>
          <w:szCs w:val="24"/>
        </w:rPr>
        <w:t>A</w:t>
      </w:r>
      <w:r w:rsidR="00FE0716" w:rsidRPr="009E5C34">
        <w:rPr>
          <w:sz w:val="24"/>
          <w:szCs w:val="24"/>
        </w:rPr>
        <w:t xml:space="preserve"> közös ajánlattevőknek a</w:t>
      </w:r>
      <w:r w:rsidRPr="009E5C34">
        <w:rPr>
          <w:sz w:val="24"/>
          <w:szCs w:val="24"/>
        </w:rPr>
        <w:t>z ajánlati</w:t>
      </w:r>
      <w:r w:rsidR="00FE0716" w:rsidRPr="009E5C34">
        <w:rPr>
          <w:sz w:val="24"/>
          <w:szCs w:val="24"/>
        </w:rPr>
        <w:t xml:space="preserve"> biztosítékot elegendő egyszer rendelkezésre bocsátaniuk. Az ajánlati kötöttségnek bármelyik közös ajánlattevő részéről történt megsértése esetén a biztosíték az ajánlatkérőt illeti meg.</w:t>
      </w:r>
    </w:p>
    <w:p w:rsidR="00FE0716" w:rsidRPr="009E5C34" w:rsidRDefault="00FE0716" w:rsidP="00E97BA5">
      <w:pPr>
        <w:jc w:val="both"/>
        <w:rPr>
          <w:sz w:val="24"/>
          <w:szCs w:val="24"/>
        </w:rPr>
      </w:pPr>
      <w:r w:rsidRPr="009E5C34">
        <w:rPr>
          <w:sz w:val="24"/>
          <w:szCs w:val="24"/>
        </w:rPr>
        <w:t>A közös ajánlattevők a szerződés teljesítéséért az ajánlatkérő felé egyetemlegesen felelnek.</w:t>
      </w:r>
    </w:p>
    <w:p w:rsidR="00FE0716" w:rsidRPr="009E5C34" w:rsidRDefault="00FE0716" w:rsidP="00E97BA5">
      <w:pPr>
        <w:jc w:val="both"/>
        <w:rPr>
          <w:sz w:val="24"/>
          <w:szCs w:val="24"/>
        </w:rPr>
      </w:pPr>
      <w:r w:rsidRPr="009E5C34">
        <w:rPr>
          <w:sz w:val="24"/>
          <w:szCs w:val="24"/>
        </w:rPr>
        <w:t>A közös ajánlatot benyújtó gazdasági szereplők személyében az ajánlattételi határidő lejárta után változás nem következhet be.</w:t>
      </w:r>
    </w:p>
    <w:p w:rsidR="00EE32C3" w:rsidRPr="009E5C34" w:rsidRDefault="00EE32C3" w:rsidP="00E97BA5">
      <w:pPr>
        <w:jc w:val="both"/>
        <w:rPr>
          <w:sz w:val="24"/>
          <w:szCs w:val="24"/>
        </w:rPr>
      </w:pPr>
      <w:bookmarkStart w:id="45" w:name="_Toc36387303"/>
      <w:bookmarkEnd w:id="32"/>
    </w:p>
    <w:p w:rsidR="00EE32C3" w:rsidRPr="009E5C34" w:rsidRDefault="00EE32C3" w:rsidP="00EE32C3">
      <w:pPr>
        <w:rPr>
          <w:b/>
          <w:kern w:val="28"/>
          <w:sz w:val="24"/>
          <w:szCs w:val="24"/>
          <w:u w:val="single"/>
        </w:rPr>
      </w:pPr>
      <w:r w:rsidRPr="009E5C34">
        <w:rPr>
          <w:b/>
          <w:kern w:val="28"/>
          <w:sz w:val="24"/>
          <w:szCs w:val="24"/>
          <w:u w:val="single"/>
        </w:rPr>
        <w:t>10. Bírálati szempontrendszer, bírálati módszerek</w:t>
      </w:r>
    </w:p>
    <w:p w:rsidR="00EE32C3" w:rsidRPr="009E5C34" w:rsidRDefault="00EE32C3" w:rsidP="00EE32C3">
      <w:pPr>
        <w:rPr>
          <w:b/>
          <w:bCs/>
          <w:sz w:val="24"/>
          <w:szCs w:val="24"/>
        </w:rPr>
      </w:pPr>
    </w:p>
    <w:p w:rsidR="00451E29" w:rsidRPr="009E5C34" w:rsidRDefault="00EE32C3" w:rsidP="00451E29">
      <w:pPr>
        <w:pStyle w:val="Listaszerbekezds1"/>
        <w:spacing w:after="0" w:line="240" w:lineRule="auto"/>
        <w:ind w:left="0"/>
        <w:jc w:val="both"/>
        <w:rPr>
          <w:rStyle w:val="apple-style-span"/>
          <w:rFonts w:ascii="Times New Roman" w:hAnsi="Times New Roman"/>
          <w:sz w:val="24"/>
          <w:szCs w:val="24"/>
          <w:shd w:val="clear" w:color="auto" w:fill="FFFFFF"/>
        </w:rPr>
      </w:pPr>
      <w:r w:rsidRPr="009E5C34">
        <w:rPr>
          <w:rStyle w:val="apple-style-span"/>
          <w:rFonts w:ascii="Times New Roman" w:hAnsi="Times New Roman"/>
          <w:b/>
          <w:sz w:val="24"/>
          <w:szCs w:val="24"/>
          <w:shd w:val="clear" w:color="auto" w:fill="FFFFFF"/>
        </w:rPr>
        <w:t>A Kbt. 76. § (2) bekezdés c) pontja a legjobb ár-érték arány.</w:t>
      </w:r>
    </w:p>
    <w:p w:rsidR="00C46450" w:rsidRPr="009E5C34" w:rsidRDefault="00C46450" w:rsidP="00C46450">
      <w:pPr>
        <w:jc w:val="both"/>
        <w:rPr>
          <w:sz w:val="24"/>
          <w:szCs w:val="24"/>
        </w:rPr>
      </w:pPr>
    </w:p>
    <w:p w:rsidR="00C46450" w:rsidRPr="009E5C34" w:rsidRDefault="00C46450" w:rsidP="00C46450">
      <w:pPr>
        <w:jc w:val="both"/>
        <w:rPr>
          <w:sz w:val="24"/>
          <w:szCs w:val="24"/>
        </w:rPr>
      </w:pPr>
      <w:r w:rsidRPr="009E5C34">
        <w:rPr>
          <w:sz w:val="24"/>
          <w:szCs w:val="24"/>
        </w:rPr>
        <w:t>1.) Ellenszolgáltatás / Súlyszám: 90</w:t>
      </w:r>
    </w:p>
    <w:p w:rsidR="00C46450" w:rsidRPr="009E5C34" w:rsidRDefault="00C46450" w:rsidP="00C46450">
      <w:pPr>
        <w:jc w:val="both"/>
        <w:rPr>
          <w:sz w:val="24"/>
          <w:szCs w:val="24"/>
        </w:rPr>
      </w:pPr>
    </w:p>
    <w:p w:rsidR="00C46450" w:rsidRPr="009E5C34" w:rsidRDefault="00C46450" w:rsidP="00C46450">
      <w:pPr>
        <w:jc w:val="both"/>
        <w:rPr>
          <w:sz w:val="24"/>
          <w:szCs w:val="24"/>
        </w:rPr>
      </w:pPr>
      <w:r w:rsidRPr="009E5C34">
        <w:rPr>
          <w:sz w:val="24"/>
          <w:szCs w:val="24"/>
        </w:rPr>
        <w:t xml:space="preserve">ezen belül alszempontok: </w:t>
      </w:r>
    </w:p>
    <w:p w:rsidR="00C46450" w:rsidRPr="009E5C34" w:rsidRDefault="00C46450" w:rsidP="00133843">
      <w:pPr>
        <w:numPr>
          <w:ilvl w:val="0"/>
          <w:numId w:val="16"/>
        </w:numPr>
        <w:spacing w:after="160" w:line="259" w:lineRule="auto"/>
        <w:jc w:val="both"/>
        <w:rPr>
          <w:sz w:val="24"/>
          <w:szCs w:val="24"/>
        </w:rPr>
      </w:pPr>
      <w:r w:rsidRPr="009E5C34">
        <w:rPr>
          <w:bCs/>
          <w:sz w:val="24"/>
          <w:szCs w:val="24"/>
        </w:rPr>
        <w:t xml:space="preserve">leltárfelmérés tekintetében megajánlott ellenszolgáltatás / </w:t>
      </w:r>
      <w:r w:rsidRPr="009E5C34">
        <w:rPr>
          <w:sz w:val="24"/>
          <w:szCs w:val="24"/>
        </w:rPr>
        <w:t>Súlyszám: 30</w:t>
      </w:r>
    </w:p>
    <w:p w:rsidR="00C46450" w:rsidRPr="009E5C34" w:rsidRDefault="00C46450" w:rsidP="00133843">
      <w:pPr>
        <w:numPr>
          <w:ilvl w:val="0"/>
          <w:numId w:val="16"/>
        </w:numPr>
        <w:spacing w:after="160" w:line="259" w:lineRule="auto"/>
        <w:jc w:val="both"/>
        <w:rPr>
          <w:sz w:val="24"/>
          <w:szCs w:val="24"/>
        </w:rPr>
      </w:pPr>
      <w:r w:rsidRPr="009E5C34">
        <w:rPr>
          <w:bCs/>
          <w:sz w:val="24"/>
          <w:szCs w:val="24"/>
        </w:rPr>
        <w:lastRenderedPageBreak/>
        <w:t xml:space="preserve">bővített leltárfelmérés megajánlott ellenszolgáltatás / </w:t>
      </w:r>
      <w:r w:rsidRPr="009E5C34">
        <w:rPr>
          <w:sz w:val="24"/>
          <w:szCs w:val="24"/>
        </w:rPr>
        <w:t>Súlyszám: 60</w:t>
      </w:r>
    </w:p>
    <w:p w:rsidR="00C46450" w:rsidRPr="009E5C34" w:rsidRDefault="00C46450" w:rsidP="00C46450">
      <w:pPr>
        <w:jc w:val="both"/>
        <w:rPr>
          <w:sz w:val="24"/>
          <w:szCs w:val="24"/>
        </w:rPr>
      </w:pPr>
      <w:r w:rsidRPr="009E5C34">
        <w:rPr>
          <w:sz w:val="24"/>
          <w:szCs w:val="24"/>
        </w:rPr>
        <w:t>2.) Teljesítési határidő / Súlyszám: 10</w:t>
      </w:r>
    </w:p>
    <w:p w:rsidR="00C46450" w:rsidRPr="009E5C34" w:rsidRDefault="00C46450" w:rsidP="00C46450">
      <w:pPr>
        <w:jc w:val="both"/>
        <w:rPr>
          <w:sz w:val="24"/>
          <w:szCs w:val="24"/>
        </w:rPr>
      </w:pPr>
    </w:p>
    <w:p w:rsidR="00C46450" w:rsidRPr="009E5C34" w:rsidRDefault="00C46450" w:rsidP="00C46450">
      <w:pPr>
        <w:jc w:val="both"/>
        <w:rPr>
          <w:sz w:val="24"/>
          <w:szCs w:val="24"/>
        </w:rPr>
      </w:pPr>
      <w:r w:rsidRPr="009E5C34">
        <w:rPr>
          <w:sz w:val="24"/>
          <w:szCs w:val="24"/>
        </w:rPr>
        <w:t xml:space="preserve">ezen belül alszempontok: </w:t>
      </w:r>
    </w:p>
    <w:p w:rsidR="00C46450" w:rsidRPr="009E5C34" w:rsidRDefault="00C46450" w:rsidP="00133843">
      <w:pPr>
        <w:numPr>
          <w:ilvl w:val="0"/>
          <w:numId w:val="16"/>
        </w:numPr>
        <w:spacing w:after="160" w:line="259" w:lineRule="auto"/>
        <w:jc w:val="both"/>
        <w:rPr>
          <w:sz w:val="24"/>
          <w:szCs w:val="24"/>
        </w:rPr>
      </w:pPr>
      <w:r w:rsidRPr="009E5C34">
        <w:rPr>
          <w:sz w:val="24"/>
          <w:szCs w:val="24"/>
        </w:rPr>
        <w:t>I.ütem teljesítési határidejéhez (2016. 03. 31.) képest előteljesítés / Súlyszám: 8</w:t>
      </w:r>
    </w:p>
    <w:p w:rsidR="00C46450" w:rsidRPr="009E5C34" w:rsidRDefault="00C46450" w:rsidP="00133843">
      <w:pPr>
        <w:numPr>
          <w:ilvl w:val="0"/>
          <w:numId w:val="16"/>
        </w:numPr>
        <w:spacing w:after="160" w:line="259" w:lineRule="auto"/>
        <w:jc w:val="both"/>
        <w:rPr>
          <w:sz w:val="24"/>
          <w:szCs w:val="24"/>
        </w:rPr>
      </w:pPr>
      <w:r w:rsidRPr="009E5C34">
        <w:rPr>
          <w:sz w:val="24"/>
          <w:szCs w:val="24"/>
        </w:rPr>
        <w:t>II. ütem teljesítési határidejéhez (2016. 06. 30.) képest előteljesítés / Súlyszám: 2</w:t>
      </w:r>
    </w:p>
    <w:p w:rsidR="00C46450" w:rsidRPr="009E5C34" w:rsidRDefault="00C46450" w:rsidP="00C46450">
      <w:pPr>
        <w:jc w:val="both"/>
        <w:rPr>
          <w:sz w:val="24"/>
          <w:szCs w:val="24"/>
        </w:rPr>
      </w:pPr>
      <w:r w:rsidRPr="009E5C34">
        <w:rPr>
          <w:sz w:val="24"/>
          <w:szCs w:val="24"/>
        </w:rPr>
        <w:t xml:space="preserve">Az </w:t>
      </w:r>
      <w:r w:rsidRPr="009E5C34">
        <w:rPr>
          <w:b/>
          <w:sz w:val="24"/>
          <w:szCs w:val="24"/>
          <w:u w:val="single"/>
        </w:rPr>
        <w:t>1. sz. részszempont</w:t>
      </w:r>
      <w:r w:rsidRPr="009E5C34">
        <w:rPr>
          <w:sz w:val="24"/>
          <w:szCs w:val="24"/>
        </w:rPr>
        <w:t xml:space="preserve"> esetében fordított arányosítás módszere kerül alkalmazásra.</w:t>
      </w:r>
    </w:p>
    <w:p w:rsidR="00C46450" w:rsidRPr="009E5C34" w:rsidRDefault="00C46450" w:rsidP="00C46450">
      <w:pPr>
        <w:jc w:val="both"/>
        <w:rPr>
          <w:sz w:val="24"/>
          <w:szCs w:val="24"/>
        </w:rPr>
      </w:pPr>
    </w:p>
    <w:p w:rsidR="00C46450" w:rsidRPr="009E5C34" w:rsidRDefault="00C46450" w:rsidP="00C46450">
      <w:pPr>
        <w:jc w:val="both"/>
        <w:rPr>
          <w:sz w:val="24"/>
          <w:szCs w:val="24"/>
        </w:rPr>
      </w:pPr>
      <w:r w:rsidRPr="009E5C34">
        <w:rPr>
          <w:sz w:val="24"/>
          <w:szCs w:val="24"/>
        </w:rPr>
        <w:t>Fordított arányosítási módszer</w:t>
      </w:r>
    </w:p>
    <w:p w:rsidR="00C46450" w:rsidRPr="009E5C34" w:rsidRDefault="00C46450" w:rsidP="00C46450">
      <w:pPr>
        <w:jc w:val="both"/>
        <w:rPr>
          <w:sz w:val="24"/>
          <w:szCs w:val="24"/>
        </w:rPr>
      </w:pPr>
      <w:r w:rsidRPr="009E5C34">
        <w:rPr>
          <w:sz w:val="24"/>
          <w:szCs w:val="24"/>
        </w:rPr>
        <w:t xml:space="preserve">                 Alegjobb</w:t>
      </w:r>
    </w:p>
    <w:p w:rsidR="00C46450" w:rsidRPr="009E5C34" w:rsidRDefault="00C46450" w:rsidP="00C46450">
      <w:pPr>
        <w:jc w:val="both"/>
        <w:rPr>
          <w:sz w:val="24"/>
          <w:szCs w:val="24"/>
        </w:rPr>
      </w:pPr>
      <w:r w:rsidRPr="009E5C34">
        <w:rPr>
          <w:sz w:val="24"/>
          <w:szCs w:val="24"/>
        </w:rPr>
        <w:t xml:space="preserve">         P=  -----------------   *  ( Pmax – Pmin )  +  Pmin</w:t>
      </w:r>
    </w:p>
    <w:p w:rsidR="00C46450" w:rsidRPr="009E5C34" w:rsidRDefault="00C46450" w:rsidP="00C46450">
      <w:pPr>
        <w:jc w:val="both"/>
        <w:rPr>
          <w:sz w:val="24"/>
          <w:szCs w:val="24"/>
        </w:rPr>
      </w:pPr>
      <w:r w:rsidRPr="009E5C34">
        <w:rPr>
          <w:sz w:val="24"/>
          <w:szCs w:val="24"/>
        </w:rPr>
        <w:t xml:space="preserve">                Avizsgált</w:t>
      </w:r>
    </w:p>
    <w:p w:rsidR="00C46450" w:rsidRPr="009E5C34" w:rsidRDefault="00C46450" w:rsidP="00C46450">
      <w:pPr>
        <w:jc w:val="both"/>
        <w:rPr>
          <w:sz w:val="24"/>
          <w:szCs w:val="24"/>
        </w:rPr>
      </w:pPr>
      <w:r w:rsidRPr="009E5C34">
        <w:rPr>
          <w:sz w:val="24"/>
          <w:szCs w:val="24"/>
        </w:rPr>
        <w:t xml:space="preserve">P: </w:t>
      </w:r>
      <w:r w:rsidRPr="009E5C34">
        <w:rPr>
          <w:sz w:val="24"/>
          <w:szCs w:val="24"/>
        </w:rPr>
        <w:tab/>
      </w:r>
      <w:r w:rsidRPr="009E5C34">
        <w:rPr>
          <w:sz w:val="24"/>
          <w:szCs w:val="24"/>
        </w:rPr>
        <w:tab/>
        <w:t xml:space="preserve">a vizsgált ajánlati elem/ ajánlati ár adott részszempontra vonatkozó pontszáma </w:t>
      </w:r>
    </w:p>
    <w:p w:rsidR="00C46450" w:rsidRPr="009E5C34" w:rsidRDefault="00C46450" w:rsidP="00C46450">
      <w:pPr>
        <w:jc w:val="both"/>
        <w:rPr>
          <w:sz w:val="24"/>
          <w:szCs w:val="24"/>
        </w:rPr>
      </w:pPr>
      <w:r w:rsidRPr="009E5C34">
        <w:rPr>
          <w:sz w:val="24"/>
          <w:szCs w:val="24"/>
        </w:rPr>
        <w:t xml:space="preserve">Pmax: </w:t>
      </w:r>
      <w:r w:rsidRPr="009E5C34">
        <w:rPr>
          <w:sz w:val="24"/>
          <w:szCs w:val="24"/>
        </w:rPr>
        <w:tab/>
        <w:t xml:space="preserve">a pontskála felső határa </w:t>
      </w:r>
    </w:p>
    <w:p w:rsidR="00C46450" w:rsidRPr="009E5C34" w:rsidRDefault="00C46450" w:rsidP="00C46450">
      <w:pPr>
        <w:jc w:val="both"/>
        <w:rPr>
          <w:sz w:val="24"/>
          <w:szCs w:val="24"/>
        </w:rPr>
      </w:pPr>
      <w:r w:rsidRPr="009E5C34">
        <w:rPr>
          <w:sz w:val="24"/>
          <w:szCs w:val="24"/>
        </w:rPr>
        <w:t xml:space="preserve">Alegjobb: </w:t>
      </w:r>
      <w:r w:rsidRPr="009E5C34">
        <w:rPr>
          <w:sz w:val="24"/>
          <w:szCs w:val="24"/>
        </w:rPr>
        <w:tab/>
        <w:t xml:space="preserve">a legelőnyösebb szumma ajánlati ár értéke; </w:t>
      </w:r>
    </w:p>
    <w:p w:rsidR="00C46450" w:rsidRPr="009E5C34" w:rsidRDefault="00C46450" w:rsidP="00C46450">
      <w:pPr>
        <w:jc w:val="both"/>
        <w:rPr>
          <w:sz w:val="24"/>
          <w:szCs w:val="24"/>
        </w:rPr>
      </w:pPr>
      <w:r w:rsidRPr="009E5C34">
        <w:rPr>
          <w:sz w:val="24"/>
          <w:szCs w:val="24"/>
        </w:rPr>
        <w:t xml:space="preserve">Avizsgált: </w:t>
      </w:r>
      <w:r w:rsidRPr="009E5C34">
        <w:rPr>
          <w:sz w:val="24"/>
          <w:szCs w:val="24"/>
        </w:rPr>
        <w:tab/>
        <w:t xml:space="preserve">a vizsgált szumma ajánlati ár értéke; </w:t>
      </w:r>
    </w:p>
    <w:p w:rsidR="00C46450" w:rsidRPr="009E5C34" w:rsidRDefault="00C46450" w:rsidP="00C46450">
      <w:pPr>
        <w:jc w:val="both"/>
        <w:rPr>
          <w:sz w:val="24"/>
          <w:szCs w:val="24"/>
        </w:rPr>
      </w:pPr>
      <w:r w:rsidRPr="009E5C34">
        <w:rPr>
          <w:sz w:val="24"/>
          <w:szCs w:val="24"/>
        </w:rPr>
        <w:t>Adható pontszám: 1-100</w:t>
      </w:r>
    </w:p>
    <w:p w:rsidR="00C46450" w:rsidRPr="009E5C34" w:rsidRDefault="00C46450" w:rsidP="00C46450">
      <w:pPr>
        <w:jc w:val="both"/>
        <w:rPr>
          <w:sz w:val="24"/>
          <w:szCs w:val="24"/>
        </w:rPr>
      </w:pPr>
    </w:p>
    <w:p w:rsidR="00C46450" w:rsidRPr="009E5C34" w:rsidRDefault="00C46450" w:rsidP="00C46450">
      <w:pPr>
        <w:jc w:val="both"/>
        <w:rPr>
          <w:sz w:val="24"/>
          <w:szCs w:val="24"/>
        </w:rPr>
      </w:pPr>
      <w:r w:rsidRPr="009E5C34">
        <w:rPr>
          <w:sz w:val="24"/>
          <w:szCs w:val="24"/>
        </w:rPr>
        <w:t>A benyújtott ajánlatokat az Ajánlatkérő úgy tekinti, hogy az Ajánlattevők megbizonyosodtak az ajánlattételi felhívásban és dokumentumokban megadott, illetve a szerződéses feltételekből ésszerűen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w:t>
      </w:r>
    </w:p>
    <w:p w:rsidR="00C46450" w:rsidRPr="009E5C34" w:rsidRDefault="00C46450" w:rsidP="00C46450">
      <w:pPr>
        <w:jc w:val="both"/>
        <w:rPr>
          <w:b/>
          <w:sz w:val="24"/>
          <w:szCs w:val="24"/>
        </w:rPr>
      </w:pPr>
      <w:r w:rsidRPr="009E5C34">
        <w:rPr>
          <w:sz w:val="24"/>
          <w:szCs w:val="24"/>
        </w:rPr>
        <w:t xml:space="preserve">Ajánlattevő a feladat megvalósítása során nem hivatkozhat arra, hogy a közbeszerzési dokumentum nem volt teljeskörű. </w:t>
      </w:r>
      <w:r w:rsidRPr="009E5C34">
        <w:rPr>
          <w:b/>
          <w:sz w:val="24"/>
          <w:szCs w:val="24"/>
        </w:rPr>
        <w:t>Amennyiben a közbeszerzési dokumentum nem értelmezhető egyértelműen, saját érdekében az Ajánlattevő kötelezettsége az ellentmondásokat feloldani, a feladatot pontosítani kiegészítő tájékoztatás-kérés útján.</w:t>
      </w:r>
    </w:p>
    <w:p w:rsidR="00C46450" w:rsidRPr="009E5C34" w:rsidRDefault="00C46450" w:rsidP="00C46450">
      <w:pPr>
        <w:jc w:val="both"/>
        <w:rPr>
          <w:b/>
          <w:sz w:val="24"/>
          <w:szCs w:val="24"/>
        </w:rPr>
      </w:pPr>
    </w:p>
    <w:p w:rsidR="00C46450" w:rsidRPr="009E5C34" w:rsidRDefault="00C46450" w:rsidP="00C46450">
      <w:pPr>
        <w:jc w:val="both"/>
        <w:rPr>
          <w:b/>
          <w:sz w:val="24"/>
          <w:szCs w:val="24"/>
        </w:rPr>
      </w:pPr>
      <w:r w:rsidRPr="009E5C34">
        <w:rPr>
          <w:b/>
          <w:sz w:val="24"/>
          <w:szCs w:val="24"/>
        </w:rPr>
        <w:t>Az ajánlati ár meghatározása</w:t>
      </w:r>
      <w:r w:rsidR="008B7C48" w:rsidRPr="009E5C34">
        <w:rPr>
          <w:b/>
          <w:sz w:val="24"/>
          <w:szCs w:val="24"/>
        </w:rPr>
        <w:t xml:space="preserve"> alszempontonként</w:t>
      </w:r>
      <w:r w:rsidRPr="009E5C34">
        <w:rPr>
          <w:b/>
          <w:sz w:val="24"/>
          <w:szCs w:val="24"/>
        </w:rPr>
        <w:t xml:space="preserve">: </w:t>
      </w:r>
      <w:r w:rsidRPr="009E5C34">
        <w:rPr>
          <w:sz w:val="24"/>
          <w:szCs w:val="24"/>
        </w:rPr>
        <w:t xml:space="preserve">A kitöltött ajánlati lap tartalmával összhangban, nettó forintban kifejezve </w:t>
      </w:r>
      <w:r w:rsidR="008B7C48" w:rsidRPr="009E5C34">
        <w:rPr>
          <w:sz w:val="24"/>
          <w:szCs w:val="24"/>
        </w:rPr>
        <w:t xml:space="preserve">részenként </w:t>
      </w:r>
      <w:r w:rsidRPr="009E5C34">
        <w:rPr>
          <w:sz w:val="24"/>
          <w:szCs w:val="24"/>
        </w:rPr>
        <w:t>kell megadni</w:t>
      </w:r>
      <w:r w:rsidR="008B7C48" w:rsidRPr="009E5C34">
        <w:rPr>
          <w:sz w:val="24"/>
          <w:szCs w:val="24"/>
        </w:rPr>
        <w:t>, akként hogy az ajánlati lapon feltűntetett az adott részre és alszempontra megajánlott egységárat az adott alszempont szerinti mennyiséggel össze kell szorozni, és a szorzat összegét kell feltűntetni a felolvasó lapon</w:t>
      </w:r>
      <w:r w:rsidRPr="009E5C34">
        <w:rPr>
          <w:sz w:val="24"/>
          <w:szCs w:val="24"/>
        </w:rPr>
        <w:t>.</w:t>
      </w:r>
    </w:p>
    <w:p w:rsidR="00C46450" w:rsidRPr="009E5C34" w:rsidRDefault="00C46450" w:rsidP="00C46450">
      <w:pPr>
        <w:tabs>
          <w:tab w:val="num" w:pos="2410"/>
        </w:tabs>
        <w:suppressAutoHyphens/>
        <w:jc w:val="both"/>
        <w:rPr>
          <w:sz w:val="24"/>
          <w:szCs w:val="24"/>
        </w:rPr>
      </w:pPr>
    </w:p>
    <w:p w:rsidR="00C46450" w:rsidRPr="009E5C34" w:rsidRDefault="00C46450" w:rsidP="00C46450">
      <w:pPr>
        <w:tabs>
          <w:tab w:val="num" w:pos="2410"/>
        </w:tabs>
        <w:suppressAutoHyphens/>
        <w:jc w:val="both"/>
        <w:rPr>
          <w:b/>
          <w:sz w:val="24"/>
          <w:szCs w:val="24"/>
        </w:rPr>
      </w:pPr>
      <w:r w:rsidRPr="009E5C34">
        <w:rPr>
          <w:sz w:val="24"/>
          <w:szCs w:val="24"/>
        </w:rPr>
        <w:t xml:space="preserve">Ajánlatkérő előírja a </w:t>
      </w:r>
      <w:r w:rsidRPr="009E5C34">
        <w:rPr>
          <w:b/>
          <w:sz w:val="24"/>
          <w:szCs w:val="24"/>
        </w:rPr>
        <w:t xml:space="preserve">kitöltött ajánlattételi lap </w:t>
      </w:r>
      <w:r w:rsidRPr="009E5C34">
        <w:rPr>
          <w:sz w:val="24"/>
          <w:szCs w:val="24"/>
        </w:rPr>
        <w:t xml:space="preserve">ajánlathoz történő csatolását, az Ajánlati Dokumentáció </w:t>
      </w:r>
      <w:r w:rsidRPr="009E5C34">
        <w:rPr>
          <w:b/>
          <w:sz w:val="24"/>
          <w:szCs w:val="24"/>
        </w:rPr>
        <w:t xml:space="preserve">I. fejezet </w:t>
      </w:r>
      <w:r w:rsidR="002A52CF" w:rsidRPr="009E5C34">
        <w:rPr>
          <w:b/>
          <w:sz w:val="24"/>
          <w:szCs w:val="24"/>
        </w:rPr>
        <w:t>15</w:t>
      </w:r>
      <w:r w:rsidRPr="009E5C34">
        <w:rPr>
          <w:b/>
          <w:sz w:val="24"/>
          <w:szCs w:val="24"/>
        </w:rPr>
        <w:t>. mellékletében fellelhető bontásban.</w:t>
      </w:r>
    </w:p>
    <w:p w:rsidR="00C46450" w:rsidRPr="009E5C34" w:rsidRDefault="00C46450" w:rsidP="00C46450">
      <w:pPr>
        <w:tabs>
          <w:tab w:val="num" w:pos="2410"/>
        </w:tabs>
        <w:suppressAutoHyphens/>
        <w:jc w:val="both"/>
        <w:rPr>
          <w:b/>
          <w:sz w:val="24"/>
          <w:szCs w:val="24"/>
        </w:rPr>
      </w:pPr>
    </w:p>
    <w:p w:rsidR="00C46450" w:rsidRPr="009E5C34" w:rsidRDefault="00C46450" w:rsidP="00C46450">
      <w:pPr>
        <w:jc w:val="both"/>
        <w:rPr>
          <w:sz w:val="24"/>
          <w:szCs w:val="24"/>
        </w:rPr>
      </w:pPr>
      <w:r w:rsidRPr="009E5C34">
        <w:rPr>
          <w:sz w:val="24"/>
          <w:szCs w:val="24"/>
        </w:rPr>
        <w:t xml:space="preserve">Az Ajánlattevő csak teljesítéssel lefedett számlát nyújthat be. </w:t>
      </w:r>
    </w:p>
    <w:p w:rsidR="00C46450" w:rsidRPr="009E5C34" w:rsidRDefault="00C46450" w:rsidP="00C46450">
      <w:pPr>
        <w:jc w:val="both"/>
        <w:rPr>
          <w:bCs/>
          <w:sz w:val="24"/>
          <w:szCs w:val="24"/>
        </w:rPr>
      </w:pPr>
    </w:p>
    <w:p w:rsidR="00C46450" w:rsidRPr="009E5C34" w:rsidRDefault="00C46450" w:rsidP="00C46450">
      <w:pPr>
        <w:jc w:val="both"/>
        <w:rPr>
          <w:sz w:val="24"/>
          <w:szCs w:val="24"/>
        </w:rPr>
      </w:pPr>
      <w:r w:rsidRPr="009E5C34">
        <w:rPr>
          <w:sz w:val="24"/>
          <w:szCs w:val="24"/>
        </w:rPr>
        <w:t xml:space="preserve">A pénzügyi adatokat minden esetben magyar forintban (HUF) kell megadni. </w:t>
      </w:r>
    </w:p>
    <w:p w:rsidR="00C46450" w:rsidRPr="009E5C34" w:rsidRDefault="00C46450" w:rsidP="00C46450">
      <w:pPr>
        <w:jc w:val="both"/>
        <w:rPr>
          <w:sz w:val="24"/>
          <w:szCs w:val="24"/>
        </w:rPr>
      </w:pPr>
    </w:p>
    <w:p w:rsidR="00C46450" w:rsidRPr="009E5C34" w:rsidRDefault="00C46450" w:rsidP="00C46450">
      <w:pPr>
        <w:rPr>
          <w:sz w:val="24"/>
          <w:szCs w:val="24"/>
        </w:rPr>
      </w:pPr>
      <w:r w:rsidRPr="009E5C34">
        <w:rPr>
          <w:sz w:val="24"/>
          <w:szCs w:val="24"/>
        </w:rPr>
        <w:t xml:space="preserve">A </w:t>
      </w:r>
      <w:r w:rsidRPr="009E5C34">
        <w:rPr>
          <w:b/>
          <w:sz w:val="24"/>
          <w:szCs w:val="24"/>
          <w:u w:val="single"/>
        </w:rPr>
        <w:t>2. sz. részszempont</w:t>
      </w:r>
      <w:r w:rsidRPr="009E5C34">
        <w:rPr>
          <w:sz w:val="24"/>
          <w:szCs w:val="24"/>
        </w:rPr>
        <w:t xml:space="preserve"> esetében az egyenes értékarányosítás módszere kerül alkalmazásra.</w:t>
      </w:r>
    </w:p>
    <w:p w:rsidR="00C46450" w:rsidRPr="009E5C34" w:rsidRDefault="00C46450" w:rsidP="00C46450">
      <w:pPr>
        <w:rPr>
          <w:sz w:val="24"/>
          <w:szCs w:val="24"/>
        </w:rPr>
      </w:pPr>
      <w:r w:rsidRPr="009E5C34">
        <w:rPr>
          <w:sz w:val="24"/>
          <w:szCs w:val="24"/>
        </w:rPr>
        <w:t>Egyenes értékarányosítási módszer:</w:t>
      </w:r>
    </w:p>
    <w:p w:rsidR="00C46450" w:rsidRPr="009E5C34" w:rsidRDefault="00C46450" w:rsidP="00C46450">
      <w:pPr>
        <w:rPr>
          <w:sz w:val="24"/>
          <w:szCs w:val="24"/>
        </w:rPr>
      </w:pPr>
    </w:p>
    <w:p w:rsidR="00C46450" w:rsidRPr="009E5C34" w:rsidRDefault="00C46450" w:rsidP="00C46450">
      <w:pPr>
        <w:jc w:val="both"/>
        <w:rPr>
          <w:sz w:val="24"/>
          <w:szCs w:val="24"/>
        </w:rPr>
      </w:pPr>
      <w:r w:rsidRPr="009E5C34">
        <w:rPr>
          <w:sz w:val="24"/>
          <w:szCs w:val="24"/>
        </w:rPr>
        <w:tab/>
        <w:t>Avizsgált</w:t>
      </w:r>
      <w:r w:rsidRPr="009E5C34">
        <w:rPr>
          <w:sz w:val="24"/>
          <w:szCs w:val="24"/>
        </w:rPr>
        <w:tab/>
      </w:r>
    </w:p>
    <w:p w:rsidR="00C46450" w:rsidRPr="009E5C34" w:rsidRDefault="00C46450" w:rsidP="00C46450">
      <w:pPr>
        <w:jc w:val="both"/>
        <w:rPr>
          <w:sz w:val="24"/>
          <w:szCs w:val="24"/>
        </w:rPr>
      </w:pPr>
      <w:r w:rsidRPr="009E5C34">
        <w:rPr>
          <w:sz w:val="24"/>
          <w:szCs w:val="24"/>
        </w:rPr>
        <w:t>P =</w:t>
      </w:r>
      <w:r w:rsidRPr="009E5C34">
        <w:rPr>
          <w:sz w:val="24"/>
          <w:szCs w:val="24"/>
        </w:rPr>
        <w:tab/>
        <w:t>-------------</w:t>
      </w:r>
      <w:r w:rsidRPr="009E5C34">
        <w:rPr>
          <w:sz w:val="24"/>
          <w:szCs w:val="24"/>
        </w:rPr>
        <w:tab/>
        <w:t>* (Pmax – Pmin) + Pmin</w:t>
      </w:r>
    </w:p>
    <w:p w:rsidR="00C46450" w:rsidRPr="009E5C34" w:rsidRDefault="00C46450" w:rsidP="00C46450">
      <w:pPr>
        <w:jc w:val="both"/>
        <w:rPr>
          <w:sz w:val="24"/>
          <w:szCs w:val="24"/>
        </w:rPr>
      </w:pPr>
      <w:r w:rsidRPr="009E5C34">
        <w:rPr>
          <w:sz w:val="24"/>
          <w:szCs w:val="24"/>
        </w:rPr>
        <w:tab/>
        <w:t>Alegjobb</w:t>
      </w:r>
      <w:r w:rsidRPr="009E5C34">
        <w:rPr>
          <w:sz w:val="24"/>
          <w:szCs w:val="24"/>
        </w:rPr>
        <w:tab/>
      </w:r>
    </w:p>
    <w:p w:rsidR="00C46450" w:rsidRPr="009E5C34" w:rsidRDefault="00C46450" w:rsidP="00C46450">
      <w:pPr>
        <w:jc w:val="both"/>
        <w:rPr>
          <w:sz w:val="24"/>
          <w:szCs w:val="24"/>
        </w:rPr>
      </w:pPr>
    </w:p>
    <w:p w:rsidR="00C46450" w:rsidRPr="009E5C34" w:rsidRDefault="00C46450" w:rsidP="00C46450">
      <w:pPr>
        <w:jc w:val="both"/>
        <w:rPr>
          <w:sz w:val="24"/>
          <w:szCs w:val="24"/>
        </w:rPr>
      </w:pPr>
      <w:r w:rsidRPr="009E5C34">
        <w:rPr>
          <w:sz w:val="24"/>
          <w:szCs w:val="24"/>
        </w:rPr>
        <w:t xml:space="preserve">ahol </w:t>
      </w:r>
    </w:p>
    <w:p w:rsidR="00C46450" w:rsidRPr="009E5C34" w:rsidRDefault="00C46450" w:rsidP="00C46450">
      <w:pPr>
        <w:jc w:val="both"/>
        <w:rPr>
          <w:sz w:val="24"/>
          <w:szCs w:val="24"/>
        </w:rPr>
      </w:pPr>
      <w:r w:rsidRPr="009E5C34">
        <w:rPr>
          <w:sz w:val="24"/>
          <w:szCs w:val="24"/>
        </w:rPr>
        <w:t xml:space="preserve">P: </w:t>
      </w:r>
      <w:r w:rsidRPr="009E5C34">
        <w:rPr>
          <w:sz w:val="24"/>
          <w:szCs w:val="24"/>
        </w:rPr>
        <w:tab/>
      </w:r>
      <w:r w:rsidRPr="009E5C34">
        <w:rPr>
          <w:sz w:val="24"/>
          <w:szCs w:val="24"/>
        </w:rPr>
        <w:tab/>
        <w:t xml:space="preserve">a vizsgált ajánlati elem adott részszempontra vonatkozó pontszáma </w:t>
      </w:r>
    </w:p>
    <w:p w:rsidR="00C46450" w:rsidRPr="009E5C34" w:rsidRDefault="00C46450" w:rsidP="00C46450">
      <w:pPr>
        <w:jc w:val="both"/>
        <w:rPr>
          <w:sz w:val="24"/>
          <w:szCs w:val="24"/>
        </w:rPr>
      </w:pPr>
      <w:r w:rsidRPr="009E5C34">
        <w:rPr>
          <w:sz w:val="24"/>
          <w:szCs w:val="24"/>
        </w:rPr>
        <w:t xml:space="preserve">Pmax: </w:t>
      </w:r>
      <w:r w:rsidRPr="009E5C34">
        <w:rPr>
          <w:sz w:val="24"/>
          <w:szCs w:val="24"/>
        </w:rPr>
        <w:tab/>
        <w:t xml:space="preserve">a pontskála felső határa </w:t>
      </w:r>
    </w:p>
    <w:p w:rsidR="00C46450" w:rsidRPr="009E5C34" w:rsidRDefault="00C46450" w:rsidP="00C46450">
      <w:pPr>
        <w:jc w:val="both"/>
        <w:rPr>
          <w:sz w:val="24"/>
          <w:szCs w:val="24"/>
        </w:rPr>
      </w:pPr>
      <w:r w:rsidRPr="009E5C34">
        <w:rPr>
          <w:sz w:val="24"/>
          <w:szCs w:val="24"/>
        </w:rPr>
        <w:t xml:space="preserve">Pmin: </w:t>
      </w:r>
      <w:r w:rsidRPr="009E5C34">
        <w:rPr>
          <w:sz w:val="24"/>
          <w:szCs w:val="24"/>
        </w:rPr>
        <w:tab/>
      </w:r>
      <w:r w:rsidRPr="009E5C34">
        <w:rPr>
          <w:sz w:val="24"/>
          <w:szCs w:val="24"/>
        </w:rPr>
        <w:tab/>
        <w:t>a pontskála alsó határa</w:t>
      </w:r>
    </w:p>
    <w:p w:rsidR="00C46450" w:rsidRPr="009E5C34" w:rsidRDefault="00C46450" w:rsidP="00C46450">
      <w:pPr>
        <w:jc w:val="both"/>
        <w:rPr>
          <w:sz w:val="24"/>
          <w:szCs w:val="24"/>
        </w:rPr>
      </w:pPr>
      <w:r w:rsidRPr="009E5C34">
        <w:rPr>
          <w:sz w:val="24"/>
          <w:szCs w:val="24"/>
        </w:rPr>
        <w:t xml:space="preserve">Alegjobb: </w:t>
      </w:r>
      <w:r w:rsidRPr="009E5C34">
        <w:rPr>
          <w:sz w:val="24"/>
          <w:szCs w:val="24"/>
        </w:rPr>
        <w:tab/>
        <w:t xml:space="preserve">a legelőnyösebb ajánlat tartalmi értéke </w:t>
      </w:r>
    </w:p>
    <w:p w:rsidR="00C46450" w:rsidRPr="009E5C34" w:rsidRDefault="00C46450" w:rsidP="00C46450">
      <w:pPr>
        <w:jc w:val="both"/>
        <w:rPr>
          <w:sz w:val="24"/>
          <w:szCs w:val="24"/>
        </w:rPr>
      </w:pPr>
      <w:r w:rsidRPr="009E5C34">
        <w:rPr>
          <w:sz w:val="24"/>
          <w:szCs w:val="24"/>
        </w:rPr>
        <w:t xml:space="preserve">Avizsgált: </w:t>
      </w:r>
      <w:r w:rsidRPr="009E5C34">
        <w:rPr>
          <w:sz w:val="24"/>
          <w:szCs w:val="24"/>
        </w:rPr>
        <w:tab/>
        <w:t>a vizsgált ajánlat tartalmi értéke;</w:t>
      </w:r>
    </w:p>
    <w:p w:rsidR="00C46450" w:rsidRPr="009E5C34" w:rsidRDefault="00C46450" w:rsidP="00C46450">
      <w:pPr>
        <w:jc w:val="both"/>
        <w:rPr>
          <w:sz w:val="24"/>
          <w:szCs w:val="24"/>
        </w:rPr>
      </w:pPr>
      <w:r w:rsidRPr="009E5C34">
        <w:rPr>
          <w:sz w:val="24"/>
          <w:szCs w:val="24"/>
        </w:rPr>
        <w:t>Adható pontszám: 1-100</w:t>
      </w:r>
    </w:p>
    <w:p w:rsidR="00EE32C3" w:rsidRPr="009E5C34" w:rsidRDefault="00EE32C3" w:rsidP="00E97BA5">
      <w:pPr>
        <w:jc w:val="both"/>
        <w:rPr>
          <w:sz w:val="24"/>
          <w:szCs w:val="24"/>
        </w:rPr>
      </w:pPr>
    </w:p>
    <w:p w:rsidR="00AD1E81" w:rsidRPr="009E5C34" w:rsidRDefault="006908B9" w:rsidP="00DD7492">
      <w:pPr>
        <w:pStyle w:val="Listaszerbekezds"/>
        <w:spacing w:after="0"/>
        <w:ind w:left="0"/>
        <w:contextualSpacing/>
        <w:jc w:val="both"/>
        <w:rPr>
          <w:rFonts w:ascii="Times New Roman" w:hAnsi="Times New Roman"/>
          <w:b/>
          <w:sz w:val="24"/>
          <w:szCs w:val="24"/>
        </w:rPr>
      </w:pPr>
      <w:r w:rsidRPr="009E5C34">
        <w:rPr>
          <w:rFonts w:ascii="Times New Roman" w:hAnsi="Times New Roman"/>
          <w:b/>
          <w:sz w:val="24"/>
          <w:szCs w:val="24"/>
        </w:rPr>
        <w:t>Ajánlatkérő e</w:t>
      </w:r>
      <w:r w:rsidR="008B7C48" w:rsidRPr="009E5C34">
        <w:rPr>
          <w:rFonts w:ascii="Times New Roman" w:hAnsi="Times New Roman"/>
          <w:b/>
          <w:sz w:val="24"/>
          <w:szCs w:val="24"/>
          <w:lang w:val="hu-HU"/>
        </w:rPr>
        <w:t xml:space="preserve"> </w:t>
      </w:r>
      <w:r w:rsidRPr="009E5C34">
        <w:rPr>
          <w:rFonts w:ascii="Times New Roman" w:hAnsi="Times New Roman"/>
          <w:b/>
          <w:sz w:val="24"/>
          <w:szCs w:val="24"/>
        </w:rPr>
        <w:t xml:space="preserve">körben </w:t>
      </w:r>
      <w:r w:rsidR="00AD1E81" w:rsidRPr="009E5C34">
        <w:rPr>
          <w:rFonts w:ascii="Times New Roman" w:hAnsi="Times New Roman"/>
          <w:b/>
          <w:sz w:val="24"/>
          <w:szCs w:val="24"/>
        </w:rPr>
        <w:t>az el</w:t>
      </w:r>
      <w:r w:rsidRPr="009E5C34">
        <w:rPr>
          <w:rFonts w:ascii="Times New Roman" w:hAnsi="Times New Roman"/>
          <w:b/>
          <w:sz w:val="24"/>
          <w:szCs w:val="24"/>
        </w:rPr>
        <w:t>őteljesített naptári napok számát értékeli</w:t>
      </w:r>
      <w:r w:rsidR="00AD1E81" w:rsidRPr="009E5C34">
        <w:rPr>
          <w:rFonts w:ascii="Times New Roman" w:hAnsi="Times New Roman"/>
          <w:b/>
          <w:sz w:val="24"/>
          <w:szCs w:val="24"/>
        </w:rPr>
        <w:t>.</w:t>
      </w:r>
    </w:p>
    <w:p w:rsidR="00AD1E81" w:rsidRPr="009E5C34" w:rsidRDefault="00AD1E81" w:rsidP="00E97BA5">
      <w:pPr>
        <w:jc w:val="both"/>
        <w:rPr>
          <w:sz w:val="24"/>
          <w:szCs w:val="24"/>
        </w:rPr>
      </w:pPr>
    </w:p>
    <w:p w:rsidR="00AD1E81" w:rsidRPr="009E5C34" w:rsidRDefault="00AD1E81" w:rsidP="00AD1E81">
      <w:pPr>
        <w:jc w:val="both"/>
        <w:rPr>
          <w:sz w:val="24"/>
          <w:szCs w:val="24"/>
        </w:rPr>
      </w:pPr>
      <w:r w:rsidRPr="009E5C34">
        <w:rPr>
          <w:sz w:val="24"/>
          <w:szCs w:val="24"/>
        </w:rPr>
        <w:t xml:space="preserve">Amelyik Ajánlattevő </w:t>
      </w:r>
      <w:r w:rsidR="006908B9" w:rsidRPr="009E5C34">
        <w:rPr>
          <w:sz w:val="24"/>
          <w:szCs w:val="24"/>
        </w:rPr>
        <w:t xml:space="preserve">- az ütemenként meghatározott teljesítési határidőkhöz - képest </w:t>
      </w:r>
      <w:r w:rsidR="007F7B6F" w:rsidRPr="009E5C34">
        <w:rPr>
          <w:sz w:val="24"/>
          <w:szCs w:val="24"/>
        </w:rPr>
        <w:t>több napot</w:t>
      </w:r>
      <w:r w:rsidRPr="009E5C34">
        <w:rPr>
          <w:sz w:val="24"/>
          <w:szCs w:val="24"/>
        </w:rPr>
        <w:t xml:space="preserve"> takarít meg, az értékelésnél több pontot fog kapni, azaz az Ajánlatkérő számára legkedvezőbbnek </w:t>
      </w:r>
      <w:r w:rsidR="006908B9" w:rsidRPr="009E5C34">
        <w:rPr>
          <w:sz w:val="24"/>
          <w:szCs w:val="24"/>
        </w:rPr>
        <w:t>a legtöbb nap</w:t>
      </w:r>
      <w:r w:rsidR="002C046F" w:rsidRPr="009E5C34">
        <w:rPr>
          <w:sz w:val="24"/>
          <w:szCs w:val="24"/>
        </w:rPr>
        <w:t>ban kifejezett megajánlás</w:t>
      </w:r>
      <w:r w:rsidRPr="009E5C34">
        <w:rPr>
          <w:sz w:val="24"/>
          <w:szCs w:val="24"/>
        </w:rPr>
        <w:t xml:space="preserve"> minősül</w:t>
      </w:r>
      <w:r w:rsidR="00382EF7" w:rsidRPr="009E5C34">
        <w:rPr>
          <w:sz w:val="24"/>
          <w:szCs w:val="24"/>
        </w:rPr>
        <w:t xml:space="preserve"> (azaz a legrövidebb </w:t>
      </w:r>
      <w:r w:rsidR="006908B9" w:rsidRPr="009E5C34">
        <w:rPr>
          <w:sz w:val="24"/>
          <w:szCs w:val="24"/>
        </w:rPr>
        <w:t xml:space="preserve">a teljesítés </w:t>
      </w:r>
      <w:r w:rsidR="00382EF7" w:rsidRPr="009E5C34">
        <w:rPr>
          <w:sz w:val="24"/>
          <w:szCs w:val="24"/>
        </w:rPr>
        <w:t>időtartama)</w:t>
      </w:r>
      <w:r w:rsidRPr="009E5C34">
        <w:rPr>
          <w:sz w:val="24"/>
          <w:szCs w:val="24"/>
        </w:rPr>
        <w:t xml:space="preserve">. A </w:t>
      </w:r>
      <w:r w:rsidR="007B26C3" w:rsidRPr="009E5C34">
        <w:rPr>
          <w:sz w:val="24"/>
          <w:szCs w:val="24"/>
        </w:rPr>
        <w:t xml:space="preserve">legtöbb napokban kifejezett megajánlás </w:t>
      </w:r>
      <w:r w:rsidRPr="009E5C34">
        <w:rPr>
          <w:sz w:val="24"/>
          <w:szCs w:val="24"/>
        </w:rPr>
        <w:t>kapja meg a maximális pontot (felső ponthatár: 100), a többi ajánlat tartalmi elemére pedig a legkedvezőbb tartalmi elemhez viszonyítva arányosan lesznek kiszámolva a pontszámok.</w:t>
      </w:r>
    </w:p>
    <w:p w:rsidR="002C046F" w:rsidRPr="009E5C34" w:rsidRDefault="002C046F" w:rsidP="00AD1E81">
      <w:pPr>
        <w:jc w:val="both"/>
        <w:rPr>
          <w:sz w:val="24"/>
          <w:szCs w:val="24"/>
        </w:rPr>
      </w:pPr>
    </w:p>
    <w:p w:rsidR="00DB2288" w:rsidRPr="009E5C34" w:rsidRDefault="00382EF7" w:rsidP="00E97BA5">
      <w:pPr>
        <w:jc w:val="both"/>
        <w:rPr>
          <w:b/>
          <w:bCs/>
          <w:sz w:val="24"/>
          <w:szCs w:val="24"/>
          <w:u w:val="single"/>
        </w:rPr>
      </w:pPr>
      <w:r w:rsidRPr="009E5C34">
        <w:rPr>
          <w:b/>
          <w:bCs/>
          <w:sz w:val="24"/>
          <w:szCs w:val="24"/>
          <w:u w:val="single"/>
        </w:rPr>
        <w:t>11</w:t>
      </w:r>
      <w:r w:rsidR="00DA281C" w:rsidRPr="009E5C34">
        <w:rPr>
          <w:b/>
          <w:bCs/>
          <w:sz w:val="24"/>
          <w:szCs w:val="24"/>
          <w:u w:val="single"/>
        </w:rPr>
        <w:t xml:space="preserve">. </w:t>
      </w:r>
      <w:r w:rsidR="00DB2288" w:rsidRPr="009E5C34">
        <w:rPr>
          <w:b/>
          <w:bCs/>
          <w:sz w:val="24"/>
          <w:szCs w:val="24"/>
          <w:u w:val="single"/>
        </w:rPr>
        <w:t>Bírálat folyamata</w:t>
      </w:r>
    </w:p>
    <w:p w:rsidR="00DB2288" w:rsidRPr="009E5C34" w:rsidRDefault="00DB2288" w:rsidP="00E97BA5">
      <w:pPr>
        <w:jc w:val="both"/>
        <w:rPr>
          <w:b/>
          <w:bCs/>
          <w:sz w:val="24"/>
          <w:szCs w:val="24"/>
        </w:rPr>
      </w:pPr>
    </w:p>
    <w:p w:rsidR="00224A93" w:rsidRPr="009E5C34" w:rsidRDefault="00224A93" w:rsidP="00E97BA5">
      <w:pPr>
        <w:jc w:val="both"/>
        <w:rPr>
          <w:b/>
          <w:bCs/>
          <w:sz w:val="24"/>
          <w:szCs w:val="24"/>
          <w:u w:val="single"/>
        </w:rPr>
      </w:pPr>
      <w:r w:rsidRPr="009E5C34">
        <w:rPr>
          <w:b/>
          <w:bCs/>
          <w:sz w:val="24"/>
          <w:szCs w:val="24"/>
          <w:u w:val="single"/>
        </w:rPr>
        <w:t>Előzetes ellenőrzés</w:t>
      </w:r>
    </w:p>
    <w:p w:rsidR="005E5D00" w:rsidRPr="009E5C34" w:rsidRDefault="005E5D00" w:rsidP="00E97BA5">
      <w:pPr>
        <w:jc w:val="both"/>
        <w:rPr>
          <w:b/>
          <w:bCs/>
          <w:sz w:val="24"/>
          <w:szCs w:val="24"/>
          <w:u w:val="single"/>
        </w:rPr>
      </w:pPr>
    </w:p>
    <w:p w:rsidR="00382EF7" w:rsidRPr="009E5C34" w:rsidRDefault="00604753" w:rsidP="00E97BA5">
      <w:pPr>
        <w:jc w:val="both"/>
        <w:rPr>
          <w:bCs/>
          <w:sz w:val="24"/>
          <w:szCs w:val="24"/>
        </w:rPr>
      </w:pPr>
      <w:r w:rsidRPr="009E5C34">
        <w:rPr>
          <w:bCs/>
          <w:sz w:val="24"/>
          <w:szCs w:val="24"/>
        </w:rPr>
        <w:t>A Kbt. 69. §-a alapján az ajánlatok elbírálása során az ajánlatkérő megvizsgálja, hogy az ajánlatok megfelelnek-e a közbeszerzési dokumentumokban, valamint a jogszabályokban meghatározott feltételeknek.</w:t>
      </w:r>
    </w:p>
    <w:p w:rsidR="00224A93" w:rsidRPr="009E5C34" w:rsidRDefault="00604753" w:rsidP="00E97BA5">
      <w:pPr>
        <w:jc w:val="both"/>
        <w:rPr>
          <w:bCs/>
          <w:sz w:val="24"/>
          <w:szCs w:val="24"/>
        </w:rPr>
      </w:pPr>
      <w:r w:rsidRPr="009E5C34">
        <w:rPr>
          <w:bCs/>
          <w:sz w:val="24"/>
          <w:szCs w:val="24"/>
        </w:rPr>
        <w:t>Az ajánlatkérő megállapítja, hogy mely ajánlat érvénytelen, és hogy van-e olyan gazdasági szereplő, akit az eljárásból ki kell zárni. Az ajánlatkérő a bírálat során az alkalmassági követelmények, a kizáró okok előzetes ellenőrzésére köteles a Kbt. 67. § (1) bekezdés szerinti nyilatkozatot elfogadni, valamint az ajánlat megfelelőségét ellenőrizni, szükség szerint a 71-72. § szerinti bírálati cselekményeket elvégezni (hiánypótlás, felvilágosítás, indokolás kérés …stb).</w:t>
      </w:r>
    </w:p>
    <w:p w:rsidR="00D23B2C" w:rsidRPr="009E5C34" w:rsidRDefault="00D23B2C" w:rsidP="00E97BA5">
      <w:pPr>
        <w:jc w:val="both"/>
        <w:rPr>
          <w:bCs/>
          <w:sz w:val="24"/>
          <w:szCs w:val="24"/>
        </w:rPr>
      </w:pPr>
    </w:p>
    <w:p w:rsidR="00026CD4" w:rsidRPr="009E5C34" w:rsidRDefault="00604753" w:rsidP="00E97BA5">
      <w:pPr>
        <w:jc w:val="both"/>
        <w:rPr>
          <w:bCs/>
          <w:sz w:val="24"/>
          <w:szCs w:val="24"/>
        </w:rPr>
      </w:pPr>
      <w:r w:rsidRPr="009E5C34">
        <w:rPr>
          <w:bCs/>
          <w:sz w:val="24"/>
          <w:szCs w:val="24"/>
        </w:rPr>
        <w:t xml:space="preserve">A </w:t>
      </w:r>
      <w:r w:rsidR="00224A93" w:rsidRPr="009E5C34">
        <w:rPr>
          <w:bCs/>
          <w:sz w:val="24"/>
          <w:szCs w:val="24"/>
        </w:rPr>
        <w:t xml:space="preserve">Kbt. </w:t>
      </w:r>
      <w:r w:rsidRPr="009E5C34">
        <w:rPr>
          <w:bCs/>
          <w:sz w:val="24"/>
          <w:szCs w:val="24"/>
        </w:rPr>
        <w:t xml:space="preserve">67. § (1) bekezdése szerinti nyilatkozatban az ajánlattevőnek a 62. § (1) bekezdés k) pont kb) alpontjára vonatkozóan </w:t>
      </w:r>
      <w:r w:rsidR="00026CD4" w:rsidRPr="009E5C34">
        <w:rPr>
          <w:bCs/>
          <w:sz w:val="24"/>
          <w:szCs w:val="24"/>
        </w:rPr>
        <w:t>a 321/2015. (X.30.) Korm. rendelt 8 § i) pont ib) alpontja</w:t>
      </w:r>
      <w:r w:rsidRPr="009E5C34">
        <w:rPr>
          <w:bCs/>
          <w:sz w:val="24"/>
          <w:szCs w:val="24"/>
        </w:rPr>
        <w:t xml:space="preserve"> szerint kell a részletes adatokat megadnia. Az ajánlatkérő a </w:t>
      </w:r>
      <w:r w:rsidR="00026CD4" w:rsidRPr="009E5C34">
        <w:rPr>
          <w:bCs/>
          <w:sz w:val="24"/>
          <w:szCs w:val="24"/>
        </w:rPr>
        <w:t>321/2015. (X.30.) Korm. rendeltben</w:t>
      </w:r>
      <w:r w:rsidRPr="009E5C34">
        <w:rPr>
          <w:bCs/>
          <w:sz w:val="24"/>
          <w:szCs w:val="24"/>
        </w:rPr>
        <w:t xml:space="preserve"> részletezettek szerint ellenőrzi továbbá a kizáró ok hiányát a rendelkezésre álló elek</w:t>
      </w:r>
      <w:r w:rsidR="00224A93" w:rsidRPr="009E5C34">
        <w:rPr>
          <w:bCs/>
          <w:sz w:val="24"/>
          <w:szCs w:val="24"/>
        </w:rPr>
        <w:t>tronikus nyilvántartásokból is.</w:t>
      </w:r>
    </w:p>
    <w:p w:rsidR="00604753" w:rsidRPr="009E5C34" w:rsidRDefault="00604753" w:rsidP="00E97BA5">
      <w:pPr>
        <w:jc w:val="both"/>
        <w:rPr>
          <w:b/>
          <w:bCs/>
          <w:sz w:val="24"/>
          <w:szCs w:val="24"/>
          <w:u w:val="single"/>
        </w:rPr>
      </w:pPr>
      <w:r w:rsidRPr="009E5C34">
        <w:rPr>
          <w:bCs/>
          <w:sz w:val="24"/>
          <w:szCs w:val="24"/>
        </w:rPr>
        <w:t xml:space="preserve">A </w:t>
      </w:r>
      <w:r w:rsidR="00DE7C6D" w:rsidRPr="009E5C34">
        <w:rPr>
          <w:bCs/>
          <w:sz w:val="24"/>
          <w:szCs w:val="24"/>
        </w:rPr>
        <w:t xml:space="preserve">Kbt. 114. § (1) bek. alapján a </w:t>
      </w:r>
      <w:r w:rsidR="00224A93" w:rsidRPr="009E5C34">
        <w:rPr>
          <w:bCs/>
          <w:sz w:val="24"/>
          <w:szCs w:val="24"/>
        </w:rPr>
        <w:t xml:space="preserve">Kbt. </w:t>
      </w:r>
      <w:r w:rsidRPr="009E5C34">
        <w:rPr>
          <w:bCs/>
          <w:sz w:val="24"/>
          <w:szCs w:val="24"/>
        </w:rPr>
        <w:t>67. § (1) beke</w:t>
      </w:r>
      <w:r w:rsidR="00224A93" w:rsidRPr="009E5C34">
        <w:rPr>
          <w:bCs/>
          <w:sz w:val="24"/>
          <w:szCs w:val="24"/>
        </w:rPr>
        <w:t xml:space="preserve">zdése szerinti nyilatkozatban </w:t>
      </w:r>
      <w:r w:rsidR="00224A93" w:rsidRPr="009E5C34">
        <w:rPr>
          <w:b/>
          <w:bCs/>
          <w:sz w:val="24"/>
          <w:szCs w:val="24"/>
          <w:u w:val="single"/>
        </w:rPr>
        <w:t xml:space="preserve">az ajánlattevő </w:t>
      </w:r>
      <w:r w:rsidRPr="009E5C34">
        <w:rPr>
          <w:b/>
          <w:bCs/>
          <w:sz w:val="24"/>
          <w:szCs w:val="24"/>
          <w:u w:val="single"/>
        </w:rPr>
        <w:t>csupán arról köteles nyilatkozni, hogy az általa igazolni kívánt alkalmassági követelmények teljesülnek, az alkalmassági követelmények teljesítésére vonatkozó részlete</w:t>
      </w:r>
      <w:r w:rsidR="00224A93" w:rsidRPr="009E5C34">
        <w:rPr>
          <w:b/>
          <w:bCs/>
          <w:sz w:val="24"/>
          <w:szCs w:val="24"/>
          <w:u w:val="single"/>
        </w:rPr>
        <w:t xml:space="preserve">s adatokat nem köteles megadni. </w:t>
      </w:r>
    </w:p>
    <w:p w:rsidR="00DE7C6D" w:rsidRPr="009E5C34" w:rsidRDefault="00DE7C6D" w:rsidP="00E97BA5">
      <w:pPr>
        <w:jc w:val="both"/>
        <w:rPr>
          <w:b/>
          <w:bCs/>
          <w:sz w:val="24"/>
          <w:szCs w:val="24"/>
          <w:u w:val="single"/>
        </w:rPr>
      </w:pPr>
    </w:p>
    <w:p w:rsidR="00604753" w:rsidRPr="009E5C34" w:rsidRDefault="00274CEF" w:rsidP="00E97BA5">
      <w:pPr>
        <w:jc w:val="both"/>
        <w:rPr>
          <w:bCs/>
          <w:sz w:val="24"/>
          <w:szCs w:val="24"/>
        </w:rPr>
      </w:pPr>
      <w:r w:rsidRPr="009E5C34">
        <w:rPr>
          <w:bCs/>
          <w:sz w:val="24"/>
          <w:szCs w:val="24"/>
        </w:rPr>
        <w:t>Az előzetes ellenőrzést követően megfelelőnek talált ajánlatot az Ajánlatkérő az értékelési szempontok szerint értékeli.</w:t>
      </w:r>
    </w:p>
    <w:p w:rsidR="00604753" w:rsidRPr="009E5C34" w:rsidRDefault="00604753" w:rsidP="00E97BA5">
      <w:pPr>
        <w:jc w:val="both"/>
        <w:rPr>
          <w:bCs/>
          <w:sz w:val="24"/>
          <w:szCs w:val="24"/>
        </w:rPr>
      </w:pPr>
    </w:p>
    <w:p w:rsidR="00DE7C6D" w:rsidRPr="009E5C34" w:rsidRDefault="0051083D" w:rsidP="00E97BA5">
      <w:pPr>
        <w:jc w:val="both"/>
        <w:rPr>
          <w:b/>
          <w:bCs/>
          <w:sz w:val="24"/>
          <w:szCs w:val="24"/>
          <w:u w:val="single"/>
        </w:rPr>
      </w:pPr>
      <w:r w:rsidRPr="009E5C34">
        <w:rPr>
          <w:b/>
          <w:bCs/>
          <w:sz w:val="24"/>
          <w:szCs w:val="24"/>
          <w:u w:val="single"/>
        </w:rPr>
        <w:t>Utólagos igazolás</w:t>
      </w:r>
    </w:p>
    <w:p w:rsidR="005E5D00" w:rsidRPr="009E5C34" w:rsidRDefault="005E5D00" w:rsidP="00E97BA5">
      <w:pPr>
        <w:jc w:val="both"/>
        <w:rPr>
          <w:b/>
          <w:bCs/>
          <w:sz w:val="24"/>
          <w:szCs w:val="24"/>
          <w:u w:val="single"/>
        </w:rPr>
      </w:pPr>
    </w:p>
    <w:p w:rsidR="00D23B2C" w:rsidRPr="009E5C34" w:rsidRDefault="00D23B2C" w:rsidP="00D23B2C">
      <w:pPr>
        <w:shd w:val="clear" w:color="auto" w:fill="FFFFFF"/>
        <w:jc w:val="both"/>
        <w:rPr>
          <w:sz w:val="24"/>
          <w:szCs w:val="24"/>
        </w:rPr>
      </w:pPr>
      <w:r w:rsidRPr="009E5C34">
        <w:rPr>
          <w:sz w:val="24"/>
          <w:szCs w:val="24"/>
        </w:rPr>
        <w:t xml:space="preserve">Ajánlatkérő az eljárás eredményéről szóló döntés meghozatalát megelőzően Ajánlatkérő felhívja az értékelési szempontokra figyelemmel legkedvezőbbnek tekinthető ajánlattevőt öt </w:t>
      </w:r>
      <w:r w:rsidRPr="009E5C34">
        <w:rPr>
          <w:sz w:val="24"/>
          <w:szCs w:val="24"/>
        </w:rPr>
        <w:lastRenderedPageBreak/>
        <w:t>munkanapos határidő tűzésével felhívni a kizáró okok, az alkalmassági követelmények tekintetében az eljárást megindító felhívásban előírt igazolások benyújtására.</w:t>
      </w:r>
    </w:p>
    <w:p w:rsidR="00D23B2C" w:rsidRPr="009E5C34" w:rsidRDefault="00D23B2C" w:rsidP="00DE7C6D">
      <w:pPr>
        <w:jc w:val="both"/>
        <w:rPr>
          <w:bCs/>
          <w:sz w:val="24"/>
          <w:szCs w:val="24"/>
        </w:rPr>
      </w:pPr>
    </w:p>
    <w:p w:rsidR="00D23B2C" w:rsidRPr="009E5C34" w:rsidRDefault="00DE7C6D" w:rsidP="00D23B2C">
      <w:pPr>
        <w:jc w:val="both"/>
        <w:rPr>
          <w:bCs/>
          <w:sz w:val="24"/>
          <w:szCs w:val="24"/>
        </w:rPr>
      </w:pPr>
      <w:r w:rsidRPr="009E5C34">
        <w:rPr>
          <w:bCs/>
          <w:sz w:val="24"/>
          <w:szCs w:val="24"/>
        </w:rPr>
        <w:t>A</w:t>
      </w:r>
      <w:r w:rsidR="00D23B2C" w:rsidRPr="009E5C34">
        <w:rPr>
          <w:bCs/>
          <w:sz w:val="24"/>
          <w:szCs w:val="24"/>
        </w:rPr>
        <w:t xml:space="preserve"> fentieknek megfelelően a</w:t>
      </w:r>
      <w:r w:rsidRPr="009E5C34">
        <w:rPr>
          <w:bCs/>
          <w:sz w:val="24"/>
          <w:szCs w:val="24"/>
        </w:rPr>
        <w:t xml:space="preserve"> Kbt. 114. § (1) bek. alapján 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321/2015. (X.30.) Korm. rendelt szerint, az Ajánlatkérő Kbt. 69. § szerinti felhívására köteles benyújtani.</w:t>
      </w:r>
    </w:p>
    <w:p w:rsidR="0051083D" w:rsidRPr="009E5C34" w:rsidRDefault="0051083D" w:rsidP="0051083D">
      <w:pPr>
        <w:shd w:val="clear" w:color="auto" w:fill="FFFFFF"/>
        <w:jc w:val="both"/>
        <w:rPr>
          <w:sz w:val="24"/>
          <w:szCs w:val="24"/>
        </w:rPr>
      </w:pPr>
      <w:r w:rsidRPr="009E5C34">
        <w:rPr>
          <w:sz w:val="24"/>
          <w:szCs w:val="24"/>
        </w:rPr>
        <w:t>A kapacitásait rendelkezésre bocsátó szervezetnek csak az alkalmassági követelmények tekintetében kell az igazolásokat benyújtani.</w:t>
      </w:r>
    </w:p>
    <w:p w:rsidR="00282454" w:rsidRPr="009E5C34" w:rsidRDefault="00282454" w:rsidP="00D23B2C">
      <w:pPr>
        <w:shd w:val="clear" w:color="auto" w:fill="FFFFFF"/>
        <w:jc w:val="both"/>
        <w:rPr>
          <w:sz w:val="24"/>
          <w:szCs w:val="24"/>
        </w:rPr>
      </w:pPr>
    </w:p>
    <w:p w:rsidR="00D23B2C" w:rsidRPr="009E5C34" w:rsidRDefault="00D23B2C" w:rsidP="00D23B2C">
      <w:pPr>
        <w:shd w:val="clear" w:color="auto" w:fill="FFFFFF"/>
        <w:jc w:val="both"/>
        <w:rPr>
          <w:sz w:val="24"/>
          <w:szCs w:val="24"/>
        </w:rPr>
      </w:pPr>
      <w:r w:rsidRPr="009E5C34">
        <w:rPr>
          <w:sz w:val="24"/>
          <w:szCs w:val="24"/>
        </w:rPr>
        <w:t xml:space="preserve">Amennyiben az értékelési szempontokra figyelemmel legkedvezőbbnek tekinthető ajánlattevő </w:t>
      </w:r>
      <w:r w:rsidR="0051083D" w:rsidRPr="009E5C34">
        <w:rPr>
          <w:sz w:val="24"/>
          <w:szCs w:val="24"/>
        </w:rPr>
        <w:t xml:space="preserve">nem vagy az esetleges hiánypótlást, illetve felvilágosítás kérést követően sem megfelelően nyújtja be az igazolásokat (ideértve azt is, ha az igazolás nem támasztja alá </w:t>
      </w:r>
      <w:r w:rsidRPr="009E5C34">
        <w:rPr>
          <w:sz w:val="24"/>
          <w:szCs w:val="24"/>
        </w:rPr>
        <w:t xml:space="preserve">az előzetes ellenőrzés során benyújtott </w:t>
      </w:r>
      <w:r w:rsidR="0051083D" w:rsidRPr="009E5C34">
        <w:rPr>
          <w:sz w:val="24"/>
          <w:szCs w:val="24"/>
        </w:rPr>
        <w:t>nyilatkozat tartalm</w:t>
      </w:r>
      <w:r w:rsidR="00282454" w:rsidRPr="009E5C34">
        <w:rPr>
          <w:sz w:val="24"/>
          <w:szCs w:val="24"/>
        </w:rPr>
        <w:t>át, vagy azzal ellentétes), A</w:t>
      </w:r>
      <w:r w:rsidR="0051083D" w:rsidRPr="009E5C34">
        <w:rPr>
          <w:sz w:val="24"/>
          <w:szCs w:val="24"/>
        </w:rPr>
        <w:t xml:space="preserve">jánlatkérő ezen ajánlattevő ajánlatának figyelmen kívül hagyásával az értékelési szempontokra figyelemmel legkedvezőbbnek tekinthető ajánlattevőt hívja fel </w:t>
      </w:r>
      <w:r w:rsidRPr="009E5C34">
        <w:rPr>
          <w:sz w:val="24"/>
          <w:szCs w:val="24"/>
        </w:rPr>
        <w:t>az igazolások benyújtására.</w:t>
      </w:r>
    </w:p>
    <w:p w:rsidR="00D23B2C" w:rsidRPr="009E5C34" w:rsidRDefault="00D23B2C" w:rsidP="00D23B2C">
      <w:pPr>
        <w:shd w:val="clear" w:color="auto" w:fill="FFFFFF"/>
        <w:jc w:val="both"/>
        <w:rPr>
          <w:sz w:val="24"/>
          <w:szCs w:val="24"/>
        </w:rPr>
      </w:pPr>
    </w:p>
    <w:p w:rsidR="0051083D" w:rsidRPr="009E5C34" w:rsidRDefault="0051083D" w:rsidP="00D23B2C">
      <w:pPr>
        <w:shd w:val="clear" w:color="auto" w:fill="FFFFFF"/>
        <w:jc w:val="both"/>
        <w:rPr>
          <w:sz w:val="24"/>
          <w:szCs w:val="24"/>
        </w:rPr>
      </w:pPr>
      <w:r w:rsidRPr="009E5C34">
        <w:rPr>
          <w:sz w:val="24"/>
          <w:szCs w:val="24"/>
        </w:rPr>
        <w:t>Az ajánlatkérő az eljárást lezáró döntésben csak olyan ajánlattevőt nevezhet meg nyertes ajánlattevőként, aki az alkalmassági követelmények, a kizáró okok tekintetében előírt igazolási kötelezettségének eleget tett.</w:t>
      </w:r>
    </w:p>
    <w:p w:rsidR="00282454" w:rsidRPr="009E5C34" w:rsidRDefault="00282454" w:rsidP="00D23B2C">
      <w:pPr>
        <w:shd w:val="clear" w:color="auto" w:fill="FFFFFF"/>
        <w:jc w:val="both"/>
        <w:rPr>
          <w:sz w:val="24"/>
          <w:szCs w:val="24"/>
        </w:rPr>
      </w:pPr>
    </w:p>
    <w:p w:rsidR="00282454" w:rsidRPr="009E5C34" w:rsidRDefault="0051083D" w:rsidP="00282454">
      <w:pPr>
        <w:shd w:val="clear" w:color="auto" w:fill="FFFFFF"/>
        <w:jc w:val="both"/>
        <w:rPr>
          <w:sz w:val="24"/>
          <w:szCs w:val="24"/>
        </w:rPr>
      </w:pPr>
      <w:r w:rsidRPr="009E5C34">
        <w:rPr>
          <w:sz w:val="24"/>
          <w:szCs w:val="24"/>
        </w:rPr>
        <w:t xml:space="preserve">Az ajánlattevő utólagos igazolási kötelezettsége arra irányul, hogy bizonyítsa az alkalmassági követelmények, a kizáró okok fenn nem állása tekintetében az </w:t>
      </w:r>
      <w:r w:rsidR="00282454" w:rsidRPr="009E5C34">
        <w:rPr>
          <w:sz w:val="24"/>
          <w:szCs w:val="24"/>
        </w:rPr>
        <w:t xml:space="preserve">előzetes ellenőrzés során </w:t>
      </w:r>
      <w:r w:rsidRPr="009E5C34">
        <w:rPr>
          <w:sz w:val="24"/>
          <w:szCs w:val="24"/>
        </w:rPr>
        <w:t>az ajánlatkérő által figyel</w:t>
      </w:r>
      <w:r w:rsidR="00282454" w:rsidRPr="009E5C34">
        <w:rPr>
          <w:sz w:val="24"/>
          <w:szCs w:val="24"/>
        </w:rPr>
        <w:t>embe vett értékek teljesülését.</w:t>
      </w:r>
    </w:p>
    <w:p w:rsidR="00282454" w:rsidRPr="009E5C34" w:rsidRDefault="00282454" w:rsidP="00282454">
      <w:pPr>
        <w:shd w:val="clear" w:color="auto" w:fill="FFFFFF"/>
        <w:ind w:firstLine="240"/>
        <w:jc w:val="both"/>
        <w:rPr>
          <w:sz w:val="24"/>
          <w:szCs w:val="24"/>
        </w:rPr>
      </w:pPr>
    </w:p>
    <w:p w:rsidR="0051083D" w:rsidRPr="009E5C34" w:rsidRDefault="0051083D" w:rsidP="00282454">
      <w:pPr>
        <w:shd w:val="clear" w:color="auto" w:fill="FFFFFF"/>
        <w:jc w:val="both"/>
        <w:rPr>
          <w:sz w:val="24"/>
          <w:szCs w:val="24"/>
        </w:rPr>
      </w:pPr>
      <w:r w:rsidRPr="009E5C34">
        <w:rPr>
          <w:sz w:val="24"/>
          <w:szCs w:val="24"/>
        </w:rPr>
        <w:t>Az alkalmassági követelményeknek való megfelelés, a kizáró okok fenn nem állása teljesülése esetén az ajánlat akkor is érvényes, ha a benyújtott igazolások eltérnek a korábbi nyilatkozatban feltüntetett adatoktól. Az igazolások utólagos benyújtásakor igazolt, adott esetben a korábbi nyilatkozat szerinti értékeket meghaladó adatok azonban már nem változtatják meg az ajánlattételre felhívni kívánt részvételre jelentkezők rangsorát.</w:t>
      </w:r>
    </w:p>
    <w:p w:rsidR="0051083D" w:rsidRPr="009E5C34" w:rsidRDefault="0051083D" w:rsidP="00282454">
      <w:pPr>
        <w:shd w:val="clear" w:color="auto" w:fill="FFFFFF"/>
        <w:jc w:val="both"/>
        <w:rPr>
          <w:sz w:val="24"/>
          <w:szCs w:val="24"/>
        </w:rPr>
      </w:pPr>
    </w:p>
    <w:p w:rsidR="006C2837" w:rsidRPr="009E5C34" w:rsidRDefault="004557F0" w:rsidP="00E97BA5">
      <w:pPr>
        <w:jc w:val="both"/>
        <w:rPr>
          <w:b/>
          <w:bCs/>
          <w:sz w:val="24"/>
          <w:szCs w:val="24"/>
          <w:u w:val="single"/>
        </w:rPr>
      </w:pPr>
      <w:r w:rsidRPr="009E5C34">
        <w:rPr>
          <w:b/>
          <w:bCs/>
          <w:sz w:val="24"/>
          <w:szCs w:val="24"/>
          <w:u w:val="single"/>
        </w:rPr>
        <w:t xml:space="preserve">12. </w:t>
      </w:r>
      <w:r w:rsidR="006C2837" w:rsidRPr="009E5C34">
        <w:rPr>
          <w:b/>
          <w:bCs/>
          <w:sz w:val="24"/>
          <w:szCs w:val="24"/>
          <w:u w:val="single"/>
        </w:rPr>
        <w:t>Hiánypótlás</w:t>
      </w:r>
    </w:p>
    <w:p w:rsidR="006C2837" w:rsidRPr="009E5C34" w:rsidRDefault="006C2837" w:rsidP="00E97BA5">
      <w:pPr>
        <w:jc w:val="both"/>
        <w:rPr>
          <w:bCs/>
          <w:sz w:val="24"/>
          <w:szCs w:val="24"/>
        </w:rPr>
      </w:pPr>
    </w:p>
    <w:p w:rsidR="006C2837" w:rsidRPr="009E5C34" w:rsidRDefault="006C2837" w:rsidP="00E97BA5">
      <w:pPr>
        <w:jc w:val="both"/>
        <w:rPr>
          <w:bCs/>
          <w:sz w:val="24"/>
          <w:szCs w:val="24"/>
        </w:rPr>
      </w:pPr>
      <w:r w:rsidRPr="009E5C34">
        <w:rPr>
          <w:bCs/>
          <w:sz w:val="24"/>
          <w:szCs w:val="24"/>
        </w:rPr>
        <w:t>Ajánlatkérő a h</w:t>
      </w:r>
      <w:r w:rsidR="00C03602" w:rsidRPr="009E5C34">
        <w:rPr>
          <w:bCs/>
          <w:sz w:val="24"/>
          <w:szCs w:val="24"/>
        </w:rPr>
        <w:t>iánypótlás lehetőségét a Kbt. 71</w:t>
      </w:r>
      <w:r w:rsidRPr="009E5C34">
        <w:rPr>
          <w:bCs/>
          <w:sz w:val="24"/>
          <w:szCs w:val="24"/>
        </w:rPr>
        <w:t xml:space="preserve">. §- ban foglaltak szerint biztosítja. </w:t>
      </w:r>
    </w:p>
    <w:p w:rsidR="006C2837" w:rsidRPr="009E5C34" w:rsidRDefault="006C2837" w:rsidP="00E97BA5">
      <w:pPr>
        <w:jc w:val="both"/>
        <w:rPr>
          <w:bCs/>
          <w:sz w:val="24"/>
          <w:szCs w:val="24"/>
        </w:rPr>
      </w:pPr>
    </w:p>
    <w:p w:rsidR="006C2837" w:rsidRPr="009E5C34" w:rsidRDefault="00C03602" w:rsidP="00E97BA5">
      <w:pPr>
        <w:jc w:val="both"/>
        <w:rPr>
          <w:sz w:val="24"/>
          <w:szCs w:val="24"/>
        </w:rPr>
      </w:pPr>
      <w:r w:rsidRPr="009E5C34">
        <w:rPr>
          <w:sz w:val="24"/>
          <w:szCs w:val="24"/>
        </w:rPr>
        <w:t>Ha az ajánlatkérő megállapítja, hogy az ajánlattevő az alkalmasság igazolásához olyan gazdasági szereplő kapacitásaira támaszkodik, vagy olyan alvállalkozót nevezett meg, amely a Kbt. 62. § (1) bekezdés a)-h), k)-n) és p) 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C03602" w:rsidRPr="009E5C34" w:rsidRDefault="00C03602" w:rsidP="00E97BA5">
      <w:pPr>
        <w:jc w:val="both"/>
        <w:rPr>
          <w:sz w:val="24"/>
          <w:szCs w:val="24"/>
        </w:rPr>
      </w:pPr>
    </w:p>
    <w:p w:rsidR="006C2837" w:rsidRPr="009E5C34" w:rsidRDefault="00C03602" w:rsidP="00E97BA5">
      <w:pPr>
        <w:jc w:val="both"/>
        <w:rPr>
          <w:sz w:val="24"/>
          <w:szCs w:val="24"/>
          <w:shd w:val="clear" w:color="auto" w:fill="FFFFFF"/>
        </w:rPr>
      </w:pPr>
      <w:r w:rsidRPr="009E5C34">
        <w:rPr>
          <w:sz w:val="24"/>
          <w:szCs w:val="24"/>
          <w:shd w:val="clear" w:color="auto" w:fill="FFFFFF"/>
        </w:rPr>
        <w:t>A Kbt. 71. § (6) bek. szerint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AA4518" w:rsidRPr="009E5C34" w:rsidRDefault="00AA4518" w:rsidP="00E97BA5">
      <w:pPr>
        <w:jc w:val="both"/>
        <w:rPr>
          <w:b/>
          <w:sz w:val="24"/>
          <w:szCs w:val="24"/>
        </w:rPr>
      </w:pPr>
    </w:p>
    <w:p w:rsidR="006C2837" w:rsidRPr="009E5C34" w:rsidRDefault="00AB42FD" w:rsidP="00E97BA5">
      <w:pPr>
        <w:jc w:val="both"/>
        <w:rPr>
          <w:b/>
          <w:sz w:val="24"/>
          <w:szCs w:val="24"/>
          <w:u w:val="single"/>
        </w:rPr>
      </w:pPr>
      <w:r w:rsidRPr="009E5C34">
        <w:rPr>
          <w:b/>
          <w:sz w:val="24"/>
          <w:szCs w:val="24"/>
          <w:u w:val="single"/>
        </w:rPr>
        <w:t>13</w:t>
      </w:r>
      <w:r w:rsidR="004557F0" w:rsidRPr="009E5C34">
        <w:rPr>
          <w:b/>
          <w:sz w:val="24"/>
          <w:szCs w:val="24"/>
          <w:u w:val="single"/>
        </w:rPr>
        <w:t>.</w:t>
      </w:r>
      <w:r w:rsidR="006C2837" w:rsidRPr="009E5C34">
        <w:rPr>
          <w:b/>
          <w:sz w:val="24"/>
          <w:szCs w:val="24"/>
          <w:u w:val="single"/>
        </w:rPr>
        <w:t xml:space="preserve"> Üzleti titok</w:t>
      </w:r>
    </w:p>
    <w:p w:rsidR="006C2837" w:rsidRPr="009E5C34" w:rsidRDefault="006C2837" w:rsidP="00E97BA5">
      <w:pPr>
        <w:jc w:val="both"/>
        <w:rPr>
          <w:b/>
          <w:sz w:val="24"/>
          <w:szCs w:val="24"/>
        </w:rPr>
      </w:pPr>
    </w:p>
    <w:p w:rsidR="00EB2A3B" w:rsidRPr="009E5C34" w:rsidRDefault="00EB2A3B" w:rsidP="00E97BA5">
      <w:pPr>
        <w:jc w:val="both"/>
        <w:rPr>
          <w:sz w:val="24"/>
          <w:szCs w:val="24"/>
        </w:rPr>
      </w:pPr>
      <w:r w:rsidRPr="009E5C34">
        <w:rPr>
          <w:sz w:val="24"/>
          <w:szCs w:val="24"/>
        </w:rPr>
        <w:t xml:space="preserve">A Kbt. 44. § (1) bek. alapján 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w:t>
      </w:r>
      <w:r w:rsidRPr="009E5C34">
        <w:rPr>
          <w:b/>
          <w:sz w:val="24"/>
          <w:szCs w:val="24"/>
        </w:rPr>
        <w:t>üzleti titkot tartalmazó, elkülönített irathoz indokolást köteles csatolni,</w:t>
      </w:r>
      <w:r w:rsidRPr="009E5C34">
        <w:rPr>
          <w:sz w:val="24"/>
          <w:szCs w:val="24"/>
        </w:rPr>
        <w:t xml:space="preserve"> amelyben részletesen alátámasztja, hogy az adott információ vagy adat nyilvánosságra hozatala miért és milyen módon okozna számára aránytalan sérelmet.</w:t>
      </w:r>
    </w:p>
    <w:p w:rsidR="00EB2A3B" w:rsidRPr="009E5C34" w:rsidRDefault="00EB2A3B" w:rsidP="00E97BA5">
      <w:pPr>
        <w:jc w:val="both"/>
        <w:rPr>
          <w:sz w:val="24"/>
          <w:szCs w:val="24"/>
        </w:rPr>
      </w:pPr>
    </w:p>
    <w:p w:rsidR="00EB2A3B" w:rsidRPr="009E5C34" w:rsidRDefault="00EB2A3B" w:rsidP="00E97BA5">
      <w:pPr>
        <w:jc w:val="both"/>
        <w:rPr>
          <w:sz w:val="24"/>
          <w:szCs w:val="24"/>
        </w:rPr>
      </w:pPr>
      <w:r w:rsidRPr="009E5C34">
        <w:rPr>
          <w:sz w:val="24"/>
          <w:szCs w:val="24"/>
        </w:rPr>
        <w:t xml:space="preserve">Felhívjuk a figyelmet arra, hogy a Kbt. kógens rendelkezései is kimondják, hogy az </w:t>
      </w:r>
      <w:r w:rsidRPr="009E5C34">
        <w:rPr>
          <w:b/>
          <w:sz w:val="24"/>
          <w:szCs w:val="24"/>
        </w:rPr>
        <w:t>indokolás nem megfelelő, amennyiben az általánosság szintjén kerül megfogalmazásra</w:t>
      </w:r>
      <w:r w:rsidRPr="009E5C34">
        <w:rPr>
          <w:sz w:val="24"/>
          <w:szCs w:val="24"/>
        </w:rPr>
        <w:t>.</w:t>
      </w:r>
    </w:p>
    <w:p w:rsidR="00EB2A3B" w:rsidRPr="009E5C34" w:rsidRDefault="00EB2A3B" w:rsidP="00E97BA5">
      <w:pPr>
        <w:jc w:val="both"/>
        <w:rPr>
          <w:sz w:val="24"/>
          <w:szCs w:val="24"/>
        </w:rPr>
      </w:pPr>
    </w:p>
    <w:p w:rsidR="00EB2A3B" w:rsidRPr="009E5C34" w:rsidRDefault="00EB2A3B" w:rsidP="00E97BA5">
      <w:pPr>
        <w:jc w:val="both"/>
        <w:rPr>
          <w:sz w:val="24"/>
          <w:szCs w:val="24"/>
        </w:rPr>
      </w:pPr>
      <w:r w:rsidRPr="009E5C34">
        <w:rPr>
          <w:sz w:val="24"/>
          <w:szCs w:val="24"/>
        </w:rPr>
        <w:t xml:space="preserve">Az ajánlattevő </w:t>
      </w:r>
      <w:r w:rsidRPr="009E5C34">
        <w:rPr>
          <w:b/>
          <w:sz w:val="24"/>
          <w:szCs w:val="24"/>
        </w:rPr>
        <w:t>nem nyilváníthatja üzleti titoknak</w:t>
      </w:r>
      <w:r w:rsidRPr="009E5C34">
        <w:rPr>
          <w:sz w:val="24"/>
          <w:szCs w:val="24"/>
        </w:rPr>
        <w:t xml:space="preserve"> különösen</w:t>
      </w:r>
    </w:p>
    <w:p w:rsidR="00EB2A3B" w:rsidRPr="009E5C34" w:rsidRDefault="00EB2A3B" w:rsidP="00133843">
      <w:pPr>
        <w:numPr>
          <w:ilvl w:val="0"/>
          <w:numId w:val="15"/>
        </w:numPr>
        <w:ind w:left="0" w:firstLine="0"/>
        <w:jc w:val="both"/>
        <w:rPr>
          <w:sz w:val="24"/>
          <w:szCs w:val="24"/>
        </w:rPr>
      </w:pPr>
      <w:r w:rsidRPr="009E5C34">
        <w:rPr>
          <w:sz w:val="24"/>
          <w:szCs w:val="24"/>
        </w:rPr>
        <w:t>azokat az információkat, adatokat, amelyek elektronikus, hatósági vagy egyéb nyilvántartásból bárki számára megismerhetők,</w:t>
      </w:r>
    </w:p>
    <w:p w:rsidR="00EB2A3B" w:rsidRPr="009E5C34" w:rsidRDefault="00EB2A3B" w:rsidP="00133843">
      <w:pPr>
        <w:numPr>
          <w:ilvl w:val="0"/>
          <w:numId w:val="15"/>
        </w:numPr>
        <w:ind w:left="0" w:firstLine="0"/>
        <w:jc w:val="both"/>
        <w:rPr>
          <w:sz w:val="24"/>
          <w:szCs w:val="24"/>
        </w:rPr>
      </w:pPr>
      <w:r w:rsidRPr="009E5C34">
        <w:rPr>
          <w:sz w:val="24"/>
          <w:szCs w:val="24"/>
        </w:rPr>
        <w:t>az információs önrendelkezési jogról és az információszabadságról szóló 2011. évi CXII. törvény 27. § (3) bekezdése szerinti közérdekből nyilvános adatokat,</w:t>
      </w:r>
    </w:p>
    <w:p w:rsidR="00EB2A3B" w:rsidRPr="009E5C34" w:rsidRDefault="00EB2A3B" w:rsidP="00133843">
      <w:pPr>
        <w:numPr>
          <w:ilvl w:val="0"/>
          <w:numId w:val="15"/>
        </w:numPr>
        <w:ind w:left="0" w:firstLine="0"/>
        <w:jc w:val="both"/>
        <w:rPr>
          <w:sz w:val="24"/>
          <w:szCs w:val="24"/>
        </w:rPr>
      </w:pPr>
      <w:r w:rsidRPr="009E5C34">
        <w:rPr>
          <w:sz w:val="24"/>
          <w:szCs w:val="24"/>
        </w:rPr>
        <w:t>az ajánlattevő által az alkalmasság igazolása körében bemutatott</w:t>
      </w:r>
    </w:p>
    <w:p w:rsidR="00EB2A3B" w:rsidRPr="009E5C34" w:rsidRDefault="00EB2A3B" w:rsidP="00133843">
      <w:pPr>
        <w:numPr>
          <w:ilvl w:val="0"/>
          <w:numId w:val="15"/>
        </w:numPr>
        <w:ind w:left="0" w:firstLine="0"/>
        <w:jc w:val="both"/>
        <w:rPr>
          <w:sz w:val="24"/>
          <w:szCs w:val="24"/>
        </w:rPr>
      </w:pPr>
      <w:r w:rsidRPr="009E5C34">
        <w:rPr>
          <w:sz w:val="24"/>
          <w:szCs w:val="24"/>
        </w:rPr>
        <w:t>ca) korábban teljesített közbeszerzési szerződések, illetve e törvény szerinti építés- vagy szolgáltatási koncessziók megkötésére, tartalmára és teljesítésére vonatkozó információkat és adatokat,</w:t>
      </w:r>
    </w:p>
    <w:p w:rsidR="00EB2A3B" w:rsidRPr="009E5C34" w:rsidRDefault="00EB2A3B" w:rsidP="00133843">
      <w:pPr>
        <w:numPr>
          <w:ilvl w:val="0"/>
          <w:numId w:val="15"/>
        </w:numPr>
        <w:ind w:left="0" w:firstLine="0"/>
        <w:jc w:val="both"/>
        <w:rPr>
          <w:sz w:val="24"/>
          <w:szCs w:val="24"/>
        </w:rPr>
      </w:pPr>
      <w:r w:rsidRPr="009E5C34">
        <w:rPr>
          <w:sz w:val="24"/>
          <w:szCs w:val="24"/>
        </w:rPr>
        <w:t>cb) gépekre, eszközökre, berendezésekre, szakemberekre, tanúsítványokra, címkékre vonatkozó információkat és adatokat,</w:t>
      </w:r>
    </w:p>
    <w:p w:rsidR="00EB2A3B" w:rsidRPr="009E5C34" w:rsidRDefault="00EB2A3B" w:rsidP="00133843">
      <w:pPr>
        <w:numPr>
          <w:ilvl w:val="0"/>
          <w:numId w:val="15"/>
        </w:numPr>
        <w:ind w:left="0" w:firstLine="0"/>
        <w:jc w:val="both"/>
        <w:rPr>
          <w:sz w:val="24"/>
          <w:szCs w:val="24"/>
        </w:rPr>
      </w:pPr>
      <w:r w:rsidRPr="009E5C34">
        <w:rPr>
          <w:sz w:val="24"/>
          <w:szCs w:val="24"/>
        </w:rPr>
        <w:t>az ajánlatban meghatározott áruk, építési beruházások, szolgáltatások leírását, ide nem értve a leírásnak azt a jól meghatározható elemét, amely tekintetében az üzleti titokká nyilvánítás feltételei az ajánlattevő által igazoltan fennállnak,</w:t>
      </w:r>
    </w:p>
    <w:p w:rsidR="00EB2A3B" w:rsidRPr="009E5C34" w:rsidRDefault="00EB2A3B" w:rsidP="00133843">
      <w:pPr>
        <w:numPr>
          <w:ilvl w:val="0"/>
          <w:numId w:val="15"/>
        </w:numPr>
        <w:ind w:left="0" w:firstLine="0"/>
        <w:jc w:val="both"/>
        <w:rPr>
          <w:sz w:val="24"/>
          <w:szCs w:val="24"/>
        </w:rPr>
      </w:pPr>
      <w:r w:rsidRPr="009E5C34">
        <w:rPr>
          <w:sz w:val="24"/>
          <w:szCs w:val="24"/>
        </w:rPr>
        <w:t>ha az ajánlatkérő annak benyújtását kéri, az ajánlattevő szakmai ajánlatát, ide nem értve a szakmai ajánlatnak azt a jól meghatározható elemét, amely tekintetében az üzleti titokká nyilvánítás feltételei az ajánlattevő által igazoltan fennállnak és nincs akadálya az üzleti titokká nyilvánításnak.</w:t>
      </w:r>
    </w:p>
    <w:p w:rsidR="00EB2A3B" w:rsidRPr="009E5C34" w:rsidRDefault="00EB2A3B" w:rsidP="00E97BA5">
      <w:pPr>
        <w:jc w:val="both"/>
        <w:rPr>
          <w:sz w:val="24"/>
          <w:szCs w:val="24"/>
        </w:rPr>
      </w:pPr>
    </w:p>
    <w:p w:rsidR="00EB2A3B" w:rsidRPr="009E5C34" w:rsidRDefault="00EB2A3B" w:rsidP="00E97BA5">
      <w:pPr>
        <w:jc w:val="both"/>
        <w:rPr>
          <w:sz w:val="24"/>
          <w:szCs w:val="24"/>
        </w:rPr>
      </w:pPr>
      <w:r w:rsidRPr="009E5C34">
        <w:rPr>
          <w:sz w:val="24"/>
          <w:szCs w:val="24"/>
        </w:rPr>
        <w:t xml:space="preserve">Az ajánlattevő </w:t>
      </w:r>
      <w:r w:rsidRPr="009E5C34">
        <w:rPr>
          <w:b/>
          <w:sz w:val="24"/>
          <w:szCs w:val="24"/>
        </w:rPr>
        <w:t>nem tilthatja</w:t>
      </w:r>
      <w:r w:rsidRPr="009E5C34">
        <w:rPr>
          <w:sz w:val="24"/>
          <w:szCs w:val="24"/>
        </w:rPr>
        <w:t xml:space="preserve"> meg nevének, címének (székhelyének, lakóhelyének), valamint olyan ténynek, információnak, megoldásnak vagy a nyilvánosságra hozatalát, amely a Kbt. 76. § szerinti értékelési szempont alapján értékelésre kerül, de az ezek alapjául szolgáló részinformációk, alapadatok (így különösen az árazott költségvetés) nyilvánosságra hozatalát megtilthatja.</w:t>
      </w:r>
    </w:p>
    <w:p w:rsidR="0015366D" w:rsidRPr="009E5C34" w:rsidRDefault="0015366D" w:rsidP="00E97BA5">
      <w:pPr>
        <w:jc w:val="both"/>
        <w:rPr>
          <w:b/>
          <w:sz w:val="24"/>
          <w:szCs w:val="24"/>
          <w:u w:val="single"/>
        </w:rPr>
      </w:pPr>
    </w:p>
    <w:p w:rsidR="00BF069D" w:rsidRPr="009E5C34" w:rsidRDefault="00AB42FD" w:rsidP="00E97BA5">
      <w:pPr>
        <w:jc w:val="both"/>
        <w:rPr>
          <w:b/>
          <w:sz w:val="24"/>
          <w:szCs w:val="24"/>
          <w:u w:val="single"/>
        </w:rPr>
      </w:pPr>
      <w:r w:rsidRPr="009E5C34">
        <w:rPr>
          <w:b/>
          <w:sz w:val="24"/>
          <w:szCs w:val="24"/>
          <w:u w:val="single"/>
        </w:rPr>
        <w:t>14</w:t>
      </w:r>
      <w:r w:rsidR="00BF069D" w:rsidRPr="009E5C34">
        <w:rPr>
          <w:b/>
          <w:sz w:val="24"/>
          <w:szCs w:val="24"/>
          <w:u w:val="single"/>
        </w:rPr>
        <w:t>.</w:t>
      </w:r>
      <w:r w:rsidR="00FB192F" w:rsidRPr="009E5C34">
        <w:rPr>
          <w:b/>
          <w:sz w:val="24"/>
          <w:szCs w:val="24"/>
          <w:u w:val="single"/>
        </w:rPr>
        <w:t xml:space="preserve"> Iratbetekintés</w:t>
      </w:r>
    </w:p>
    <w:p w:rsidR="00BF069D" w:rsidRPr="009E5C34" w:rsidRDefault="00BF069D" w:rsidP="00E97BA5">
      <w:pPr>
        <w:jc w:val="both"/>
        <w:rPr>
          <w:b/>
          <w:sz w:val="24"/>
          <w:szCs w:val="24"/>
          <w:u w:val="single"/>
        </w:rPr>
      </w:pPr>
    </w:p>
    <w:p w:rsidR="00BF069D" w:rsidRPr="009E5C34" w:rsidRDefault="00BF069D" w:rsidP="00E97BA5">
      <w:pPr>
        <w:shd w:val="clear" w:color="auto" w:fill="FFFFFF"/>
        <w:jc w:val="both"/>
        <w:rPr>
          <w:sz w:val="24"/>
          <w:szCs w:val="24"/>
        </w:rPr>
      </w:pPr>
      <w:r w:rsidRPr="009E5C34">
        <w:rPr>
          <w:bCs/>
          <w:sz w:val="24"/>
          <w:szCs w:val="24"/>
        </w:rPr>
        <w:t>A Kbt. 45. § </w:t>
      </w:r>
      <w:r w:rsidRPr="009E5C34">
        <w:rPr>
          <w:sz w:val="24"/>
          <w:szCs w:val="24"/>
        </w:rPr>
        <w:t xml:space="preserve">(1) bek. alapján 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w:t>
      </w:r>
      <w:r w:rsidRPr="009E5C34">
        <w:rPr>
          <w:b/>
          <w:sz w:val="24"/>
          <w:szCs w:val="24"/>
        </w:rPr>
        <w:t xml:space="preserve">kérelemben </w:t>
      </w:r>
      <w:r w:rsidR="00FB192F" w:rsidRPr="009E5C34">
        <w:rPr>
          <w:b/>
          <w:sz w:val="24"/>
          <w:szCs w:val="24"/>
        </w:rPr>
        <w:t>az ajánlattevő</w:t>
      </w:r>
      <w:r w:rsidRPr="009E5C34">
        <w:rPr>
          <w:b/>
          <w:sz w:val="24"/>
          <w:szCs w:val="24"/>
        </w:rPr>
        <w:t xml:space="preserve"> köteles megjelölni</w:t>
      </w:r>
      <w:r w:rsidRPr="009E5C34">
        <w:rPr>
          <w:sz w:val="24"/>
          <w:szCs w:val="24"/>
        </w:rPr>
        <w:t xml:space="preserve">, hogy milyen </w:t>
      </w:r>
      <w:r w:rsidRPr="009E5C34">
        <w:rPr>
          <w:i/>
          <w:sz w:val="24"/>
          <w:szCs w:val="24"/>
        </w:rPr>
        <w:t>feltételezett jogsértés kapcsán</w:t>
      </w:r>
      <w:r w:rsidRPr="009E5C34">
        <w:rPr>
          <w:sz w:val="24"/>
          <w:szCs w:val="24"/>
        </w:rPr>
        <w:t xml:space="preserve">, </w:t>
      </w:r>
      <w:r w:rsidRPr="009E5C34">
        <w:rPr>
          <w:b/>
          <w:sz w:val="24"/>
          <w:szCs w:val="24"/>
        </w:rPr>
        <w:t>az ajánlat mely részébe kíván betekinteni</w:t>
      </w:r>
      <w:r w:rsidRPr="009E5C34">
        <w:rPr>
          <w:sz w:val="24"/>
          <w:szCs w:val="24"/>
        </w:rPr>
        <w:t xml:space="preserve">. </w:t>
      </w:r>
      <w:r w:rsidRPr="009E5C34">
        <w:rPr>
          <w:sz w:val="24"/>
          <w:szCs w:val="24"/>
          <w:u w:val="single"/>
        </w:rPr>
        <w:t xml:space="preserve">Más gazdasági szereplő ajánlatának </w:t>
      </w:r>
      <w:r w:rsidR="00FB192F" w:rsidRPr="009E5C34">
        <w:rPr>
          <w:sz w:val="24"/>
          <w:szCs w:val="24"/>
          <w:u w:val="single"/>
        </w:rPr>
        <w:t>t</w:t>
      </w:r>
      <w:r w:rsidRPr="009E5C34">
        <w:rPr>
          <w:sz w:val="24"/>
          <w:szCs w:val="24"/>
          <w:u w:val="single"/>
        </w:rPr>
        <w:t>eljes körű átvizsgálása a betekintés körében nem lehetséges</w:t>
      </w:r>
      <w:r w:rsidRPr="009E5C34">
        <w:rPr>
          <w:sz w:val="24"/>
          <w:szCs w:val="24"/>
        </w:rPr>
        <w:t>.</w:t>
      </w:r>
    </w:p>
    <w:p w:rsidR="000E4364" w:rsidRPr="009E5C34" w:rsidRDefault="000E4364" w:rsidP="00E97BA5">
      <w:pPr>
        <w:shd w:val="clear" w:color="auto" w:fill="FFFFFF"/>
        <w:jc w:val="both"/>
        <w:rPr>
          <w:sz w:val="24"/>
          <w:szCs w:val="24"/>
        </w:rPr>
      </w:pPr>
    </w:p>
    <w:p w:rsidR="000E4364" w:rsidRPr="009E5C34" w:rsidRDefault="00AB42FD" w:rsidP="00E97BA5">
      <w:pPr>
        <w:shd w:val="clear" w:color="auto" w:fill="FFFFFF"/>
        <w:jc w:val="both"/>
        <w:rPr>
          <w:b/>
          <w:sz w:val="24"/>
          <w:szCs w:val="24"/>
          <w:u w:val="single"/>
        </w:rPr>
      </w:pPr>
      <w:r w:rsidRPr="009E5C34">
        <w:rPr>
          <w:b/>
          <w:sz w:val="24"/>
          <w:szCs w:val="24"/>
          <w:u w:val="single"/>
        </w:rPr>
        <w:t>15</w:t>
      </w:r>
      <w:r w:rsidR="000E4364" w:rsidRPr="009E5C34">
        <w:rPr>
          <w:b/>
          <w:sz w:val="24"/>
          <w:szCs w:val="24"/>
          <w:u w:val="single"/>
        </w:rPr>
        <w:t>. Ajánlat érvénytelensége</w:t>
      </w:r>
    </w:p>
    <w:p w:rsidR="000E4364" w:rsidRPr="009E5C34" w:rsidRDefault="000E4364" w:rsidP="00E97BA5">
      <w:pPr>
        <w:shd w:val="clear" w:color="auto" w:fill="FFFFFF"/>
        <w:jc w:val="both"/>
        <w:rPr>
          <w:sz w:val="24"/>
          <w:szCs w:val="24"/>
        </w:rPr>
      </w:pPr>
    </w:p>
    <w:p w:rsidR="00AC2374" w:rsidRPr="009E5C34" w:rsidRDefault="00AC2374" w:rsidP="00AC2374">
      <w:pPr>
        <w:shd w:val="clear" w:color="auto" w:fill="FFFFFF"/>
        <w:jc w:val="both"/>
        <w:rPr>
          <w:sz w:val="24"/>
          <w:szCs w:val="24"/>
        </w:rPr>
      </w:pPr>
      <w:r w:rsidRPr="009E5C34">
        <w:rPr>
          <w:bCs/>
          <w:sz w:val="24"/>
          <w:szCs w:val="24"/>
        </w:rPr>
        <w:lastRenderedPageBreak/>
        <w:t>A Kbt. 73. § </w:t>
      </w:r>
      <w:r w:rsidRPr="009E5C34">
        <w:rPr>
          <w:sz w:val="24"/>
          <w:szCs w:val="24"/>
        </w:rPr>
        <w:t>(1) bekezdés alapján az ajánlat érvénytelen, ha</w:t>
      </w:r>
    </w:p>
    <w:p w:rsidR="00AC2374" w:rsidRPr="009E5C34" w:rsidRDefault="00AC2374" w:rsidP="00AC2374">
      <w:pPr>
        <w:shd w:val="clear" w:color="auto" w:fill="FFFFFF"/>
        <w:jc w:val="both"/>
        <w:rPr>
          <w:sz w:val="24"/>
          <w:szCs w:val="24"/>
        </w:rPr>
      </w:pPr>
      <w:r w:rsidRPr="009E5C34">
        <w:rPr>
          <w:i/>
          <w:iCs/>
          <w:sz w:val="24"/>
          <w:szCs w:val="24"/>
        </w:rPr>
        <w:t>a) </w:t>
      </w:r>
      <w:r w:rsidRPr="009E5C34">
        <w:rPr>
          <w:sz w:val="24"/>
          <w:szCs w:val="24"/>
        </w:rPr>
        <w:t>azt az ajánlattételi határidő lejárta után nyújtották be;</w:t>
      </w:r>
    </w:p>
    <w:p w:rsidR="00AC2374" w:rsidRPr="009E5C34" w:rsidRDefault="00AC2374" w:rsidP="00AC2374">
      <w:pPr>
        <w:shd w:val="clear" w:color="auto" w:fill="FFFFFF"/>
        <w:jc w:val="both"/>
        <w:rPr>
          <w:sz w:val="24"/>
          <w:szCs w:val="24"/>
        </w:rPr>
      </w:pPr>
      <w:r w:rsidRPr="009E5C34">
        <w:rPr>
          <w:i/>
          <w:iCs/>
          <w:sz w:val="24"/>
          <w:szCs w:val="24"/>
        </w:rPr>
        <w:t>b) </w:t>
      </w:r>
      <w:r w:rsidRPr="009E5C34">
        <w:rPr>
          <w:sz w:val="24"/>
          <w:szCs w:val="24"/>
        </w:rPr>
        <w:t>az ajánlattevőt az eljárásból kizárták;</w:t>
      </w:r>
    </w:p>
    <w:p w:rsidR="00AC2374" w:rsidRPr="009E5C34" w:rsidRDefault="00AC2374" w:rsidP="00AC2374">
      <w:pPr>
        <w:shd w:val="clear" w:color="auto" w:fill="FFFFFF"/>
        <w:jc w:val="both"/>
        <w:rPr>
          <w:sz w:val="24"/>
          <w:szCs w:val="24"/>
        </w:rPr>
      </w:pPr>
      <w:r w:rsidRPr="009E5C34">
        <w:rPr>
          <w:i/>
          <w:iCs/>
          <w:sz w:val="24"/>
          <w:szCs w:val="24"/>
        </w:rPr>
        <w:t>c) </w:t>
      </w:r>
      <w:r w:rsidRPr="009E5C34">
        <w:rPr>
          <w:sz w:val="24"/>
          <w:szCs w:val="24"/>
        </w:rPr>
        <w:t>ha az ajánlattevő alvállalkozója, vagy az alkalmasság igazolásában részt vevő szervezet a 62. § (1) bekezdés </w:t>
      </w:r>
      <w:r w:rsidRPr="009E5C34">
        <w:rPr>
          <w:i/>
          <w:iCs/>
          <w:sz w:val="24"/>
          <w:szCs w:val="24"/>
        </w:rPr>
        <w:t>i) </w:t>
      </w:r>
      <w:r w:rsidRPr="009E5C34">
        <w:rPr>
          <w:sz w:val="24"/>
          <w:szCs w:val="24"/>
        </w:rPr>
        <w:t>pontja, vagy az adott eljárásban felmerült magatartása alapján </w:t>
      </w:r>
      <w:r w:rsidRPr="009E5C34">
        <w:rPr>
          <w:i/>
          <w:iCs/>
          <w:sz w:val="24"/>
          <w:szCs w:val="24"/>
        </w:rPr>
        <w:t>j) </w:t>
      </w:r>
      <w:r w:rsidRPr="009E5C34">
        <w:rPr>
          <w:sz w:val="24"/>
          <w:szCs w:val="24"/>
        </w:rPr>
        <w:t>pontja szerinti kizáró ok miatt kizárásra került;</w:t>
      </w:r>
    </w:p>
    <w:p w:rsidR="00AC2374" w:rsidRPr="009E5C34" w:rsidRDefault="00AC2374" w:rsidP="00AC2374">
      <w:pPr>
        <w:shd w:val="clear" w:color="auto" w:fill="FFFFFF"/>
        <w:jc w:val="both"/>
        <w:rPr>
          <w:sz w:val="24"/>
          <w:szCs w:val="24"/>
        </w:rPr>
      </w:pPr>
      <w:r w:rsidRPr="009E5C34">
        <w:rPr>
          <w:i/>
          <w:iCs/>
          <w:sz w:val="24"/>
          <w:szCs w:val="24"/>
        </w:rPr>
        <w:t>d) </w:t>
      </w:r>
      <w:r w:rsidRPr="009E5C34">
        <w:rPr>
          <w:sz w:val="24"/>
          <w:szCs w:val="24"/>
        </w:rPr>
        <w:t>az ajánlattevő nem felel meg a szerződés teljesítéséhez szükséges alkalmassági követelményeknek, vagy nem igazolta megfelelően a követelményeknek való megfelelést;</w:t>
      </w:r>
    </w:p>
    <w:p w:rsidR="00AC2374" w:rsidRPr="009E5C34" w:rsidRDefault="00AC2374" w:rsidP="00AC2374">
      <w:pPr>
        <w:shd w:val="clear" w:color="auto" w:fill="FFFFFF"/>
        <w:jc w:val="both"/>
        <w:rPr>
          <w:sz w:val="24"/>
          <w:szCs w:val="24"/>
        </w:rPr>
      </w:pPr>
      <w:r w:rsidRPr="009E5C34">
        <w:rPr>
          <w:i/>
          <w:iCs/>
          <w:sz w:val="24"/>
          <w:szCs w:val="24"/>
        </w:rPr>
        <w:t>e) </w:t>
      </w:r>
      <w:r w:rsidRPr="009E5C34">
        <w:rPr>
          <w:sz w:val="24"/>
          <w:szCs w:val="24"/>
        </w:rPr>
        <w:t>egyéb módon nem felel meg az ajánlattételi felhívásban és a közbeszerzési dokumentumokban, valamint a jogszabályokban meghatározott feltételeknek, ide nem értve az ajánlat ajánlatkérő által előírt formai követelményeit;</w:t>
      </w:r>
    </w:p>
    <w:p w:rsidR="00AC2374" w:rsidRPr="009E5C34" w:rsidRDefault="00AC2374" w:rsidP="00AC2374">
      <w:pPr>
        <w:shd w:val="clear" w:color="auto" w:fill="FFFFFF"/>
        <w:jc w:val="both"/>
        <w:rPr>
          <w:sz w:val="24"/>
          <w:szCs w:val="24"/>
        </w:rPr>
      </w:pPr>
      <w:r w:rsidRPr="009E5C34">
        <w:rPr>
          <w:i/>
          <w:iCs/>
          <w:sz w:val="24"/>
          <w:szCs w:val="24"/>
        </w:rPr>
        <w:t>f) </w:t>
      </w:r>
      <w:r w:rsidRPr="009E5C34">
        <w:rPr>
          <w:sz w:val="24"/>
          <w:szCs w:val="24"/>
        </w:rPr>
        <w:t xml:space="preserve">az ajánlattevő </w:t>
      </w:r>
    </w:p>
    <w:p w:rsidR="00AC2374" w:rsidRPr="009E5C34" w:rsidRDefault="00AC2374" w:rsidP="00AC2374">
      <w:pPr>
        <w:shd w:val="clear" w:color="auto" w:fill="FFFFFF"/>
        <w:jc w:val="both"/>
        <w:rPr>
          <w:sz w:val="24"/>
          <w:szCs w:val="24"/>
        </w:rPr>
      </w:pPr>
      <w:r w:rsidRPr="009E5C34">
        <w:rPr>
          <w:i/>
          <w:iCs/>
          <w:sz w:val="24"/>
          <w:szCs w:val="24"/>
        </w:rPr>
        <w:t>fa) </w:t>
      </w:r>
      <w:r w:rsidRPr="009E5C34">
        <w:rPr>
          <w:sz w:val="24"/>
          <w:szCs w:val="24"/>
        </w:rPr>
        <w:t>valamely adatot a 44. § (2)-(3) bekezdésébe ütköző módon minősít üzleti titoknak és ezt az ajánlatkérő hiánypótlási felhívását követően sem javítja; vagy</w:t>
      </w:r>
    </w:p>
    <w:p w:rsidR="00AC2374" w:rsidRPr="009E5C34" w:rsidRDefault="00AC2374" w:rsidP="00AC2374">
      <w:pPr>
        <w:shd w:val="clear" w:color="auto" w:fill="FFFFFF"/>
        <w:jc w:val="both"/>
        <w:rPr>
          <w:sz w:val="24"/>
          <w:szCs w:val="24"/>
        </w:rPr>
      </w:pPr>
      <w:r w:rsidRPr="009E5C34">
        <w:rPr>
          <w:i/>
          <w:iCs/>
          <w:sz w:val="24"/>
          <w:szCs w:val="24"/>
        </w:rPr>
        <w:t>fb) </w:t>
      </w:r>
      <w:r w:rsidRPr="009E5C34">
        <w:rPr>
          <w:sz w:val="24"/>
          <w:szCs w:val="24"/>
        </w:rPr>
        <w:t>a 44. § (1) bekezdése szerinti indokolás a hiánypótlást követően sem megfelelő.</w:t>
      </w:r>
    </w:p>
    <w:p w:rsidR="00AC2374" w:rsidRPr="009E5C34" w:rsidRDefault="00AC2374" w:rsidP="00AC2374">
      <w:pPr>
        <w:shd w:val="clear" w:color="auto" w:fill="FFFFFF"/>
        <w:jc w:val="both"/>
        <w:rPr>
          <w:sz w:val="24"/>
          <w:szCs w:val="24"/>
        </w:rPr>
      </w:pPr>
      <w:r w:rsidRPr="009E5C34">
        <w:rPr>
          <w:sz w:val="24"/>
          <w:szCs w:val="24"/>
        </w:rPr>
        <w:t>(2) Az (1) bekezdésben foglaltakon túl az ajánlat érvénytelen, ha aránytalanul alacsony ellenszolgáltatást vagy más teljesíthetetlen feltételt tartalmaz [72. §].</w:t>
      </w:r>
    </w:p>
    <w:p w:rsidR="00AC2374" w:rsidRPr="009E5C34" w:rsidRDefault="00AC2374" w:rsidP="00AC2374">
      <w:pPr>
        <w:shd w:val="clear" w:color="auto" w:fill="FFFFFF"/>
        <w:jc w:val="both"/>
        <w:rPr>
          <w:sz w:val="24"/>
          <w:szCs w:val="24"/>
        </w:rPr>
      </w:pPr>
      <w:r w:rsidRPr="009E5C34">
        <w:rPr>
          <w:sz w:val="24"/>
          <w:szCs w:val="24"/>
        </w:rPr>
        <w:t>(6) Az (1) bekezdés </w:t>
      </w:r>
      <w:r w:rsidRPr="009E5C34">
        <w:rPr>
          <w:i/>
          <w:iCs/>
          <w:sz w:val="24"/>
          <w:szCs w:val="24"/>
        </w:rPr>
        <w:t>e) </w:t>
      </w:r>
      <w:r w:rsidRPr="009E5C34">
        <w:rPr>
          <w:sz w:val="24"/>
          <w:szCs w:val="24"/>
        </w:rPr>
        <w:t>pontja alapján érvénytelen különösen az ajánlat, ha</w:t>
      </w:r>
    </w:p>
    <w:p w:rsidR="00AC2374" w:rsidRPr="009E5C34" w:rsidRDefault="00AC2374" w:rsidP="00AC2374">
      <w:pPr>
        <w:shd w:val="clear" w:color="auto" w:fill="FFFFFF"/>
        <w:jc w:val="both"/>
        <w:rPr>
          <w:sz w:val="24"/>
          <w:szCs w:val="24"/>
        </w:rPr>
      </w:pPr>
      <w:r w:rsidRPr="009E5C34">
        <w:rPr>
          <w:i/>
          <w:iCs/>
          <w:sz w:val="24"/>
          <w:szCs w:val="24"/>
        </w:rPr>
        <w:t>a) </w:t>
      </w:r>
      <w:r w:rsidRPr="009E5C34">
        <w:rPr>
          <w:sz w:val="24"/>
          <w:szCs w:val="24"/>
        </w:rPr>
        <w:t>azt az ajánlati kötöttség fennállása ellenére az ajánlattevő visszavonta;</w:t>
      </w:r>
    </w:p>
    <w:p w:rsidR="00AC2374" w:rsidRPr="009E5C34" w:rsidRDefault="00AC2374" w:rsidP="00AC2374">
      <w:pPr>
        <w:shd w:val="clear" w:color="auto" w:fill="FFFFFF"/>
        <w:jc w:val="both"/>
        <w:rPr>
          <w:sz w:val="24"/>
          <w:szCs w:val="24"/>
        </w:rPr>
      </w:pPr>
      <w:r w:rsidRPr="009E5C34">
        <w:rPr>
          <w:i/>
          <w:iCs/>
          <w:sz w:val="24"/>
          <w:szCs w:val="24"/>
        </w:rPr>
        <w:t>b) </w:t>
      </w:r>
      <w:r w:rsidRPr="009E5C34">
        <w:rPr>
          <w:sz w:val="24"/>
          <w:szCs w:val="24"/>
        </w:rPr>
        <w:t>az ajánlattevő az ajánlati biztosítékot határidőre nem vagy az előírt mértéknél kisebb összegben bocsátotta rendelkezésre;</w:t>
      </w:r>
    </w:p>
    <w:p w:rsidR="00AC2374" w:rsidRPr="009E5C34" w:rsidRDefault="00AC2374" w:rsidP="00AC2374">
      <w:pPr>
        <w:shd w:val="clear" w:color="auto" w:fill="FFFFFF"/>
        <w:jc w:val="both"/>
        <w:rPr>
          <w:sz w:val="24"/>
          <w:szCs w:val="24"/>
        </w:rPr>
      </w:pPr>
      <w:r w:rsidRPr="009E5C34">
        <w:rPr>
          <w:i/>
          <w:iCs/>
          <w:sz w:val="24"/>
          <w:szCs w:val="24"/>
        </w:rPr>
        <w:t>c) </w:t>
      </w:r>
      <w:r w:rsidRPr="009E5C34">
        <w:rPr>
          <w:sz w:val="24"/>
          <w:szCs w:val="24"/>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AC2374" w:rsidRPr="009E5C34" w:rsidRDefault="00AC2374" w:rsidP="00AC2374">
      <w:pPr>
        <w:shd w:val="clear" w:color="auto" w:fill="FFFFFF"/>
        <w:ind w:firstLine="240"/>
        <w:jc w:val="both"/>
        <w:rPr>
          <w:sz w:val="24"/>
          <w:szCs w:val="24"/>
        </w:rPr>
      </w:pPr>
    </w:p>
    <w:p w:rsidR="00AC2374" w:rsidRPr="009E5C34" w:rsidRDefault="00AC2374" w:rsidP="00AC2374">
      <w:pPr>
        <w:shd w:val="clear" w:color="auto" w:fill="FFFFFF"/>
        <w:jc w:val="both"/>
        <w:rPr>
          <w:sz w:val="24"/>
          <w:szCs w:val="24"/>
        </w:rPr>
      </w:pPr>
      <w:r w:rsidRPr="009E5C34">
        <w:rPr>
          <w:bCs/>
          <w:sz w:val="24"/>
          <w:szCs w:val="24"/>
        </w:rPr>
        <w:t>A Kbt. 74. § </w:t>
      </w:r>
      <w:r w:rsidRPr="009E5C34">
        <w:rPr>
          <w:sz w:val="24"/>
          <w:szCs w:val="24"/>
        </w:rPr>
        <w:t>(1) Az ajánlatkérőnek ki kell zárnia az eljárásból azt az ajánlattevőt, alvállalkozót vagy az alkalmasság igazolásában részt vevő szervezetet, aki</w:t>
      </w:r>
    </w:p>
    <w:p w:rsidR="00AC2374" w:rsidRPr="009E5C34" w:rsidRDefault="00AC2374" w:rsidP="00AC2374">
      <w:pPr>
        <w:shd w:val="clear" w:color="auto" w:fill="FFFFFF"/>
        <w:jc w:val="both"/>
        <w:rPr>
          <w:sz w:val="24"/>
          <w:szCs w:val="24"/>
        </w:rPr>
      </w:pPr>
      <w:r w:rsidRPr="009E5C34">
        <w:rPr>
          <w:i/>
          <w:iCs/>
          <w:sz w:val="24"/>
          <w:szCs w:val="24"/>
        </w:rPr>
        <w:t>a) </w:t>
      </w:r>
      <w:r w:rsidRPr="009E5C34">
        <w:rPr>
          <w:sz w:val="24"/>
          <w:szCs w:val="24"/>
        </w:rPr>
        <w:t>a kizáró okok [62. §, és ha az ajánlatkérő előírta 63. §] hatálya alá tartozik;</w:t>
      </w:r>
    </w:p>
    <w:p w:rsidR="00AC2374" w:rsidRPr="009E5C34" w:rsidRDefault="00AC2374" w:rsidP="00AC2374">
      <w:pPr>
        <w:shd w:val="clear" w:color="auto" w:fill="FFFFFF"/>
        <w:jc w:val="both"/>
        <w:rPr>
          <w:sz w:val="24"/>
          <w:szCs w:val="24"/>
        </w:rPr>
      </w:pPr>
      <w:r w:rsidRPr="009E5C34">
        <w:rPr>
          <w:i/>
          <w:iCs/>
          <w:sz w:val="24"/>
          <w:szCs w:val="24"/>
        </w:rPr>
        <w:t>b) </w:t>
      </w:r>
      <w:r w:rsidRPr="009E5C34">
        <w:rPr>
          <w:sz w:val="24"/>
          <w:szCs w:val="24"/>
        </w:rPr>
        <w:t>részéről a kizáró ok az eljárás során következett be.</w:t>
      </w:r>
    </w:p>
    <w:p w:rsidR="00AC2374" w:rsidRPr="009E5C34" w:rsidRDefault="00AC2374" w:rsidP="00AC2374">
      <w:pPr>
        <w:shd w:val="clear" w:color="auto" w:fill="FFFFFF"/>
        <w:ind w:firstLine="240"/>
        <w:jc w:val="both"/>
        <w:rPr>
          <w:sz w:val="24"/>
          <w:szCs w:val="24"/>
        </w:rPr>
      </w:pPr>
    </w:p>
    <w:p w:rsidR="00AC2374" w:rsidRPr="009E5C34" w:rsidRDefault="00AC2374" w:rsidP="00AC2374">
      <w:pPr>
        <w:shd w:val="clear" w:color="auto" w:fill="FFFFFF"/>
        <w:jc w:val="both"/>
        <w:rPr>
          <w:sz w:val="24"/>
          <w:szCs w:val="24"/>
        </w:rPr>
      </w:pPr>
      <w:r w:rsidRPr="009E5C34">
        <w:rPr>
          <w:sz w:val="24"/>
          <w:szCs w:val="24"/>
        </w:rPr>
        <w:t>(2) Az ajánlatkérő kizárhatja az eljárásból</w:t>
      </w:r>
    </w:p>
    <w:p w:rsidR="00AC2374" w:rsidRPr="009E5C34" w:rsidRDefault="00AC2374" w:rsidP="00AC2374">
      <w:pPr>
        <w:shd w:val="clear" w:color="auto" w:fill="FFFFFF"/>
        <w:jc w:val="both"/>
        <w:rPr>
          <w:sz w:val="24"/>
          <w:szCs w:val="24"/>
        </w:rPr>
      </w:pPr>
      <w:r w:rsidRPr="009E5C34">
        <w:rPr>
          <w:i/>
          <w:iCs/>
          <w:sz w:val="24"/>
          <w:szCs w:val="24"/>
        </w:rPr>
        <w:t>a) </w:t>
      </w:r>
      <w:r w:rsidRPr="009E5C34">
        <w:rPr>
          <w:sz w:val="24"/>
          <w:szCs w:val="24"/>
        </w:rPr>
        <w:t>azt az ajánlattevőt, aki számára nem kell nemzeti elbánást nyújtani [2. § (5) bekezdés],</w:t>
      </w:r>
    </w:p>
    <w:p w:rsidR="00AC2374" w:rsidRPr="009E5C34" w:rsidRDefault="00AC2374" w:rsidP="00AC2374">
      <w:pPr>
        <w:shd w:val="clear" w:color="auto" w:fill="FFFFFF"/>
        <w:jc w:val="both"/>
        <w:rPr>
          <w:sz w:val="24"/>
          <w:szCs w:val="24"/>
        </w:rPr>
      </w:pPr>
      <w:r w:rsidRPr="009E5C34">
        <w:rPr>
          <w:i/>
          <w:iCs/>
          <w:sz w:val="24"/>
          <w:szCs w:val="24"/>
        </w:rPr>
        <w:t>b) </w:t>
      </w:r>
      <w:r w:rsidRPr="009E5C34">
        <w:rPr>
          <w:sz w:val="24"/>
          <w:szCs w:val="24"/>
        </w:rPr>
        <w:t>azt az ajánlattevőt, aki ajánlatában olyan származású árut ajánl, amely számára nem kell nemzeti elbánást nyújtani [2. § (5) bekezdés].</w:t>
      </w:r>
    </w:p>
    <w:p w:rsidR="00AB42FD" w:rsidRPr="009E5C34" w:rsidRDefault="00AB42FD" w:rsidP="00E97BA5">
      <w:pPr>
        <w:shd w:val="clear" w:color="auto" w:fill="FFFFFF"/>
        <w:jc w:val="both"/>
        <w:rPr>
          <w:sz w:val="24"/>
          <w:szCs w:val="24"/>
        </w:rPr>
      </w:pPr>
    </w:p>
    <w:p w:rsidR="000E4364" w:rsidRPr="009E5C34" w:rsidRDefault="00AB42FD" w:rsidP="00E97BA5">
      <w:pPr>
        <w:shd w:val="clear" w:color="auto" w:fill="FFFFFF"/>
        <w:jc w:val="both"/>
        <w:rPr>
          <w:b/>
          <w:sz w:val="24"/>
          <w:szCs w:val="24"/>
          <w:u w:val="single"/>
        </w:rPr>
      </w:pPr>
      <w:r w:rsidRPr="009E5C34">
        <w:rPr>
          <w:b/>
          <w:sz w:val="24"/>
          <w:szCs w:val="24"/>
          <w:u w:val="single"/>
        </w:rPr>
        <w:t>16</w:t>
      </w:r>
      <w:r w:rsidR="000E4364" w:rsidRPr="009E5C34">
        <w:rPr>
          <w:b/>
          <w:sz w:val="24"/>
          <w:szCs w:val="24"/>
          <w:u w:val="single"/>
        </w:rPr>
        <w:t>. Eljárás eredménytelensége</w:t>
      </w:r>
    </w:p>
    <w:p w:rsidR="00BF069D" w:rsidRPr="009E5C34" w:rsidRDefault="00BF069D" w:rsidP="00142E38">
      <w:pPr>
        <w:jc w:val="both"/>
        <w:rPr>
          <w:b/>
          <w:sz w:val="24"/>
          <w:szCs w:val="24"/>
          <w:u w:val="single"/>
        </w:rPr>
      </w:pPr>
    </w:p>
    <w:p w:rsidR="00C00A5F" w:rsidRPr="009E5C34" w:rsidRDefault="00472CAC" w:rsidP="002F23B3">
      <w:pPr>
        <w:shd w:val="clear" w:color="auto" w:fill="FFFFFF"/>
        <w:jc w:val="both"/>
        <w:rPr>
          <w:sz w:val="24"/>
          <w:szCs w:val="24"/>
        </w:rPr>
      </w:pPr>
      <w:r w:rsidRPr="009E5C34">
        <w:rPr>
          <w:bCs/>
          <w:sz w:val="24"/>
          <w:szCs w:val="24"/>
        </w:rPr>
        <w:t xml:space="preserve">A Kbt. </w:t>
      </w:r>
      <w:r w:rsidR="00C00A5F" w:rsidRPr="009E5C34">
        <w:rPr>
          <w:bCs/>
          <w:sz w:val="24"/>
          <w:szCs w:val="24"/>
        </w:rPr>
        <w:t>75. § </w:t>
      </w:r>
      <w:r w:rsidR="00C00A5F" w:rsidRPr="009E5C34">
        <w:rPr>
          <w:sz w:val="24"/>
          <w:szCs w:val="24"/>
        </w:rPr>
        <w:t xml:space="preserve">(1) </w:t>
      </w:r>
      <w:r w:rsidRPr="009E5C34">
        <w:rPr>
          <w:sz w:val="24"/>
          <w:szCs w:val="24"/>
        </w:rPr>
        <w:t>bekezdés alapján e</w:t>
      </w:r>
      <w:r w:rsidR="00C00A5F" w:rsidRPr="009E5C34">
        <w:rPr>
          <w:sz w:val="24"/>
          <w:szCs w:val="24"/>
        </w:rPr>
        <w:t>redménytelen az eljárás, ha</w:t>
      </w:r>
    </w:p>
    <w:p w:rsidR="002F23B3" w:rsidRPr="009E5C34" w:rsidRDefault="00C00A5F" w:rsidP="002F23B3">
      <w:pPr>
        <w:shd w:val="clear" w:color="auto" w:fill="FFFFFF"/>
        <w:jc w:val="both"/>
        <w:rPr>
          <w:sz w:val="24"/>
          <w:szCs w:val="24"/>
        </w:rPr>
      </w:pPr>
      <w:r w:rsidRPr="009E5C34">
        <w:rPr>
          <w:i/>
          <w:iCs/>
          <w:sz w:val="24"/>
          <w:szCs w:val="24"/>
        </w:rPr>
        <w:t>a) </w:t>
      </w:r>
      <w:r w:rsidRPr="009E5C34">
        <w:rPr>
          <w:sz w:val="24"/>
          <w:szCs w:val="24"/>
        </w:rPr>
        <w:t>nem nyújtottak be ajánlatot</w:t>
      </w:r>
    </w:p>
    <w:p w:rsidR="00C00A5F" w:rsidRPr="009E5C34" w:rsidRDefault="00C00A5F" w:rsidP="002F23B3">
      <w:pPr>
        <w:shd w:val="clear" w:color="auto" w:fill="FFFFFF"/>
        <w:jc w:val="both"/>
        <w:rPr>
          <w:sz w:val="24"/>
          <w:szCs w:val="24"/>
        </w:rPr>
      </w:pPr>
      <w:r w:rsidRPr="009E5C34">
        <w:rPr>
          <w:i/>
          <w:iCs/>
          <w:sz w:val="24"/>
          <w:szCs w:val="24"/>
        </w:rPr>
        <w:t>b) </w:t>
      </w:r>
      <w:r w:rsidRPr="009E5C34">
        <w:rPr>
          <w:sz w:val="24"/>
          <w:szCs w:val="24"/>
        </w:rPr>
        <w:t>kizárólag érvénytelen ajánlatot nyújtottak be;</w:t>
      </w:r>
    </w:p>
    <w:p w:rsidR="00C00A5F" w:rsidRPr="009E5C34" w:rsidRDefault="00C00A5F" w:rsidP="002F23B3">
      <w:pPr>
        <w:shd w:val="clear" w:color="auto" w:fill="FFFFFF"/>
        <w:jc w:val="both"/>
        <w:rPr>
          <w:sz w:val="24"/>
          <w:szCs w:val="24"/>
        </w:rPr>
      </w:pPr>
      <w:r w:rsidRPr="009E5C34">
        <w:rPr>
          <w:i/>
          <w:iCs/>
          <w:sz w:val="24"/>
          <w:szCs w:val="24"/>
        </w:rPr>
        <w:t>c) </w:t>
      </w:r>
      <w:r w:rsidRPr="009E5C34">
        <w:rPr>
          <w:sz w:val="24"/>
          <w:szCs w:val="24"/>
        </w:rPr>
        <w:t>az eljárásban benyújtott minden ajánlat tekintetében lejárt az ajánlati kötöttség és egyetlen ajánlattevő sem tartja fenn ajánlatát.</w:t>
      </w:r>
    </w:p>
    <w:p w:rsidR="002F23B3" w:rsidRPr="009E5C34" w:rsidRDefault="002F23B3" w:rsidP="002F23B3">
      <w:pPr>
        <w:shd w:val="clear" w:color="auto" w:fill="FFFFFF"/>
        <w:jc w:val="both"/>
        <w:rPr>
          <w:sz w:val="24"/>
          <w:szCs w:val="24"/>
        </w:rPr>
      </w:pPr>
    </w:p>
    <w:p w:rsidR="00C00A5F" w:rsidRPr="009E5C34" w:rsidRDefault="00C00A5F" w:rsidP="002F23B3">
      <w:pPr>
        <w:shd w:val="clear" w:color="auto" w:fill="FFFFFF"/>
        <w:jc w:val="both"/>
        <w:rPr>
          <w:sz w:val="24"/>
          <w:szCs w:val="24"/>
        </w:rPr>
      </w:pPr>
      <w:r w:rsidRPr="009E5C34">
        <w:rPr>
          <w:sz w:val="24"/>
          <w:szCs w:val="24"/>
        </w:rPr>
        <w:t>(2) Az ajánlatkérő eredménytelenné nyilváníthatja az eljárást, ha</w:t>
      </w:r>
    </w:p>
    <w:p w:rsidR="00C00A5F" w:rsidRPr="009E5C34" w:rsidRDefault="00C00A5F" w:rsidP="002F23B3">
      <w:pPr>
        <w:shd w:val="clear" w:color="auto" w:fill="FFFFFF"/>
        <w:jc w:val="both"/>
        <w:rPr>
          <w:sz w:val="24"/>
          <w:szCs w:val="24"/>
        </w:rPr>
      </w:pPr>
      <w:r w:rsidRPr="009E5C34">
        <w:rPr>
          <w:i/>
          <w:iCs/>
          <w:sz w:val="24"/>
          <w:szCs w:val="24"/>
        </w:rPr>
        <w:t>a) </w:t>
      </w:r>
      <w:r w:rsidRPr="009E5C34">
        <w:rPr>
          <w:sz w:val="24"/>
          <w:szCs w:val="24"/>
        </w:rPr>
        <w:t>a szerződés megkötésére vagy teljesítésére képtelenné vált vagy a szerződéstől való elállásnak vagy a szerződés felmondásának lenne helye [53. § (4)-(6) bekezdés];</w:t>
      </w:r>
    </w:p>
    <w:p w:rsidR="00C00A5F" w:rsidRPr="009E5C34" w:rsidRDefault="00C00A5F" w:rsidP="002F23B3">
      <w:pPr>
        <w:shd w:val="clear" w:color="auto" w:fill="FFFFFF"/>
        <w:jc w:val="both"/>
        <w:rPr>
          <w:sz w:val="24"/>
          <w:szCs w:val="24"/>
        </w:rPr>
      </w:pPr>
      <w:r w:rsidRPr="009E5C34">
        <w:rPr>
          <w:i/>
          <w:iCs/>
          <w:sz w:val="24"/>
          <w:szCs w:val="24"/>
        </w:rPr>
        <w:t>b) </w:t>
      </w:r>
      <w:r w:rsidRPr="009E5C34">
        <w:rPr>
          <w:sz w:val="24"/>
          <w:szCs w:val="24"/>
        </w:rPr>
        <w:t>a - (4) bekezdésben foglaltak szerint igazolható - rendelkezésére álló anyagi fedezet összege nem elegendő a szerződés megkötéséhez az értékelés alapján legkedvezőbb ajánlatot tett ajánlattevővel;</w:t>
      </w:r>
    </w:p>
    <w:p w:rsidR="00C00A5F" w:rsidRPr="009E5C34" w:rsidRDefault="00C00A5F" w:rsidP="002F23B3">
      <w:pPr>
        <w:shd w:val="clear" w:color="auto" w:fill="FFFFFF"/>
        <w:jc w:val="both"/>
        <w:rPr>
          <w:sz w:val="24"/>
          <w:szCs w:val="24"/>
        </w:rPr>
      </w:pPr>
      <w:r w:rsidRPr="009E5C34">
        <w:rPr>
          <w:i/>
          <w:iCs/>
          <w:sz w:val="24"/>
          <w:szCs w:val="24"/>
        </w:rPr>
        <w:lastRenderedPageBreak/>
        <w:t>c) </w:t>
      </w:r>
      <w:r w:rsidRPr="009E5C34">
        <w:rPr>
          <w:sz w:val="24"/>
          <w:szCs w:val="24"/>
        </w:rPr>
        <w:t>valamelyik ajánlattevő az eljárás tisztaságá</w:t>
      </w:r>
      <w:r w:rsidR="002F23B3" w:rsidRPr="009E5C34">
        <w:rPr>
          <w:sz w:val="24"/>
          <w:szCs w:val="24"/>
        </w:rPr>
        <w:t xml:space="preserve">t vagy a többi ajánlattevő </w:t>
      </w:r>
      <w:r w:rsidRPr="009E5C34">
        <w:rPr>
          <w:sz w:val="24"/>
          <w:szCs w:val="24"/>
        </w:rPr>
        <w:t>érdekeit súlyosan sértő cselekményt követ el;</w:t>
      </w:r>
    </w:p>
    <w:p w:rsidR="00166E55" w:rsidRPr="009E5C34" w:rsidRDefault="00C00A5F" w:rsidP="00166E55">
      <w:pPr>
        <w:shd w:val="clear" w:color="auto" w:fill="FFFFFF"/>
        <w:jc w:val="both"/>
        <w:rPr>
          <w:sz w:val="24"/>
          <w:szCs w:val="24"/>
        </w:rPr>
      </w:pPr>
      <w:r w:rsidRPr="009E5C34">
        <w:rPr>
          <w:i/>
          <w:iCs/>
          <w:sz w:val="24"/>
          <w:szCs w:val="24"/>
        </w:rPr>
        <w:t>d) </w:t>
      </w:r>
      <w:r w:rsidRPr="009E5C34">
        <w:rPr>
          <w:sz w:val="24"/>
          <w:szCs w:val="24"/>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bookmarkStart w:id="46" w:name="pr596"/>
      <w:bookmarkEnd w:id="46"/>
    </w:p>
    <w:p w:rsidR="00166E55" w:rsidRPr="009E5C34" w:rsidRDefault="00166E55" w:rsidP="00166E55">
      <w:pPr>
        <w:shd w:val="clear" w:color="auto" w:fill="FFFFFF"/>
        <w:jc w:val="both"/>
        <w:rPr>
          <w:sz w:val="24"/>
          <w:szCs w:val="24"/>
        </w:rPr>
      </w:pPr>
    </w:p>
    <w:p w:rsidR="00166E55" w:rsidRPr="009E5C34" w:rsidRDefault="00166E55" w:rsidP="00166E55">
      <w:pPr>
        <w:shd w:val="clear" w:color="auto" w:fill="FFFFFF"/>
        <w:jc w:val="both"/>
        <w:rPr>
          <w:color w:val="222222"/>
          <w:sz w:val="24"/>
          <w:szCs w:val="24"/>
        </w:rPr>
      </w:pPr>
    </w:p>
    <w:p w:rsidR="00166E55" w:rsidRPr="009E5C34" w:rsidRDefault="00631E02" w:rsidP="002E0BB1">
      <w:pPr>
        <w:shd w:val="clear" w:color="auto" w:fill="FFFFFF"/>
        <w:jc w:val="both"/>
        <w:rPr>
          <w:b/>
          <w:sz w:val="24"/>
          <w:szCs w:val="24"/>
          <w:u w:val="single"/>
        </w:rPr>
      </w:pPr>
      <w:r w:rsidRPr="009E5C34">
        <w:rPr>
          <w:color w:val="222222"/>
          <w:sz w:val="24"/>
          <w:szCs w:val="24"/>
        </w:rPr>
        <w:br w:type="page"/>
      </w:r>
      <w:r w:rsidR="002E0BB1" w:rsidRPr="009E5C34">
        <w:rPr>
          <w:b/>
          <w:sz w:val="24"/>
          <w:szCs w:val="24"/>
          <w:u w:val="single"/>
        </w:rPr>
        <w:lastRenderedPageBreak/>
        <w:t>II. FORMAI KÖVETELMÉNYEK</w:t>
      </w:r>
      <w:r w:rsidR="00166E55" w:rsidRPr="009E5C34">
        <w:rPr>
          <w:b/>
          <w:sz w:val="24"/>
          <w:szCs w:val="24"/>
          <w:u w:val="single"/>
        </w:rPr>
        <w:t>:</w:t>
      </w:r>
    </w:p>
    <w:p w:rsidR="00166E55" w:rsidRPr="009E5C34" w:rsidRDefault="00166E55" w:rsidP="002E0BB1">
      <w:pPr>
        <w:shd w:val="clear" w:color="auto" w:fill="FFFFFF"/>
        <w:jc w:val="both"/>
        <w:rPr>
          <w:color w:val="222222"/>
          <w:sz w:val="24"/>
          <w:szCs w:val="24"/>
        </w:rPr>
      </w:pPr>
    </w:p>
    <w:p w:rsidR="00142E38" w:rsidRPr="009E5C34" w:rsidRDefault="00142E38" w:rsidP="002E0BB1">
      <w:pPr>
        <w:shd w:val="clear" w:color="auto" w:fill="FFFFFF"/>
        <w:jc w:val="both"/>
        <w:rPr>
          <w:color w:val="222222"/>
          <w:sz w:val="24"/>
          <w:szCs w:val="24"/>
        </w:rPr>
      </w:pPr>
      <w:r w:rsidRPr="009E5C34">
        <w:rPr>
          <w:sz w:val="24"/>
          <w:szCs w:val="24"/>
        </w:rPr>
        <w:t xml:space="preserve">Az ajánlatot </w:t>
      </w:r>
      <w:r w:rsidRPr="009E5C34">
        <w:rPr>
          <w:b/>
          <w:sz w:val="24"/>
          <w:szCs w:val="24"/>
        </w:rPr>
        <w:t xml:space="preserve">írásban </w:t>
      </w:r>
      <w:r w:rsidRPr="009E5C34">
        <w:rPr>
          <w:b/>
          <w:sz w:val="24"/>
          <w:szCs w:val="24"/>
          <w:u w:val="single"/>
        </w:rPr>
        <w:t>és</w:t>
      </w:r>
      <w:r w:rsidRPr="009E5C34">
        <w:rPr>
          <w:b/>
          <w:sz w:val="24"/>
          <w:szCs w:val="24"/>
        </w:rPr>
        <w:t xml:space="preserve"> zártan</w:t>
      </w:r>
      <w:r w:rsidRPr="009E5C34">
        <w:rPr>
          <w:sz w:val="24"/>
          <w:szCs w:val="24"/>
        </w:rPr>
        <w:t>, az ajánlati felhívásban megadott címre közvetlenül vagy postai úton kell benyújtani az ajánlattételi határidő lejártáig.</w:t>
      </w:r>
    </w:p>
    <w:p w:rsidR="00142E38" w:rsidRPr="009E5C34" w:rsidRDefault="00142E38" w:rsidP="002E0BB1">
      <w:pPr>
        <w:autoSpaceDE w:val="0"/>
        <w:autoSpaceDN w:val="0"/>
        <w:adjustRightInd w:val="0"/>
        <w:jc w:val="both"/>
        <w:rPr>
          <w:sz w:val="24"/>
          <w:szCs w:val="24"/>
        </w:rPr>
      </w:pPr>
    </w:p>
    <w:p w:rsidR="00142E38" w:rsidRPr="009E5C34" w:rsidRDefault="00142E38" w:rsidP="002E0BB1">
      <w:pPr>
        <w:autoSpaceDE w:val="0"/>
        <w:autoSpaceDN w:val="0"/>
        <w:adjustRightInd w:val="0"/>
        <w:jc w:val="both"/>
        <w:rPr>
          <w:sz w:val="24"/>
          <w:szCs w:val="24"/>
        </w:rPr>
      </w:pPr>
      <w:r w:rsidRPr="009E5C34">
        <w:rPr>
          <w:sz w:val="24"/>
          <w:szCs w:val="24"/>
        </w:rPr>
        <w:t xml:space="preserve">Ajánlatkérő kéri Ajánlattevőket, hogy Ajánlattevők lehetőség szerint az ajánlatot összefűzve nyújtsák be. </w:t>
      </w:r>
    </w:p>
    <w:p w:rsidR="0015366D" w:rsidRPr="009E5C34" w:rsidRDefault="0015366D" w:rsidP="002E0BB1">
      <w:pPr>
        <w:autoSpaceDE w:val="0"/>
        <w:autoSpaceDN w:val="0"/>
        <w:adjustRightInd w:val="0"/>
        <w:jc w:val="both"/>
        <w:rPr>
          <w:b/>
          <w:sz w:val="24"/>
          <w:szCs w:val="24"/>
          <w:u w:val="single"/>
        </w:rPr>
      </w:pPr>
    </w:p>
    <w:p w:rsidR="00631E02" w:rsidRPr="009E5C34" w:rsidRDefault="00631E02" w:rsidP="002E0BB1">
      <w:pPr>
        <w:pStyle w:val="Listaszerbekezds"/>
        <w:autoSpaceDE w:val="0"/>
        <w:autoSpaceDN w:val="0"/>
        <w:adjustRightInd w:val="0"/>
        <w:spacing w:after="0" w:line="240" w:lineRule="auto"/>
        <w:ind w:left="0"/>
        <w:contextualSpacing/>
        <w:jc w:val="both"/>
        <w:rPr>
          <w:rFonts w:ascii="Times New Roman" w:hAnsi="Times New Roman"/>
          <w:bCs/>
          <w:color w:val="000000"/>
          <w:sz w:val="24"/>
          <w:szCs w:val="24"/>
        </w:rPr>
      </w:pPr>
      <w:r w:rsidRPr="009E5C34">
        <w:rPr>
          <w:rFonts w:ascii="Times New Roman" w:hAnsi="Times New Roman"/>
          <w:bCs/>
          <w:color w:val="000000"/>
          <w:sz w:val="24"/>
          <w:szCs w:val="24"/>
        </w:rPr>
        <w:t xml:space="preserve">Az ajánlatokat a Kbt. 66. § (1) bekezdése, valamint a 68. § (2) bekezdése alapján </w:t>
      </w:r>
      <w:r w:rsidRPr="009E5C34">
        <w:rPr>
          <w:rFonts w:ascii="Times New Roman" w:hAnsi="Times New Roman"/>
          <w:bCs/>
          <w:color w:val="000000"/>
          <w:sz w:val="24"/>
          <w:szCs w:val="24"/>
          <w:u w:val="single"/>
        </w:rPr>
        <w:t>1 papír alapú</w:t>
      </w:r>
      <w:r w:rsidRPr="009E5C34">
        <w:rPr>
          <w:rFonts w:ascii="Times New Roman" w:hAnsi="Times New Roman"/>
          <w:bCs/>
          <w:color w:val="000000"/>
          <w:sz w:val="24"/>
          <w:szCs w:val="24"/>
        </w:rPr>
        <w:t xml:space="preserve"> példányban írásban, magyar nyelven, illetve az eredeti papír alapú példányról készült </w:t>
      </w:r>
      <w:r w:rsidR="00AB42FD" w:rsidRPr="009E5C34">
        <w:rPr>
          <w:rFonts w:ascii="Times New Roman" w:hAnsi="Times New Roman"/>
          <w:bCs/>
          <w:color w:val="000000"/>
          <w:sz w:val="24"/>
          <w:szCs w:val="24"/>
          <w:u w:val="single"/>
        </w:rPr>
        <w:t xml:space="preserve">3 </w:t>
      </w:r>
      <w:r w:rsidRPr="009E5C34">
        <w:rPr>
          <w:rFonts w:ascii="Times New Roman" w:hAnsi="Times New Roman"/>
          <w:bCs/>
          <w:color w:val="000000"/>
          <w:sz w:val="24"/>
          <w:szCs w:val="24"/>
          <w:u w:val="single"/>
        </w:rPr>
        <w:t xml:space="preserve"> db szkennelt </w:t>
      </w:r>
      <w:r w:rsidRPr="009E5C34">
        <w:rPr>
          <w:rFonts w:ascii="Times New Roman" w:hAnsi="Times New Roman"/>
          <w:bCs/>
          <w:color w:val="000000"/>
          <w:sz w:val="24"/>
          <w:szCs w:val="24"/>
        </w:rPr>
        <w:t xml:space="preserve">(pdf vagy azzal egyenértékű formátum), elektronikus formátumban CD vagy DVD lemezen, zárt csomagolásban, az alábbi címre közvetlenül vagy postai úton kell benyújtani az ajánlattételi határidő lejártáig. Az </w:t>
      </w:r>
      <w:r w:rsidR="00AB42FD" w:rsidRPr="009E5C34">
        <w:rPr>
          <w:rFonts w:ascii="Times New Roman" w:hAnsi="Times New Roman"/>
          <w:bCs/>
          <w:color w:val="000000"/>
          <w:sz w:val="24"/>
          <w:szCs w:val="24"/>
        </w:rPr>
        <w:t xml:space="preserve">ajánlattételi lapot </w:t>
      </w:r>
      <w:r w:rsidRPr="009E5C34">
        <w:rPr>
          <w:rFonts w:ascii="Times New Roman" w:hAnsi="Times New Roman"/>
          <w:bCs/>
          <w:color w:val="000000"/>
          <w:sz w:val="24"/>
          <w:szCs w:val="24"/>
        </w:rPr>
        <w:t>xls formátumban is be kell csatolni.</w:t>
      </w:r>
    </w:p>
    <w:p w:rsidR="00A27ADE" w:rsidRPr="009E5C34" w:rsidRDefault="00A27ADE" w:rsidP="00A27ADE">
      <w:pPr>
        <w:jc w:val="both"/>
        <w:rPr>
          <w:sz w:val="24"/>
          <w:szCs w:val="24"/>
        </w:rPr>
      </w:pPr>
    </w:p>
    <w:p w:rsidR="0015366D" w:rsidRPr="009E5C34" w:rsidRDefault="0015366D" w:rsidP="002E0BB1">
      <w:pPr>
        <w:jc w:val="both"/>
        <w:rPr>
          <w:i/>
          <w:sz w:val="24"/>
          <w:szCs w:val="24"/>
        </w:rPr>
      </w:pPr>
      <w:r w:rsidRPr="009E5C34">
        <w:rPr>
          <w:i/>
          <w:sz w:val="24"/>
          <w:szCs w:val="24"/>
        </w:rPr>
        <w:t>Ha az eredeti megjelölésű papír alapú példány és az elektronikus példányok között eltérés tapasztalható, az eredeti megjelölésű papír alapú példány tartalma az irányadó.</w:t>
      </w:r>
    </w:p>
    <w:p w:rsidR="00FC6965" w:rsidRPr="009E5C34" w:rsidRDefault="00FC6965" w:rsidP="002E0BB1">
      <w:pPr>
        <w:autoSpaceDE w:val="0"/>
        <w:autoSpaceDN w:val="0"/>
        <w:adjustRightInd w:val="0"/>
        <w:jc w:val="both"/>
        <w:rPr>
          <w:sz w:val="24"/>
          <w:szCs w:val="24"/>
        </w:rPr>
      </w:pPr>
    </w:p>
    <w:p w:rsidR="00FC6965" w:rsidRPr="009E5C34" w:rsidRDefault="00FC6965" w:rsidP="002E0BB1">
      <w:pPr>
        <w:jc w:val="both"/>
        <w:rPr>
          <w:sz w:val="24"/>
          <w:szCs w:val="24"/>
        </w:rPr>
      </w:pPr>
      <w:r w:rsidRPr="009E5C34">
        <w:rPr>
          <w:bCs/>
          <w:sz w:val="24"/>
          <w:szCs w:val="24"/>
        </w:rPr>
        <w:t>Az ajánlathoz csatolni kell ajánlattevő cégszerűen aláírt nyilatkozatát arra vonatkozóan, hogy az elektronikus példány az ajánlat eredeti papír alapú példányával mindenben megegyezik és jelszóvédelemmel nincs ellátva</w:t>
      </w:r>
      <w:r w:rsidRPr="009E5C34">
        <w:rPr>
          <w:sz w:val="24"/>
          <w:szCs w:val="24"/>
        </w:rPr>
        <w:t>.</w:t>
      </w:r>
    </w:p>
    <w:p w:rsidR="00FC6965" w:rsidRPr="009E5C34" w:rsidRDefault="00FC6965" w:rsidP="002E0BB1">
      <w:pPr>
        <w:autoSpaceDE w:val="0"/>
        <w:autoSpaceDN w:val="0"/>
        <w:adjustRightInd w:val="0"/>
        <w:jc w:val="both"/>
        <w:rPr>
          <w:sz w:val="24"/>
          <w:szCs w:val="24"/>
        </w:rPr>
      </w:pPr>
    </w:p>
    <w:p w:rsidR="00142E38" w:rsidRPr="009E5C34" w:rsidRDefault="00142E38" w:rsidP="002E0BB1">
      <w:pPr>
        <w:jc w:val="both"/>
        <w:rPr>
          <w:sz w:val="24"/>
          <w:szCs w:val="24"/>
        </w:rPr>
      </w:pPr>
      <w:r w:rsidRPr="009E5C34">
        <w:rPr>
          <w:sz w:val="24"/>
          <w:szCs w:val="24"/>
        </w:rPr>
        <w:t xml:space="preserve">Az ajánlatban lévő nyilatkozatokat minden esetben </w:t>
      </w:r>
      <w:r w:rsidRPr="009E5C34">
        <w:rPr>
          <w:b/>
          <w:sz w:val="24"/>
          <w:szCs w:val="24"/>
        </w:rPr>
        <w:t>cégszerűen kell aláírni</w:t>
      </w:r>
      <w:r w:rsidRPr="009E5C34">
        <w:rPr>
          <w:sz w:val="24"/>
          <w:szCs w:val="24"/>
        </w:rPr>
        <w:t>. Ajá</w:t>
      </w:r>
      <w:r w:rsidRPr="009E5C34">
        <w:rPr>
          <w:sz w:val="24"/>
          <w:szCs w:val="24"/>
        </w:rPr>
        <w:t>n</w:t>
      </w:r>
      <w:r w:rsidRPr="009E5C34">
        <w:rPr>
          <w:sz w:val="24"/>
          <w:szCs w:val="24"/>
        </w:rPr>
        <w:t>latkérő névbélyegző használatát nem fogadja el.</w:t>
      </w:r>
    </w:p>
    <w:p w:rsidR="005B7085" w:rsidRPr="009E5C34" w:rsidRDefault="005B7085" w:rsidP="002E0BB1">
      <w:pPr>
        <w:jc w:val="both"/>
        <w:rPr>
          <w:sz w:val="24"/>
          <w:szCs w:val="24"/>
        </w:rPr>
      </w:pPr>
    </w:p>
    <w:p w:rsidR="00142E38" w:rsidRPr="009E5C34" w:rsidRDefault="00142E38" w:rsidP="002E0BB1">
      <w:pPr>
        <w:autoSpaceDE w:val="0"/>
        <w:autoSpaceDN w:val="0"/>
        <w:adjustRightInd w:val="0"/>
        <w:ind w:right="-110"/>
        <w:jc w:val="both"/>
        <w:rPr>
          <w:sz w:val="24"/>
          <w:szCs w:val="24"/>
        </w:rPr>
      </w:pPr>
      <w:r w:rsidRPr="009E5C34">
        <w:rPr>
          <w:sz w:val="24"/>
          <w:szCs w:val="24"/>
        </w:rPr>
        <w:t xml:space="preserve">A zárt csomagoláson fel kell tüntetni az ajánlattevő nevét, székhelyét, </w:t>
      </w:r>
      <w:r w:rsidRPr="009E5C34">
        <w:rPr>
          <w:i/>
          <w:sz w:val="24"/>
          <w:szCs w:val="24"/>
        </w:rPr>
        <w:t>a "</w:t>
      </w:r>
      <w:r w:rsidR="00AB42FD" w:rsidRPr="009E5C34">
        <w:rPr>
          <w:b/>
          <w:bCs/>
          <w:i/>
          <w:iCs/>
          <w:sz w:val="24"/>
          <w:szCs w:val="24"/>
        </w:rPr>
        <w:t>Leltár felmérés</w:t>
      </w:r>
      <w:r w:rsidRPr="009E5C34">
        <w:rPr>
          <w:i/>
          <w:sz w:val="24"/>
          <w:szCs w:val="24"/>
        </w:rPr>
        <w:t xml:space="preserve">" </w:t>
      </w:r>
      <w:r w:rsidRPr="009E5C34">
        <w:rPr>
          <w:sz w:val="24"/>
          <w:szCs w:val="24"/>
        </w:rPr>
        <w:t xml:space="preserve">feliratot. </w:t>
      </w:r>
    </w:p>
    <w:p w:rsidR="005B7085" w:rsidRPr="009E5C34" w:rsidRDefault="005B7085" w:rsidP="002E0BB1">
      <w:pPr>
        <w:autoSpaceDE w:val="0"/>
        <w:autoSpaceDN w:val="0"/>
        <w:adjustRightInd w:val="0"/>
        <w:jc w:val="both"/>
        <w:rPr>
          <w:sz w:val="24"/>
          <w:szCs w:val="24"/>
        </w:rPr>
      </w:pPr>
    </w:p>
    <w:p w:rsidR="00142E38" w:rsidRPr="009E5C34" w:rsidRDefault="00142E38" w:rsidP="002E0BB1">
      <w:pPr>
        <w:autoSpaceDE w:val="0"/>
        <w:autoSpaceDN w:val="0"/>
        <w:adjustRightInd w:val="0"/>
        <w:jc w:val="both"/>
        <w:rPr>
          <w:sz w:val="24"/>
          <w:szCs w:val="24"/>
        </w:rPr>
      </w:pPr>
      <w:r w:rsidRPr="009E5C34">
        <w:rPr>
          <w:sz w:val="24"/>
          <w:szCs w:val="24"/>
        </w:rPr>
        <w:t xml:space="preserve">A postán feladott küldeményen fel kell tüntetni </w:t>
      </w:r>
      <w:r w:rsidRPr="009E5C34">
        <w:rPr>
          <w:i/>
          <w:sz w:val="24"/>
          <w:szCs w:val="24"/>
        </w:rPr>
        <w:t>"</w:t>
      </w:r>
      <w:r w:rsidR="00631E02" w:rsidRPr="009E5C34">
        <w:rPr>
          <w:b/>
          <w:i/>
          <w:sz w:val="24"/>
          <w:szCs w:val="24"/>
        </w:rPr>
        <w:t>Nem bontható fel az ajánlatok hivatalos bontási eljárásának megkezdése előtt</w:t>
      </w:r>
      <w:r w:rsidRPr="009E5C34">
        <w:rPr>
          <w:i/>
          <w:sz w:val="24"/>
          <w:szCs w:val="24"/>
        </w:rPr>
        <w:t>"</w:t>
      </w:r>
      <w:r w:rsidRPr="009E5C34">
        <w:rPr>
          <w:sz w:val="24"/>
          <w:szCs w:val="24"/>
        </w:rPr>
        <w:t xml:space="preserve"> szöveget. </w:t>
      </w:r>
    </w:p>
    <w:p w:rsidR="00142E38" w:rsidRPr="009E5C34" w:rsidRDefault="00142E38" w:rsidP="002E0BB1">
      <w:pPr>
        <w:autoSpaceDE w:val="0"/>
        <w:autoSpaceDN w:val="0"/>
        <w:adjustRightInd w:val="0"/>
        <w:jc w:val="both"/>
        <w:rPr>
          <w:sz w:val="24"/>
          <w:szCs w:val="24"/>
        </w:rPr>
      </w:pPr>
    </w:p>
    <w:p w:rsidR="00142E38" w:rsidRPr="009E5C34" w:rsidRDefault="00142E38" w:rsidP="002E0BB1">
      <w:pPr>
        <w:jc w:val="both"/>
        <w:rPr>
          <w:sz w:val="24"/>
          <w:szCs w:val="24"/>
        </w:rPr>
      </w:pPr>
      <w:r w:rsidRPr="009E5C34">
        <w:rPr>
          <w:sz w:val="24"/>
          <w:szCs w:val="24"/>
        </w:rPr>
        <w:t>Amennyiben a boríték/csomag nincs lezárva és a fentieknek megfelelő jelölésekkel ellátva, Ajánlatkérő nem vállal felelősséget az ajánlat postai elirányításáért vagy idő előtti felbontásáért.</w:t>
      </w:r>
      <w:bookmarkStart w:id="47" w:name="_Toc169262229"/>
    </w:p>
    <w:p w:rsidR="009A1758" w:rsidRPr="009E5C34" w:rsidRDefault="009A1758" w:rsidP="00142E38">
      <w:pPr>
        <w:spacing w:after="60"/>
        <w:jc w:val="both"/>
        <w:rPr>
          <w:sz w:val="24"/>
          <w:szCs w:val="24"/>
        </w:rPr>
      </w:pPr>
    </w:p>
    <w:p w:rsidR="002E0BB1" w:rsidRPr="009E5C34" w:rsidRDefault="002E0BB1" w:rsidP="00142E38">
      <w:pPr>
        <w:spacing w:after="60"/>
        <w:jc w:val="both"/>
        <w:rPr>
          <w:b/>
          <w:sz w:val="24"/>
          <w:szCs w:val="24"/>
          <w:u w:val="single"/>
        </w:rPr>
      </w:pPr>
      <w:r w:rsidRPr="009E5C34">
        <w:rPr>
          <w:b/>
          <w:sz w:val="24"/>
          <w:szCs w:val="24"/>
          <w:u w:val="single"/>
        </w:rPr>
        <w:br w:type="page"/>
      </w:r>
      <w:r w:rsidRPr="009E5C34">
        <w:rPr>
          <w:b/>
          <w:sz w:val="24"/>
          <w:szCs w:val="24"/>
          <w:u w:val="single"/>
        </w:rPr>
        <w:lastRenderedPageBreak/>
        <w:t>III. TARTALMI KÖVETELMÉNYEK (IGAZOLÁSOK, NYILATKOZATOK JEGYZÉKE)</w:t>
      </w:r>
    </w:p>
    <w:bookmarkEnd w:id="45"/>
    <w:bookmarkEnd w:id="47"/>
    <w:p w:rsidR="00142E38" w:rsidRPr="009E5C34" w:rsidRDefault="00142E38" w:rsidP="00C521C8">
      <w:pPr>
        <w:pStyle w:val="Cmsor2"/>
        <w:numPr>
          <w:ilvl w:val="0"/>
          <w:numId w:val="0"/>
        </w:numPr>
        <w:spacing w:before="0" w:after="0" w:line="276" w:lineRule="auto"/>
        <w:rPr>
          <w:rFonts w:ascii="Times New Roman" w:hAnsi="Times New Roman"/>
          <w:szCs w:val="24"/>
        </w:rPr>
      </w:pPr>
    </w:p>
    <w:tbl>
      <w:tblPr>
        <w:tblW w:w="9082" w:type="dxa"/>
        <w:tblInd w:w="70" w:type="dxa"/>
        <w:tblLayout w:type="fixed"/>
        <w:tblCellMar>
          <w:left w:w="70" w:type="dxa"/>
          <w:right w:w="70" w:type="dxa"/>
        </w:tblCellMar>
        <w:tblLook w:val="0000" w:firstRow="0" w:lastRow="0" w:firstColumn="0" w:lastColumn="0" w:noHBand="0" w:noVBand="0"/>
      </w:tblPr>
      <w:tblGrid>
        <w:gridCol w:w="993"/>
        <w:gridCol w:w="8089"/>
      </w:tblGrid>
      <w:tr w:rsidR="00FC6965" w:rsidRPr="009E5C34" w:rsidTr="001E23C5">
        <w:trPr>
          <w:trHeight w:val="616"/>
        </w:trPr>
        <w:tc>
          <w:tcPr>
            <w:tcW w:w="993" w:type="dxa"/>
            <w:tcBorders>
              <w:top w:val="single" w:sz="4" w:space="0" w:color="000000"/>
              <w:left w:val="single" w:sz="4" w:space="0" w:color="000000"/>
              <w:bottom w:val="single" w:sz="4" w:space="0" w:color="000000"/>
            </w:tcBorders>
            <w:shd w:val="clear" w:color="auto" w:fill="BFBFBF"/>
            <w:vAlign w:val="center"/>
          </w:tcPr>
          <w:p w:rsidR="00FC6965" w:rsidRPr="009E5C34" w:rsidRDefault="00FC6965" w:rsidP="004957A0">
            <w:pPr>
              <w:spacing w:before="120" w:after="120"/>
              <w:rPr>
                <w:b/>
                <w:bCs/>
                <w:sz w:val="24"/>
                <w:szCs w:val="24"/>
              </w:rPr>
            </w:pPr>
            <w:r w:rsidRPr="009E5C34">
              <w:rPr>
                <w:b/>
                <w:sz w:val="24"/>
                <w:szCs w:val="24"/>
              </w:rPr>
              <w:t>Sor-szám</w:t>
            </w:r>
          </w:p>
        </w:tc>
        <w:tc>
          <w:tcPr>
            <w:tcW w:w="80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C6965" w:rsidRPr="009E5C34" w:rsidRDefault="00FC6965" w:rsidP="004957A0">
            <w:pPr>
              <w:spacing w:before="120" w:after="120"/>
              <w:rPr>
                <w:sz w:val="24"/>
                <w:szCs w:val="24"/>
              </w:rPr>
            </w:pPr>
            <w:r w:rsidRPr="009E5C34">
              <w:rPr>
                <w:b/>
                <w:bCs/>
                <w:sz w:val="24"/>
                <w:szCs w:val="24"/>
              </w:rPr>
              <w:t>Megnevezés</w:t>
            </w:r>
          </w:p>
        </w:tc>
      </w:tr>
      <w:tr w:rsidR="00FC6965" w:rsidRPr="009E5C34" w:rsidTr="00E014A1">
        <w:trPr>
          <w:trHeight w:val="383"/>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sz w:val="24"/>
                <w:szCs w:val="24"/>
              </w:rPr>
            </w:pPr>
            <w:r w:rsidRPr="009E5C34">
              <w:rPr>
                <w:sz w:val="24"/>
                <w:szCs w:val="24"/>
              </w:rPr>
              <w:t>Borító lap</w:t>
            </w:r>
          </w:p>
        </w:tc>
      </w:tr>
      <w:tr w:rsidR="00FC6965" w:rsidRPr="009E5C34" w:rsidTr="00E014A1">
        <w:trPr>
          <w:trHeight w:val="383"/>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b/>
                <w:sz w:val="24"/>
                <w:szCs w:val="24"/>
              </w:rPr>
            </w:pPr>
            <w:r w:rsidRPr="009E5C34">
              <w:rPr>
                <w:b/>
                <w:sz w:val="24"/>
                <w:szCs w:val="24"/>
              </w:rPr>
              <w:t>Tartalomjegyzék</w:t>
            </w:r>
          </w:p>
        </w:tc>
      </w:tr>
      <w:tr w:rsidR="00FC6965" w:rsidRPr="009E5C34" w:rsidTr="00E014A1">
        <w:trPr>
          <w:trHeight w:val="383"/>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sz w:val="24"/>
                <w:szCs w:val="24"/>
              </w:rPr>
            </w:pPr>
            <w:r w:rsidRPr="009E5C34">
              <w:rPr>
                <w:b/>
                <w:sz w:val="24"/>
                <w:szCs w:val="24"/>
              </w:rPr>
              <w:t>Céginformációs adatlap</w:t>
            </w:r>
            <w:r w:rsidRPr="009E5C34">
              <w:rPr>
                <w:sz w:val="24"/>
                <w:szCs w:val="24"/>
              </w:rPr>
              <w:t xml:space="preserve"> (</w:t>
            </w:r>
            <w:r w:rsidRPr="009E5C34">
              <w:rPr>
                <w:i/>
                <w:sz w:val="24"/>
                <w:szCs w:val="24"/>
                <w:shd w:val="clear" w:color="auto" w:fill="BFBFBF"/>
              </w:rPr>
              <w:t>1. melléklet</w:t>
            </w:r>
            <w:r w:rsidRPr="009E5C34">
              <w:rPr>
                <w:sz w:val="24"/>
                <w:szCs w:val="24"/>
              </w:rPr>
              <w:t>)</w:t>
            </w:r>
          </w:p>
        </w:tc>
      </w:tr>
      <w:tr w:rsidR="00FC6965" w:rsidRPr="009E5C34" w:rsidTr="00E014A1">
        <w:trPr>
          <w:trHeight w:val="60"/>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sz w:val="24"/>
                <w:szCs w:val="24"/>
              </w:rPr>
            </w:pPr>
            <w:r w:rsidRPr="009E5C34">
              <w:rPr>
                <w:sz w:val="24"/>
                <w:szCs w:val="24"/>
              </w:rPr>
              <w:t xml:space="preserve">Cégszerűen aláírt </w:t>
            </w:r>
            <w:r w:rsidRPr="009E5C34">
              <w:rPr>
                <w:b/>
                <w:sz w:val="24"/>
                <w:szCs w:val="24"/>
              </w:rPr>
              <w:t>felolvasó lap</w:t>
            </w:r>
            <w:r w:rsidRPr="009E5C34">
              <w:rPr>
                <w:sz w:val="24"/>
                <w:szCs w:val="24"/>
              </w:rPr>
              <w:t xml:space="preserve"> (</w:t>
            </w:r>
            <w:r w:rsidRPr="009E5C34">
              <w:rPr>
                <w:i/>
                <w:sz w:val="24"/>
                <w:szCs w:val="24"/>
                <w:shd w:val="clear" w:color="auto" w:fill="BFBFBF"/>
              </w:rPr>
              <w:t>2. melléklet</w:t>
            </w:r>
            <w:r w:rsidRPr="009E5C34">
              <w:rPr>
                <w:sz w:val="24"/>
                <w:szCs w:val="24"/>
              </w:rPr>
              <w:t>)</w:t>
            </w:r>
          </w:p>
          <w:p w:rsidR="00FC6965" w:rsidRPr="009E5C34" w:rsidRDefault="00FC6965" w:rsidP="00DB18EC">
            <w:pPr>
              <w:spacing w:before="120" w:after="120"/>
              <w:jc w:val="both"/>
              <w:rPr>
                <w:sz w:val="24"/>
                <w:szCs w:val="24"/>
              </w:rPr>
            </w:pPr>
            <w:r w:rsidRPr="009E5C34">
              <w:rPr>
                <w:sz w:val="24"/>
                <w:szCs w:val="24"/>
              </w:rPr>
              <w:t>A felolvasólapnak tartalmaznia kell az ajánlattevő nevét, címét, valamint azokat a főbb számszerűsíthető adatokat, amelyek az értékelési szempont alapján értékelésre kerülnek.</w:t>
            </w:r>
          </w:p>
        </w:tc>
      </w:tr>
      <w:tr w:rsidR="00FC6965" w:rsidRPr="009E5C34" w:rsidTr="00E014A1">
        <w:trPr>
          <w:trHeight w:val="60"/>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line="276" w:lineRule="auto"/>
              <w:jc w:val="both"/>
              <w:rPr>
                <w:i/>
                <w:sz w:val="24"/>
                <w:szCs w:val="24"/>
              </w:rPr>
            </w:pPr>
            <w:r w:rsidRPr="009E5C34">
              <w:rPr>
                <w:sz w:val="24"/>
                <w:szCs w:val="24"/>
              </w:rPr>
              <w:t xml:space="preserve">Ajánlattevőnek ajánlatban a </w:t>
            </w:r>
            <w:r w:rsidR="00105673" w:rsidRPr="009E5C34">
              <w:rPr>
                <w:b/>
                <w:sz w:val="24"/>
                <w:szCs w:val="24"/>
              </w:rPr>
              <w:t>Kbt. 66</w:t>
            </w:r>
            <w:r w:rsidRPr="009E5C34">
              <w:rPr>
                <w:b/>
                <w:sz w:val="24"/>
                <w:szCs w:val="24"/>
              </w:rPr>
              <w:t>. §</w:t>
            </w:r>
            <w:r w:rsidR="00105673" w:rsidRPr="009E5C34">
              <w:rPr>
                <w:b/>
                <w:sz w:val="24"/>
                <w:szCs w:val="24"/>
              </w:rPr>
              <w:t xml:space="preserve"> (2</w:t>
            </w:r>
            <w:r w:rsidRPr="009E5C34">
              <w:rPr>
                <w:b/>
                <w:sz w:val="24"/>
                <w:szCs w:val="24"/>
              </w:rPr>
              <w:t xml:space="preserve">) és </w:t>
            </w:r>
            <w:r w:rsidR="00105673" w:rsidRPr="009E5C34">
              <w:rPr>
                <w:b/>
                <w:sz w:val="24"/>
                <w:szCs w:val="24"/>
              </w:rPr>
              <w:t>(4</w:t>
            </w:r>
            <w:r w:rsidRPr="009E5C34">
              <w:rPr>
                <w:b/>
                <w:sz w:val="24"/>
                <w:szCs w:val="24"/>
              </w:rPr>
              <w:t>) bekezdés</w:t>
            </w:r>
            <w:r w:rsidRPr="009E5C34">
              <w:rPr>
                <w:sz w:val="24"/>
                <w:szCs w:val="24"/>
              </w:rPr>
              <w:t xml:space="preserve"> szerinti nyilatkozatot kell tennie.</w:t>
            </w:r>
            <w:r w:rsidRPr="009E5C34">
              <w:rPr>
                <w:i/>
                <w:sz w:val="24"/>
                <w:szCs w:val="24"/>
              </w:rPr>
              <w:t xml:space="preserve"> (</w:t>
            </w:r>
            <w:r w:rsidRPr="009E5C34">
              <w:rPr>
                <w:i/>
                <w:sz w:val="24"/>
                <w:szCs w:val="24"/>
                <w:shd w:val="clear" w:color="auto" w:fill="BFBFBF"/>
              </w:rPr>
              <w:t>3. melléklet</w:t>
            </w:r>
            <w:r w:rsidRPr="009E5C34">
              <w:rPr>
                <w:i/>
                <w:sz w:val="24"/>
                <w:szCs w:val="24"/>
              </w:rPr>
              <w:t>)</w:t>
            </w:r>
          </w:p>
          <w:p w:rsidR="00563FE4" w:rsidRPr="009E5C34" w:rsidRDefault="00105673" w:rsidP="00DB18EC">
            <w:pPr>
              <w:pStyle w:val="standard"/>
              <w:spacing w:before="120" w:after="120"/>
              <w:jc w:val="both"/>
              <w:rPr>
                <w:rFonts w:ascii="Times New Roman" w:hAnsi="Times New Roman"/>
              </w:rPr>
            </w:pPr>
            <w:r w:rsidRPr="009E5C34">
              <w:rPr>
                <w:rFonts w:ascii="Times New Roman" w:hAnsi="Times New Roman"/>
              </w:rPr>
              <w:t>A Kbt. 47. § (2) bek. alapján a Kbt. 66. § (2) bekezdése szerinti ajánlati nyilatkozatot eredetiben aláírva kell benyújtani</w:t>
            </w:r>
            <w:r w:rsidR="00563FE4" w:rsidRPr="009E5C34">
              <w:rPr>
                <w:rFonts w:ascii="Times New Roman" w:hAnsi="Times New Roman"/>
              </w:rPr>
              <w:t>.</w:t>
            </w:r>
          </w:p>
        </w:tc>
      </w:tr>
      <w:tr w:rsidR="00FC6965" w:rsidRPr="009E5C34" w:rsidTr="00E014A1">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2A52CF">
            <w:pPr>
              <w:spacing w:before="120" w:after="120" w:line="276" w:lineRule="auto"/>
              <w:jc w:val="both"/>
              <w:rPr>
                <w:sz w:val="24"/>
                <w:szCs w:val="24"/>
              </w:rPr>
            </w:pPr>
            <w:r w:rsidRPr="009E5C34">
              <w:rPr>
                <w:sz w:val="24"/>
                <w:szCs w:val="24"/>
              </w:rPr>
              <w:t>Kizárólag közös ajánlattétel esetén: A közös egyetemleges felelősségvállalásról szóló megállapodás („</w:t>
            </w:r>
            <w:r w:rsidRPr="009E5C34">
              <w:rPr>
                <w:b/>
                <w:sz w:val="24"/>
                <w:szCs w:val="24"/>
              </w:rPr>
              <w:t>konzorciumi szerződés</w:t>
            </w:r>
            <w:r w:rsidRPr="009E5C34">
              <w:rPr>
                <w:sz w:val="24"/>
                <w:szCs w:val="24"/>
              </w:rPr>
              <w:t xml:space="preserve">”), amely tartalmazza </w:t>
            </w:r>
            <w:r w:rsidR="002A52CF" w:rsidRPr="009E5C34">
              <w:rPr>
                <w:sz w:val="24"/>
                <w:szCs w:val="24"/>
              </w:rPr>
              <w:t xml:space="preserve">a </w:t>
            </w:r>
            <w:r w:rsidRPr="009E5C34">
              <w:rPr>
                <w:sz w:val="24"/>
                <w:szCs w:val="24"/>
              </w:rPr>
              <w:t xml:space="preserve">felhívás </w:t>
            </w:r>
            <w:r w:rsidR="002A52CF" w:rsidRPr="009E5C34">
              <w:rPr>
                <w:bCs/>
                <w:sz w:val="24"/>
                <w:szCs w:val="24"/>
              </w:rPr>
              <w:t>V</w:t>
            </w:r>
            <w:r w:rsidRPr="009E5C34">
              <w:rPr>
                <w:bCs/>
                <w:sz w:val="24"/>
                <w:szCs w:val="24"/>
              </w:rPr>
              <w:t xml:space="preserve">) </w:t>
            </w:r>
            <w:r w:rsidRPr="009E5C34">
              <w:rPr>
                <w:sz w:val="24"/>
                <w:szCs w:val="24"/>
              </w:rPr>
              <w:t xml:space="preserve">pont </w:t>
            </w:r>
            <w:r w:rsidR="002A52CF" w:rsidRPr="009E5C34">
              <w:rPr>
                <w:sz w:val="24"/>
                <w:szCs w:val="24"/>
              </w:rPr>
              <w:t xml:space="preserve">Egyéb </w:t>
            </w:r>
            <w:r w:rsidRPr="009E5C34">
              <w:rPr>
                <w:sz w:val="24"/>
                <w:szCs w:val="24"/>
              </w:rPr>
              <w:t xml:space="preserve">információk </w:t>
            </w:r>
            <w:r w:rsidR="002A52CF" w:rsidRPr="009E5C34">
              <w:rPr>
                <w:sz w:val="24"/>
                <w:szCs w:val="24"/>
              </w:rPr>
              <w:t>14</w:t>
            </w:r>
            <w:r w:rsidRPr="009E5C34">
              <w:rPr>
                <w:sz w:val="24"/>
                <w:szCs w:val="24"/>
              </w:rPr>
              <w:t>. pontjában foglaltakat. (</w:t>
            </w:r>
            <w:r w:rsidRPr="009E5C34">
              <w:rPr>
                <w:i/>
                <w:sz w:val="24"/>
                <w:szCs w:val="24"/>
                <w:shd w:val="clear" w:color="auto" w:fill="BFBFBF"/>
              </w:rPr>
              <w:t>4. melléklet</w:t>
            </w:r>
            <w:r w:rsidRPr="009E5C34">
              <w:rPr>
                <w:sz w:val="24"/>
                <w:szCs w:val="24"/>
              </w:rPr>
              <w:t>)</w:t>
            </w:r>
          </w:p>
        </w:tc>
      </w:tr>
      <w:tr w:rsidR="00FC6965" w:rsidRPr="009E5C34" w:rsidTr="00E014A1">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uppressAutoHyphens/>
              <w:spacing w:before="120" w:after="120"/>
              <w:jc w:val="both"/>
              <w:rPr>
                <w:sz w:val="24"/>
                <w:szCs w:val="24"/>
              </w:rPr>
            </w:pPr>
            <w:r w:rsidRPr="009E5C34">
              <w:rPr>
                <w:sz w:val="24"/>
                <w:szCs w:val="24"/>
              </w:rPr>
              <w:t>A</w:t>
            </w:r>
            <w:r w:rsidRPr="009E5C34">
              <w:rPr>
                <w:color w:val="000000"/>
                <w:sz w:val="24"/>
                <w:szCs w:val="24"/>
              </w:rPr>
              <w:t xml:space="preserve"> </w:t>
            </w:r>
            <w:r w:rsidRPr="009E5C34">
              <w:rPr>
                <w:sz w:val="24"/>
                <w:szCs w:val="24"/>
              </w:rPr>
              <w:t xml:space="preserve">Nyilatkozat az alvállalkozók igénybevételéről a </w:t>
            </w:r>
            <w:r w:rsidR="00105673" w:rsidRPr="009E5C34">
              <w:rPr>
                <w:b/>
                <w:sz w:val="24"/>
                <w:szCs w:val="24"/>
              </w:rPr>
              <w:t>Kbt. 66</w:t>
            </w:r>
            <w:r w:rsidRPr="009E5C34">
              <w:rPr>
                <w:b/>
                <w:sz w:val="24"/>
                <w:szCs w:val="24"/>
              </w:rPr>
              <w:t>.</w:t>
            </w:r>
            <w:r w:rsidR="00105673" w:rsidRPr="009E5C34">
              <w:rPr>
                <w:b/>
                <w:sz w:val="24"/>
                <w:szCs w:val="24"/>
              </w:rPr>
              <w:t xml:space="preserve"> § (6</w:t>
            </w:r>
            <w:r w:rsidRPr="009E5C34">
              <w:rPr>
                <w:b/>
                <w:sz w:val="24"/>
                <w:szCs w:val="24"/>
              </w:rPr>
              <w:t>) bekezdés a) és b) pontja alapján</w:t>
            </w:r>
            <w:r w:rsidRPr="009E5C34">
              <w:rPr>
                <w:sz w:val="24"/>
                <w:szCs w:val="24"/>
              </w:rPr>
              <w:t>:</w:t>
            </w:r>
          </w:p>
          <w:p w:rsidR="00105673" w:rsidRPr="009E5C34" w:rsidRDefault="00105673" w:rsidP="00DB18EC">
            <w:pPr>
              <w:suppressAutoHyphens/>
              <w:spacing w:before="120" w:after="120"/>
              <w:jc w:val="both"/>
              <w:rPr>
                <w:sz w:val="24"/>
                <w:szCs w:val="24"/>
              </w:rPr>
            </w:pPr>
            <w:r w:rsidRPr="009E5C34">
              <w:rPr>
                <w:sz w:val="24"/>
                <w:szCs w:val="24"/>
              </w:rPr>
              <w:t>a) a közbeszerzésnek azt a részét (részeit), amelynek teljesítéséhez az ajánlattevő alvállalkozót kíván igénybe venni,</w:t>
            </w:r>
          </w:p>
          <w:p w:rsidR="00FC6965" w:rsidRPr="009E5C34" w:rsidRDefault="00105673" w:rsidP="00DB18EC">
            <w:pPr>
              <w:spacing w:before="120" w:after="120"/>
              <w:jc w:val="both"/>
              <w:rPr>
                <w:sz w:val="24"/>
                <w:szCs w:val="24"/>
              </w:rPr>
            </w:pPr>
            <w:r w:rsidRPr="009E5C34">
              <w:rPr>
                <w:sz w:val="24"/>
                <w:szCs w:val="24"/>
              </w:rPr>
              <w:t>b) az ezen részek tekintetében igénybe venni kívánt és az ajánlat vagy a részvételi jelentkezés benyújtásakor már ismert alvállalkozókat</w:t>
            </w:r>
            <w:r w:rsidR="00FC6965" w:rsidRPr="009E5C34">
              <w:rPr>
                <w:sz w:val="24"/>
                <w:szCs w:val="24"/>
              </w:rPr>
              <w:t>. (</w:t>
            </w:r>
            <w:r w:rsidR="00FC6965" w:rsidRPr="009E5C34">
              <w:rPr>
                <w:i/>
                <w:sz w:val="24"/>
                <w:szCs w:val="24"/>
                <w:shd w:val="clear" w:color="auto" w:fill="BFBFBF"/>
              </w:rPr>
              <w:t>5. melléklet</w:t>
            </w:r>
            <w:r w:rsidR="00FC6965" w:rsidRPr="009E5C34">
              <w:rPr>
                <w:sz w:val="24"/>
                <w:szCs w:val="24"/>
              </w:rPr>
              <w:t>)</w:t>
            </w:r>
          </w:p>
          <w:p w:rsidR="00FC6965" w:rsidRPr="009E5C34" w:rsidRDefault="00FC6965" w:rsidP="00DB18EC">
            <w:pPr>
              <w:spacing w:before="120" w:after="120" w:line="276" w:lineRule="auto"/>
              <w:jc w:val="both"/>
              <w:rPr>
                <w:sz w:val="24"/>
                <w:szCs w:val="24"/>
              </w:rPr>
            </w:pPr>
            <w:r w:rsidRPr="009E5C34">
              <w:rPr>
                <w:sz w:val="24"/>
                <w:szCs w:val="24"/>
              </w:rPr>
              <w:t xml:space="preserve">A nyilatkozatokat </w:t>
            </w:r>
            <w:r w:rsidRPr="009E5C34">
              <w:rPr>
                <w:b/>
                <w:sz w:val="24"/>
                <w:szCs w:val="24"/>
              </w:rPr>
              <w:t>nemleges tartalom esetén is kifejezetten meg kell tenni</w:t>
            </w:r>
            <w:r w:rsidRPr="009E5C34">
              <w:rPr>
                <w:sz w:val="24"/>
                <w:szCs w:val="24"/>
              </w:rPr>
              <w:t>, és az ajánlathoz csatolni. Közös ajánlattevők esetén valamennyi közös ajánlattevőre is egyértelműen ki kell terjednie a nyilatkozatoknak.</w:t>
            </w:r>
          </w:p>
        </w:tc>
      </w:tr>
      <w:tr w:rsidR="00FC6965" w:rsidRPr="009E5C34" w:rsidTr="00E014A1">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sz w:val="24"/>
                <w:szCs w:val="24"/>
              </w:rPr>
            </w:pPr>
            <w:r w:rsidRPr="009E5C34">
              <w:rPr>
                <w:sz w:val="24"/>
                <w:szCs w:val="24"/>
              </w:rPr>
              <w:t>Nyilatkozat a kapacitást nyújtó szervezetek (alkalmasság igazolásában részt vevő gazda</w:t>
            </w:r>
            <w:r w:rsidR="00105673" w:rsidRPr="009E5C34">
              <w:rPr>
                <w:sz w:val="24"/>
                <w:szCs w:val="24"/>
              </w:rPr>
              <w:t>sági szereplő) igénybevételéről</w:t>
            </w:r>
          </w:p>
          <w:p w:rsidR="00FC6965" w:rsidRPr="009E5C34" w:rsidRDefault="00FC6965" w:rsidP="00DB18EC">
            <w:pPr>
              <w:spacing w:before="120" w:after="120"/>
              <w:jc w:val="both"/>
              <w:rPr>
                <w:sz w:val="24"/>
                <w:szCs w:val="24"/>
              </w:rPr>
            </w:pPr>
            <w:r w:rsidRPr="009E5C34">
              <w:rPr>
                <w:sz w:val="24"/>
                <w:szCs w:val="24"/>
              </w:rPr>
              <w:t xml:space="preserve">A </w:t>
            </w:r>
            <w:r w:rsidR="00105673" w:rsidRPr="009E5C34">
              <w:rPr>
                <w:b/>
                <w:sz w:val="24"/>
                <w:szCs w:val="24"/>
              </w:rPr>
              <w:t>Kbt. 65. § (7</w:t>
            </w:r>
            <w:r w:rsidRPr="009E5C34">
              <w:rPr>
                <w:b/>
                <w:sz w:val="24"/>
                <w:szCs w:val="24"/>
              </w:rPr>
              <w:t>) bekezdése</w:t>
            </w:r>
            <w:r w:rsidRPr="009E5C34">
              <w:rPr>
                <w:sz w:val="24"/>
                <w:szCs w:val="24"/>
              </w:rPr>
              <w:t xml:space="preserve"> alapján meg kell jelölni </w:t>
            </w:r>
            <w:r w:rsidR="00105673" w:rsidRPr="009E5C34">
              <w:rPr>
                <w:sz w:val="24"/>
                <w:szCs w:val="24"/>
              </w:rPr>
              <w:t>a kapacitást nyújtó szervezetet és az eljárást megindító felhívás vonatkozó pontjának megjelölésével azon alkalmassági követelményt vagy követelményeket, amelynek igazolása érdekében az ajánlattevő ezen szervezet erőforrására vagy arra is támaszkodik</w:t>
            </w:r>
            <w:r w:rsidRPr="009E5C34">
              <w:rPr>
                <w:sz w:val="24"/>
                <w:szCs w:val="24"/>
              </w:rPr>
              <w:t>. (</w:t>
            </w:r>
            <w:r w:rsidRPr="009E5C34">
              <w:rPr>
                <w:i/>
                <w:sz w:val="24"/>
                <w:szCs w:val="24"/>
                <w:shd w:val="clear" w:color="auto" w:fill="BFBFBF"/>
              </w:rPr>
              <w:t>6. melléklet</w:t>
            </w:r>
            <w:r w:rsidRPr="009E5C34">
              <w:rPr>
                <w:sz w:val="24"/>
                <w:szCs w:val="24"/>
              </w:rPr>
              <w:t>)</w:t>
            </w:r>
          </w:p>
          <w:p w:rsidR="00FC6965" w:rsidRPr="009E5C34" w:rsidRDefault="00FC6965" w:rsidP="00DB18EC">
            <w:pPr>
              <w:spacing w:before="120" w:after="120"/>
              <w:jc w:val="both"/>
              <w:rPr>
                <w:sz w:val="24"/>
                <w:szCs w:val="24"/>
              </w:rPr>
            </w:pPr>
            <w:r w:rsidRPr="009E5C34">
              <w:rPr>
                <w:sz w:val="24"/>
                <w:szCs w:val="24"/>
              </w:rPr>
              <w:t xml:space="preserve">A nyilatkozatokat </w:t>
            </w:r>
            <w:r w:rsidRPr="009E5C34">
              <w:rPr>
                <w:b/>
                <w:sz w:val="24"/>
                <w:szCs w:val="24"/>
              </w:rPr>
              <w:t>nemleges tartalom esetén is kifejezetten meg kell tenni</w:t>
            </w:r>
            <w:r w:rsidRPr="009E5C34">
              <w:rPr>
                <w:sz w:val="24"/>
                <w:szCs w:val="24"/>
              </w:rPr>
              <w:t xml:space="preserve">, és az ajánlathoz csatolni. Közös ajánlattevők esetén valamennyi közös ajánlattevőre is </w:t>
            </w:r>
            <w:r w:rsidRPr="009E5C34">
              <w:rPr>
                <w:sz w:val="24"/>
                <w:szCs w:val="24"/>
              </w:rPr>
              <w:lastRenderedPageBreak/>
              <w:t>egyértelműen ki kell terjednie a nyilatkozatoknak.</w:t>
            </w:r>
          </w:p>
        </w:tc>
      </w:tr>
      <w:tr w:rsidR="00060AE3" w:rsidRPr="009E5C34" w:rsidTr="00E014A1">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060AE3" w:rsidRPr="009E5C34" w:rsidRDefault="00060AE3"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060AE3" w:rsidRPr="009E5C34" w:rsidRDefault="00060AE3" w:rsidP="00DB18EC">
            <w:pPr>
              <w:spacing w:before="120" w:after="120"/>
              <w:jc w:val="both"/>
              <w:rPr>
                <w:sz w:val="24"/>
                <w:szCs w:val="24"/>
              </w:rPr>
            </w:pPr>
            <w:r w:rsidRPr="009E5C34">
              <w:rPr>
                <w:sz w:val="24"/>
                <w:szCs w:val="24"/>
              </w:rPr>
              <w:t xml:space="preserve">Nyilatkozat az </w:t>
            </w:r>
            <w:r w:rsidRPr="009E5C34">
              <w:rPr>
                <w:b/>
                <w:sz w:val="24"/>
                <w:szCs w:val="24"/>
              </w:rPr>
              <w:t>előírt alkalmassági követelményeknek való megfelelésről</w:t>
            </w:r>
            <w:r w:rsidRPr="009E5C34">
              <w:rPr>
                <w:sz w:val="24"/>
                <w:szCs w:val="24"/>
              </w:rPr>
              <w:t>. (</w:t>
            </w:r>
            <w:r w:rsidRPr="009E5C34">
              <w:rPr>
                <w:i/>
                <w:sz w:val="24"/>
                <w:szCs w:val="24"/>
              </w:rPr>
              <w:t>7. melléklet</w:t>
            </w:r>
            <w:r w:rsidRPr="009E5C34">
              <w:rPr>
                <w:sz w:val="24"/>
                <w:szCs w:val="24"/>
              </w:rPr>
              <w:t>) – Előzetes ellenőrzés során benyújtandó</w:t>
            </w:r>
          </w:p>
        </w:tc>
      </w:tr>
      <w:tr w:rsidR="00FC6965" w:rsidRPr="009E5C34" w:rsidTr="001E23C5">
        <w:trPr>
          <w:trHeight w:val="603"/>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FC6965" w:rsidRPr="009E5C34" w:rsidRDefault="00FC6965" w:rsidP="00DB18EC">
            <w:pPr>
              <w:tabs>
                <w:tab w:val="left" w:pos="0"/>
              </w:tabs>
              <w:spacing w:before="120" w:after="120"/>
              <w:rPr>
                <w:sz w:val="24"/>
                <w:szCs w:val="24"/>
              </w:rPr>
            </w:pPr>
            <w:r w:rsidRPr="009E5C34">
              <w:rPr>
                <w:b/>
                <w:sz w:val="24"/>
                <w:szCs w:val="24"/>
              </w:rPr>
              <w:t>Kizáró okok fenn nem állásának igazolása:</w:t>
            </w:r>
          </w:p>
        </w:tc>
      </w:tr>
      <w:tr w:rsidR="00FC6965"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b/>
                <w:bCs/>
                <w:sz w:val="24"/>
                <w:szCs w:val="24"/>
              </w:rPr>
            </w:pPr>
            <w:r w:rsidRPr="009E5C34">
              <w:rPr>
                <w:sz w:val="24"/>
                <w:szCs w:val="24"/>
              </w:rPr>
              <w:t xml:space="preserve">A </w:t>
            </w:r>
            <w:r w:rsidRPr="009E5C34">
              <w:rPr>
                <w:b/>
                <w:sz w:val="24"/>
                <w:szCs w:val="24"/>
              </w:rPr>
              <w:t>kizáró okok</w:t>
            </w:r>
            <w:r w:rsidRPr="009E5C34">
              <w:rPr>
                <w:sz w:val="24"/>
                <w:szCs w:val="24"/>
              </w:rPr>
              <w:t xml:space="preserve"> (Kbt. </w:t>
            </w:r>
            <w:r w:rsidR="0015511C" w:rsidRPr="009E5C34">
              <w:rPr>
                <w:sz w:val="24"/>
                <w:szCs w:val="24"/>
              </w:rPr>
              <w:t>62</w:t>
            </w:r>
            <w:r w:rsidRPr="009E5C34">
              <w:rPr>
                <w:sz w:val="24"/>
                <w:szCs w:val="24"/>
              </w:rPr>
              <w:t xml:space="preserve">.§ és </w:t>
            </w:r>
            <w:r w:rsidR="0015511C" w:rsidRPr="009E5C34">
              <w:rPr>
                <w:sz w:val="24"/>
                <w:szCs w:val="24"/>
              </w:rPr>
              <w:t>63</w:t>
            </w:r>
            <w:r w:rsidRPr="009E5C34">
              <w:rPr>
                <w:sz w:val="24"/>
                <w:szCs w:val="24"/>
              </w:rPr>
              <w:t xml:space="preserve">.§) fenn </w:t>
            </w:r>
            <w:r w:rsidR="0015511C" w:rsidRPr="009E5C34">
              <w:rPr>
                <w:sz w:val="24"/>
                <w:szCs w:val="24"/>
              </w:rPr>
              <w:t xml:space="preserve">nem állásáról szóló nyilatkozat </w:t>
            </w:r>
            <w:r w:rsidRPr="009E5C34">
              <w:rPr>
                <w:sz w:val="24"/>
                <w:szCs w:val="24"/>
              </w:rPr>
              <w:t>(</w:t>
            </w:r>
            <w:r w:rsidR="00060AE3" w:rsidRPr="009E5C34">
              <w:rPr>
                <w:i/>
                <w:sz w:val="24"/>
                <w:szCs w:val="24"/>
              </w:rPr>
              <w:t>8</w:t>
            </w:r>
            <w:r w:rsidRPr="009E5C34">
              <w:rPr>
                <w:i/>
                <w:sz w:val="24"/>
                <w:szCs w:val="24"/>
              </w:rPr>
              <w:t>. melléklet</w:t>
            </w:r>
            <w:r w:rsidRPr="009E5C34">
              <w:rPr>
                <w:sz w:val="24"/>
                <w:szCs w:val="24"/>
              </w:rPr>
              <w:t>)</w:t>
            </w:r>
          </w:p>
        </w:tc>
      </w:tr>
      <w:tr w:rsidR="00FC6965"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18EC">
            <w:pPr>
              <w:spacing w:before="120" w:after="120"/>
              <w:jc w:val="both"/>
              <w:rPr>
                <w:sz w:val="24"/>
                <w:szCs w:val="24"/>
              </w:rPr>
            </w:pPr>
            <w:r w:rsidRPr="009E5C34">
              <w:rPr>
                <w:sz w:val="24"/>
                <w:szCs w:val="24"/>
              </w:rPr>
              <w:t xml:space="preserve">Nyilatkozat a </w:t>
            </w:r>
            <w:r w:rsidR="005B487A" w:rsidRPr="009E5C34">
              <w:rPr>
                <w:b/>
                <w:sz w:val="24"/>
                <w:szCs w:val="24"/>
              </w:rPr>
              <w:t>321/2015. (X. 30.) Korm. rendelet 8</w:t>
            </w:r>
            <w:r w:rsidRPr="009E5C34">
              <w:rPr>
                <w:b/>
                <w:sz w:val="24"/>
                <w:szCs w:val="24"/>
              </w:rPr>
              <w:t>.</w:t>
            </w:r>
            <w:r w:rsidR="005B487A" w:rsidRPr="009E5C34">
              <w:rPr>
                <w:b/>
                <w:sz w:val="24"/>
                <w:szCs w:val="24"/>
              </w:rPr>
              <w:t xml:space="preserve"> </w:t>
            </w:r>
            <w:r w:rsidRPr="009E5C34">
              <w:rPr>
                <w:b/>
                <w:sz w:val="24"/>
                <w:szCs w:val="24"/>
              </w:rPr>
              <w:t>§ szakasz ib) pontja</w:t>
            </w:r>
            <w:r w:rsidRPr="009E5C34">
              <w:rPr>
                <w:sz w:val="24"/>
                <w:szCs w:val="24"/>
              </w:rPr>
              <w:t xml:space="preserve"> alapján (</w:t>
            </w:r>
            <w:r w:rsidR="00060AE3" w:rsidRPr="009E5C34">
              <w:rPr>
                <w:i/>
                <w:sz w:val="24"/>
                <w:szCs w:val="24"/>
              </w:rPr>
              <w:t>9</w:t>
            </w:r>
            <w:r w:rsidRPr="009E5C34">
              <w:rPr>
                <w:i/>
                <w:sz w:val="24"/>
                <w:szCs w:val="24"/>
              </w:rPr>
              <w:t>. melléklet</w:t>
            </w:r>
            <w:r w:rsidRPr="009E5C34">
              <w:rPr>
                <w:sz w:val="24"/>
                <w:szCs w:val="24"/>
              </w:rPr>
              <w:t>)</w:t>
            </w:r>
          </w:p>
        </w:tc>
      </w:tr>
      <w:tr w:rsidR="00FC6965"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5B487A" w:rsidP="00DB18EC">
            <w:pPr>
              <w:spacing w:before="120" w:after="120"/>
              <w:jc w:val="both"/>
              <w:rPr>
                <w:sz w:val="24"/>
                <w:szCs w:val="24"/>
              </w:rPr>
            </w:pPr>
            <w:r w:rsidRPr="009E5C34">
              <w:rPr>
                <w:sz w:val="24"/>
                <w:szCs w:val="24"/>
              </w:rPr>
              <w:t xml:space="preserve">Nyilatkozat a </w:t>
            </w:r>
            <w:r w:rsidR="009B2598" w:rsidRPr="009E5C34">
              <w:rPr>
                <w:b/>
                <w:sz w:val="24"/>
                <w:szCs w:val="24"/>
              </w:rPr>
              <w:t xml:space="preserve">Kbt. 67. § (4) bekezdés </w:t>
            </w:r>
            <w:r w:rsidR="009B2598" w:rsidRPr="009E5C34">
              <w:rPr>
                <w:sz w:val="24"/>
                <w:szCs w:val="24"/>
              </w:rPr>
              <w:t>és</w:t>
            </w:r>
            <w:r w:rsidR="009B2598" w:rsidRPr="009E5C34">
              <w:rPr>
                <w:b/>
                <w:sz w:val="24"/>
                <w:szCs w:val="24"/>
              </w:rPr>
              <w:t xml:space="preserve"> </w:t>
            </w:r>
            <w:r w:rsidRPr="009E5C34">
              <w:rPr>
                <w:b/>
                <w:sz w:val="24"/>
                <w:szCs w:val="24"/>
              </w:rPr>
              <w:t>321/2015. (X. 30.) Korm. rendelet 17.§ (2) bekezdése</w:t>
            </w:r>
            <w:r w:rsidRPr="009E5C34">
              <w:rPr>
                <w:sz w:val="24"/>
                <w:szCs w:val="24"/>
              </w:rPr>
              <w:t xml:space="preserve"> alapján arról, hogy az alvállalkozó és adott esetben az alkalmasság igazolásában résztvevő más szervezet nem áll az eljárásban előírt kizáró okok hatálya alatt. (</w:t>
            </w:r>
            <w:r w:rsidR="00060AE3" w:rsidRPr="009E5C34">
              <w:rPr>
                <w:i/>
                <w:sz w:val="24"/>
                <w:szCs w:val="24"/>
              </w:rPr>
              <w:t>10</w:t>
            </w:r>
            <w:r w:rsidRPr="009E5C34">
              <w:rPr>
                <w:i/>
                <w:sz w:val="24"/>
                <w:szCs w:val="24"/>
              </w:rPr>
              <w:t>. melléklet</w:t>
            </w:r>
            <w:r w:rsidRPr="009E5C34">
              <w:rPr>
                <w:sz w:val="24"/>
                <w:szCs w:val="24"/>
              </w:rPr>
              <w:t>)</w:t>
            </w:r>
          </w:p>
        </w:tc>
      </w:tr>
      <w:tr w:rsidR="00957770" w:rsidRPr="009E5C34" w:rsidTr="001E23C5">
        <w:tc>
          <w:tcPr>
            <w:tcW w:w="908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57770" w:rsidRPr="009E5C34" w:rsidRDefault="00957770" w:rsidP="00DB18EC">
            <w:pPr>
              <w:spacing w:before="120" w:after="120"/>
              <w:jc w:val="both"/>
              <w:rPr>
                <w:sz w:val="24"/>
                <w:szCs w:val="24"/>
              </w:rPr>
            </w:pPr>
            <w:r w:rsidRPr="009E5C34">
              <w:rPr>
                <w:b/>
                <w:bCs/>
                <w:sz w:val="24"/>
                <w:szCs w:val="24"/>
              </w:rPr>
              <w:t>Egyéb dokumentumok:</w:t>
            </w:r>
          </w:p>
        </w:tc>
      </w:tr>
      <w:tr w:rsidR="00957770"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957770" w:rsidRPr="009E5C34" w:rsidRDefault="00957770"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957770" w:rsidRPr="009E5C34" w:rsidRDefault="00957770" w:rsidP="00DB18EC">
            <w:pPr>
              <w:spacing w:before="120" w:after="120"/>
              <w:jc w:val="both"/>
              <w:rPr>
                <w:sz w:val="24"/>
                <w:szCs w:val="24"/>
              </w:rPr>
            </w:pPr>
            <w:r w:rsidRPr="009E5C34">
              <w:rPr>
                <w:sz w:val="24"/>
                <w:szCs w:val="24"/>
                <w:shd w:val="clear" w:color="auto" w:fill="FFFFFF"/>
              </w:rPr>
              <w:t xml:space="preserve">A kapacitásait rendelkezésre bocsátó szervezet olyan szerződéses vagy előszerződésben vállalt </w:t>
            </w:r>
            <w:r w:rsidRPr="009E5C34">
              <w:rPr>
                <w:b/>
                <w:sz w:val="24"/>
                <w:szCs w:val="24"/>
                <w:shd w:val="clear" w:color="auto" w:fill="FFFFFF"/>
              </w:rPr>
              <w:t>kötelezettségvállalását tartalmazó okirata</w:t>
            </w:r>
            <w:r w:rsidRPr="009E5C34">
              <w:rPr>
                <w:sz w:val="24"/>
                <w:szCs w:val="24"/>
                <w:shd w:val="clear" w:color="auto" w:fill="FFFFFF"/>
              </w:rPr>
              <w:t xml:space="preserve">, amely alátámasztja, hogy a szerződés teljesítéséhez szükséges erőforrások rendelkezésre állnak majd a szerződés teljesítésének időtartama alatt. </w:t>
            </w:r>
            <w:r w:rsidRPr="009E5C34">
              <w:rPr>
                <w:sz w:val="24"/>
                <w:szCs w:val="24"/>
              </w:rPr>
              <w:t>(</w:t>
            </w:r>
            <w:r w:rsidR="00060AE3" w:rsidRPr="009E5C34">
              <w:rPr>
                <w:i/>
                <w:sz w:val="24"/>
                <w:szCs w:val="24"/>
              </w:rPr>
              <w:t>11</w:t>
            </w:r>
            <w:r w:rsidRPr="009E5C34">
              <w:rPr>
                <w:i/>
                <w:sz w:val="24"/>
                <w:szCs w:val="24"/>
              </w:rPr>
              <w:t>. melléklet</w:t>
            </w:r>
            <w:r w:rsidRPr="009E5C34">
              <w:rPr>
                <w:sz w:val="24"/>
                <w:szCs w:val="24"/>
              </w:rPr>
              <w:t>)</w:t>
            </w:r>
          </w:p>
        </w:tc>
      </w:tr>
      <w:tr w:rsidR="00957770"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957770" w:rsidRPr="009E5C34" w:rsidRDefault="00957770"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957770" w:rsidRPr="009E5C34" w:rsidRDefault="00957770" w:rsidP="00DB18EC">
            <w:pPr>
              <w:spacing w:before="120" w:after="120"/>
              <w:jc w:val="both"/>
              <w:rPr>
                <w:sz w:val="24"/>
                <w:szCs w:val="24"/>
              </w:rPr>
            </w:pPr>
            <w:r w:rsidRPr="009E5C34">
              <w:rPr>
                <w:sz w:val="24"/>
                <w:szCs w:val="24"/>
              </w:rPr>
              <w:t xml:space="preserve">Az ajánlathoz csatolni kell az ajánlatban szereplő dokumentumokat aláíró, az ajánlattevő és az alkalmasság igazolásában résztvevő gazdasági szereplő írásbeli képviseletére jogosult személy (cég esetében a cégjegyzésre jogosult) </w:t>
            </w:r>
            <w:r w:rsidRPr="009E5C34">
              <w:rPr>
                <w:b/>
                <w:sz w:val="24"/>
                <w:szCs w:val="24"/>
              </w:rPr>
              <w:t xml:space="preserve">aláírási címpéldányát </w:t>
            </w:r>
            <w:r w:rsidRPr="009E5C34">
              <w:rPr>
                <w:sz w:val="24"/>
                <w:szCs w:val="24"/>
              </w:rPr>
              <w:t xml:space="preserve">vagy </w:t>
            </w:r>
            <w:r w:rsidRPr="009E5C34">
              <w:rPr>
                <w:b/>
                <w:sz w:val="24"/>
                <w:szCs w:val="24"/>
              </w:rPr>
              <w:t xml:space="preserve">ügyvéd által ellenjegyzett aláírás mintáját </w:t>
            </w:r>
            <w:r w:rsidRPr="009E5C34">
              <w:rPr>
                <w:sz w:val="24"/>
                <w:szCs w:val="24"/>
              </w:rPr>
              <w:t xml:space="preserve">(2006. évi V. törvény 9. § (1) bekezdés). Amennyiben az ajánlatot nem az írásbeli képviseletre jogosult személy írja alá, akkor az adott személy(ek)nek az ajánlat aláírására vonatkozó, a meghatalmazott aláírás mintáját is tartalmazó, a képviseletre jogosult általi, cégszerű aláírással ellátott </w:t>
            </w:r>
            <w:r w:rsidRPr="009E5C34">
              <w:rPr>
                <w:b/>
                <w:sz w:val="24"/>
                <w:szCs w:val="24"/>
              </w:rPr>
              <w:t>meghatalmazását</w:t>
            </w:r>
            <w:r w:rsidRPr="009E5C34">
              <w:rPr>
                <w:sz w:val="24"/>
                <w:szCs w:val="24"/>
              </w:rPr>
              <w:t xml:space="preserve"> is szükséges csatolni (</w:t>
            </w:r>
            <w:r w:rsidR="00060AE3" w:rsidRPr="009E5C34">
              <w:rPr>
                <w:i/>
                <w:sz w:val="24"/>
                <w:szCs w:val="24"/>
              </w:rPr>
              <w:t>12</w:t>
            </w:r>
            <w:r w:rsidRPr="009E5C34">
              <w:rPr>
                <w:i/>
                <w:sz w:val="24"/>
                <w:szCs w:val="24"/>
              </w:rPr>
              <w:t>. melléklet</w:t>
            </w:r>
            <w:r w:rsidRPr="009E5C34">
              <w:rPr>
                <w:sz w:val="24"/>
                <w:szCs w:val="24"/>
              </w:rPr>
              <w:t>)</w:t>
            </w:r>
          </w:p>
        </w:tc>
      </w:tr>
      <w:tr w:rsidR="00957770"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957770" w:rsidRPr="009E5C34" w:rsidRDefault="00957770"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957770" w:rsidRPr="009E5C34" w:rsidRDefault="00957770" w:rsidP="00DB18EC">
            <w:pPr>
              <w:spacing w:before="120" w:after="120"/>
              <w:jc w:val="both"/>
              <w:rPr>
                <w:sz w:val="24"/>
                <w:szCs w:val="24"/>
              </w:rPr>
            </w:pPr>
            <w:r w:rsidRPr="009E5C34">
              <w:rPr>
                <w:b/>
                <w:sz w:val="24"/>
                <w:szCs w:val="24"/>
              </w:rPr>
              <w:t>Folyamatban lévő változásbejegyzési eljárás</w:t>
            </w:r>
            <w:r w:rsidRPr="009E5C34">
              <w:rPr>
                <w:sz w:val="24"/>
                <w:szCs w:val="24"/>
              </w:rPr>
              <w:t xml:space="preserve"> estén a cégbírósághoz benyújtott változásbejegyzési kérelem és az annak érkezéséről a cégbíróság által megküldött igazolás (</w:t>
            </w:r>
            <w:r w:rsidR="00060AE3" w:rsidRPr="009E5C34">
              <w:rPr>
                <w:i/>
                <w:sz w:val="24"/>
                <w:szCs w:val="24"/>
              </w:rPr>
              <w:t>13</w:t>
            </w:r>
            <w:r w:rsidRPr="009E5C34">
              <w:rPr>
                <w:i/>
                <w:sz w:val="24"/>
                <w:szCs w:val="24"/>
              </w:rPr>
              <w:t>. melléklet</w:t>
            </w:r>
            <w:r w:rsidRPr="009E5C34">
              <w:rPr>
                <w:sz w:val="24"/>
                <w:szCs w:val="24"/>
              </w:rPr>
              <w:t>)</w:t>
            </w:r>
          </w:p>
        </w:tc>
      </w:tr>
      <w:tr w:rsidR="00957770"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957770" w:rsidRPr="009E5C34" w:rsidRDefault="00957770"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957770" w:rsidRPr="009E5C34" w:rsidRDefault="00957770" w:rsidP="00DB18EC">
            <w:pPr>
              <w:spacing w:before="120" w:after="120"/>
              <w:jc w:val="both"/>
              <w:rPr>
                <w:rFonts w:eastAsia="DejaVu Sans"/>
                <w:sz w:val="24"/>
                <w:szCs w:val="24"/>
                <w:lang/>
              </w:rPr>
            </w:pPr>
            <w:r w:rsidRPr="009E5C34">
              <w:rPr>
                <w:sz w:val="24"/>
                <w:szCs w:val="24"/>
              </w:rPr>
              <w:t xml:space="preserve">Nyilatkozat az ajánlat </w:t>
            </w:r>
            <w:r w:rsidRPr="009E5C34">
              <w:rPr>
                <w:b/>
                <w:sz w:val="24"/>
                <w:szCs w:val="24"/>
              </w:rPr>
              <w:t>papír alapú eredeti és elektronikus példányának</w:t>
            </w:r>
            <w:r w:rsidRPr="009E5C34">
              <w:rPr>
                <w:sz w:val="24"/>
                <w:szCs w:val="24"/>
              </w:rPr>
              <w:t xml:space="preserve"> egyezőségéről (</w:t>
            </w:r>
            <w:r w:rsidR="002A52CF" w:rsidRPr="009E5C34">
              <w:rPr>
                <w:i/>
                <w:sz w:val="24"/>
                <w:szCs w:val="24"/>
              </w:rPr>
              <w:t>14</w:t>
            </w:r>
            <w:r w:rsidRPr="009E5C34">
              <w:rPr>
                <w:i/>
                <w:sz w:val="24"/>
                <w:szCs w:val="24"/>
              </w:rPr>
              <w:t>. melléklet</w:t>
            </w:r>
            <w:r w:rsidRPr="009E5C34">
              <w:rPr>
                <w:sz w:val="24"/>
                <w:szCs w:val="24"/>
              </w:rPr>
              <w:t>)</w:t>
            </w:r>
          </w:p>
        </w:tc>
      </w:tr>
      <w:tr w:rsidR="00D45690" w:rsidRPr="009E5C34" w:rsidTr="00E014A1">
        <w:tc>
          <w:tcPr>
            <w:tcW w:w="993" w:type="dxa"/>
            <w:tcBorders>
              <w:top w:val="single" w:sz="4" w:space="0" w:color="000000"/>
              <w:left w:val="single" w:sz="4" w:space="0" w:color="000000"/>
              <w:bottom w:val="single" w:sz="4" w:space="0" w:color="000000"/>
            </w:tcBorders>
            <w:shd w:val="clear" w:color="auto" w:fill="auto"/>
            <w:vAlign w:val="center"/>
          </w:tcPr>
          <w:p w:rsidR="00D45690" w:rsidRPr="009E5C34" w:rsidRDefault="00D45690"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2A52CF" w:rsidRPr="009E5C34" w:rsidRDefault="002A52CF" w:rsidP="00DB18EC">
            <w:pPr>
              <w:spacing w:before="120" w:after="120"/>
              <w:jc w:val="both"/>
              <w:rPr>
                <w:b/>
                <w:sz w:val="24"/>
                <w:szCs w:val="24"/>
                <w:u w:val="single"/>
              </w:rPr>
            </w:pPr>
            <w:r w:rsidRPr="009E5C34">
              <w:rPr>
                <w:b/>
                <w:sz w:val="24"/>
                <w:szCs w:val="24"/>
                <w:u w:val="single"/>
              </w:rPr>
              <w:t>Ajánlattételi lap</w:t>
            </w:r>
          </w:p>
          <w:p w:rsidR="00D45690" w:rsidRPr="009E5C34" w:rsidRDefault="00D45690" w:rsidP="00DB18EC">
            <w:pPr>
              <w:spacing w:before="120" w:after="120"/>
              <w:jc w:val="both"/>
              <w:rPr>
                <w:bCs/>
                <w:sz w:val="24"/>
                <w:szCs w:val="24"/>
              </w:rPr>
            </w:pPr>
            <w:r w:rsidRPr="009E5C34">
              <w:rPr>
                <w:sz w:val="24"/>
                <w:szCs w:val="24"/>
              </w:rPr>
              <w:t xml:space="preserve">Felhívjuk az ajánlattevők figyelmét, hogy az </w:t>
            </w:r>
            <w:r w:rsidR="002A52CF" w:rsidRPr="009E5C34">
              <w:rPr>
                <w:sz w:val="24"/>
                <w:szCs w:val="24"/>
              </w:rPr>
              <w:t xml:space="preserve">excel </w:t>
            </w:r>
            <w:r w:rsidRPr="009E5C34">
              <w:rPr>
                <w:sz w:val="24"/>
                <w:szCs w:val="24"/>
              </w:rPr>
              <w:t>táblázaton belül tilos az egyes sorokat összevonni, valamint tilos az egyes tételekhez tartoz</w:t>
            </w:r>
            <w:r w:rsidR="002A52CF" w:rsidRPr="009E5C34">
              <w:rPr>
                <w:sz w:val="24"/>
                <w:szCs w:val="24"/>
              </w:rPr>
              <w:t>ó mennyiségeket megváltoztatni</w:t>
            </w:r>
            <w:r w:rsidRPr="009E5C34">
              <w:rPr>
                <w:sz w:val="24"/>
                <w:szCs w:val="24"/>
              </w:rPr>
              <w:t>, kivéve, ha ezt ajánlatkérő a kiegészítő tájékoztatás során előírja. Valamennyi sort be kell árazni, kivéve, ha kiegészítő tájékoztatás során ajánlatkérő ettől eltérően rendelkezik.</w:t>
            </w:r>
          </w:p>
          <w:p w:rsidR="00D45690" w:rsidRPr="009E5C34" w:rsidRDefault="00D45690" w:rsidP="00DB18EC">
            <w:pPr>
              <w:pStyle w:val="WW-Alaprtelmezett"/>
              <w:spacing w:before="120" w:after="120" w:line="240" w:lineRule="auto"/>
              <w:jc w:val="both"/>
              <w:rPr>
                <w:lang w:val="hu-HU"/>
              </w:rPr>
            </w:pPr>
            <w:r w:rsidRPr="009E5C34">
              <w:rPr>
                <w:bCs/>
                <w:lang w:val="hu-HU"/>
              </w:rPr>
              <w:t xml:space="preserve">Azoknál a tételeknél, ahol a </w:t>
            </w:r>
            <w:r w:rsidR="002A52CF" w:rsidRPr="009E5C34">
              <w:rPr>
                <w:bCs/>
                <w:lang w:val="hu-HU"/>
              </w:rPr>
              <w:t xml:space="preserve">db-számból </w:t>
            </w:r>
            <w:r w:rsidRPr="009E5C34">
              <w:rPr>
                <w:bCs/>
                <w:lang w:val="hu-HU"/>
              </w:rPr>
              <w:t xml:space="preserve">adódóan az egységár nulla, ott lehet nulla </w:t>
            </w:r>
            <w:r w:rsidR="002A52CF" w:rsidRPr="009E5C34">
              <w:rPr>
                <w:bCs/>
                <w:lang w:val="hu-HU"/>
              </w:rPr>
              <w:lastRenderedPageBreak/>
              <w:t>díjköltség</w:t>
            </w:r>
            <w:r w:rsidRPr="009E5C34">
              <w:rPr>
                <w:bCs/>
                <w:lang w:val="hu-HU"/>
              </w:rPr>
              <w:t xml:space="preserve"> is, ez nem vonja maga után az ajánlat érvénytelenségét. </w:t>
            </w:r>
            <w:r w:rsidRPr="009E5C34">
              <w:t>(</w:t>
            </w:r>
            <w:r w:rsidR="002A52CF" w:rsidRPr="009E5C34">
              <w:rPr>
                <w:i/>
              </w:rPr>
              <w:t>15.</w:t>
            </w:r>
            <w:r w:rsidRPr="009E5C34">
              <w:rPr>
                <w:i/>
              </w:rPr>
              <w:t xml:space="preserve"> melléklet</w:t>
            </w:r>
            <w:r w:rsidRPr="009E5C34">
              <w:t>)</w:t>
            </w:r>
          </w:p>
          <w:p w:rsidR="00D45690" w:rsidRPr="009E5C34" w:rsidRDefault="00D45690" w:rsidP="00DB18EC">
            <w:pPr>
              <w:spacing w:before="120" w:after="120"/>
              <w:jc w:val="both"/>
              <w:rPr>
                <w:sz w:val="24"/>
                <w:szCs w:val="24"/>
              </w:rPr>
            </w:pPr>
          </w:p>
        </w:tc>
      </w:tr>
      <w:tr w:rsidR="008954EC" w:rsidRPr="009E5C34" w:rsidTr="001E23C5">
        <w:trPr>
          <w:trHeight w:val="1042"/>
        </w:trPr>
        <w:tc>
          <w:tcPr>
            <w:tcW w:w="9082" w:type="dxa"/>
            <w:gridSpan w:val="2"/>
            <w:tcBorders>
              <w:top w:val="single" w:sz="4" w:space="0" w:color="000000"/>
              <w:left w:val="single" w:sz="4" w:space="0" w:color="000000"/>
              <w:right w:val="single" w:sz="4" w:space="0" w:color="000000"/>
            </w:tcBorders>
            <w:shd w:val="clear" w:color="auto" w:fill="BFBFBF"/>
            <w:vAlign w:val="center"/>
          </w:tcPr>
          <w:p w:rsidR="008954EC" w:rsidRPr="009E5C34" w:rsidRDefault="008954EC" w:rsidP="00DB18EC">
            <w:pPr>
              <w:spacing w:before="120" w:after="120"/>
              <w:jc w:val="center"/>
              <w:rPr>
                <w:b/>
                <w:sz w:val="24"/>
                <w:szCs w:val="24"/>
              </w:rPr>
            </w:pPr>
            <w:r w:rsidRPr="009E5C34">
              <w:rPr>
                <w:b/>
                <w:sz w:val="24"/>
                <w:szCs w:val="24"/>
              </w:rPr>
              <w:lastRenderedPageBreak/>
              <w:t xml:space="preserve">A Kbt. 69. § szerint </w:t>
            </w:r>
            <w:r w:rsidR="008D14EA" w:rsidRPr="009E5C34">
              <w:rPr>
                <w:b/>
                <w:sz w:val="24"/>
                <w:szCs w:val="24"/>
              </w:rPr>
              <w:t>u</w:t>
            </w:r>
            <w:r w:rsidRPr="009E5C34">
              <w:rPr>
                <w:b/>
                <w:sz w:val="24"/>
                <w:szCs w:val="24"/>
              </w:rPr>
              <w:t>tólagos igazolás körében csatolandó iratok</w:t>
            </w:r>
          </w:p>
        </w:tc>
      </w:tr>
      <w:tr w:rsidR="00FC6965" w:rsidRPr="009E5C34" w:rsidTr="004957A0">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C6965" w:rsidRPr="009E5C34" w:rsidRDefault="00FC6965" w:rsidP="004957A0">
            <w:pPr>
              <w:tabs>
                <w:tab w:val="left" w:pos="0"/>
              </w:tabs>
              <w:spacing w:before="120" w:after="120"/>
              <w:rPr>
                <w:sz w:val="24"/>
                <w:szCs w:val="24"/>
              </w:rPr>
            </w:pPr>
            <w:r w:rsidRPr="009E5C34">
              <w:rPr>
                <w:b/>
                <w:bCs/>
                <w:sz w:val="24"/>
                <w:szCs w:val="24"/>
              </w:rPr>
              <w:t>Pénzügyi és gazdasági alkalmasság - a megkövetelt igazolási mód:</w:t>
            </w:r>
          </w:p>
        </w:tc>
      </w:tr>
      <w:tr w:rsidR="00FC6965" w:rsidRPr="009E5C34" w:rsidTr="00E014A1">
        <w:trPr>
          <w:trHeight w:val="533"/>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DB000A" w:rsidP="004957A0">
            <w:pPr>
              <w:spacing w:before="120" w:after="120"/>
              <w:jc w:val="both"/>
              <w:rPr>
                <w:sz w:val="24"/>
                <w:szCs w:val="24"/>
              </w:rPr>
            </w:pPr>
            <w:r w:rsidRPr="009E5C34">
              <w:rPr>
                <w:sz w:val="24"/>
                <w:szCs w:val="24"/>
              </w:rPr>
              <w:t>Beszámoló, eredmény-kimutatás elérési útvonala</w:t>
            </w:r>
            <w:r w:rsidR="00FC6965" w:rsidRPr="009E5C34">
              <w:rPr>
                <w:sz w:val="24"/>
                <w:szCs w:val="24"/>
              </w:rPr>
              <w:t xml:space="preserve"> (</w:t>
            </w:r>
            <w:r w:rsidRPr="009E5C34">
              <w:rPr>
                <w:i/>
                <w:sz w:val="24"/>
                <w:szCs w:val="24"/>
              </w:rPr>
              <w:t>16</w:t>
            </w:r>
            <w:r w:rsidR="00FC6965" w:rsidRPr="009E5C34">
              <w:rPr>
                <w:i/>
                <w:sz w:val="24"/>
                <w:szCs w:val="24"/>
              </w:rPr>
              <w:t>. melléklet</w:t>
            </w:r>
            <w:r w:rsidR="00FC6965" w:rsidRPr="009E5C34">
              <w:rPr>
                <w:sz w:val="24"/>
                <w:szCs w:val="24"/>
              </w:rPr>
              <w:t>)</w:t>
            </w:r>
          </w:p>
        </w:tc>
      </w:tr>
      <w:tr w:rsidR="00FC6965" w:rsidRPr="009E5C34" w:rsidTr="004957A0">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C6965" w:rsidRPr="009E5C34" w:rsidRDefault="00FC6965" w:rsidP="004957A0">
            <w:pPr>
              <w:tabs>
                <w:tab w:val="left" w:pos="0"/>
              </w:tabs>
              <w:spacing w:before="120" w:after="120"/>
              <w:rPr>
                <w:sz w:val="24"/>
                <w:szCs w:val="24"/>
              </w:rPr>
            </w:pPr>
            <w:r w:rsidRPr="009E5C34">
              <w:rPr>
                <w:b/>
                <w:bCs/>
                <w:sz w:val="24"/>
                <w:szCs w:val="24"/>
              </w:rPr>
              <w:t>Műszaki, illetve szakmai alkalmasság - a megkövetelt igazolási mód:</w:t>
            </w:r>
          </w:p>
        </w:tc>
      </w:tr>
      <w:tr w:rsidR="00FC6965" w:rsidRPr="009E5C34" w:rsidTr="00E014A1">
        <w:trPr>
          <w:trHeight w:val="900"/>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4957A0">
            <w:pPr>
              <w:spacing w:before="120" w:after="120"/>
              <w:jc w:val="both"/>
              <w:rPr>
                <w:sz w:val="24"/>
                <w:szCs w:val="24"/>
              </w:rPr>
            </w:pPr>
            <w:r w:rsidRPr="009E5C34">
              <w:rPr>
                <w:sz w:val="24"/>
                <w:szCs w:val="24"/>
              </w:rPr>
              <w:t xml:space="preserve">Az eljárást megindító ajánlattételi felhívás megküldésétől </w:t>
            </w:r>
            <w:r w:rsidR="00DB000A" w:rsidRPr="009E5C34">
              <w:rPr>
                <w:sz w:val="24"/>
                <w:szCs w:val="24"/>
              </w:rPr>
              <w:t>visszafelé számított megelőző három</w:t>
            </w:r>
            <w:r w:rsidRPr="009E5C34">
              <w:rPr>
                <w:sz w:val="24"/>
                <w:szCs w:val="24"/>
              </w:rPr>
              <w:t xml:space="preserve"> év vonatkozásában a </w:t>
            </w:r>
            <w:r w:rsidRPr="009E5C34">
              <w:rPr>
                <w:b/>
                <w:sz w:val="24"/>
                <w:szCs w:val="24"/>
              </w:rPr>
              <w:t>közbeszerzés tárgya szerinti referencia</w:t>
            </w:r>
            <w:r w:rsidRPr="009E5C34">
              <w:rPr>
                <w:sz w:val="24"/>
                <w:szCs w:val="24"/>
              </w:rPr>
              <w:t xml:space="preserve"> (</w:t>
            </w:r>
            <w:r w:rsidR="00DB000A" w:rsidRPr="009E5C34">
              <w:rPr>
                <w:i/>
                <w:sz w:val="24"/>
                <w:szCs w:val="24"/>
              </w:rPr>
              <w:t>17</w:t>
            </w:r>
            <w:r w:rsidRPr="009E5C34">
              <w:rPr>
                <w:i/>
                <w:sz w:val="24"/>
                <w:szCs w:val="24"/>
              </w:rPr>
              <w:t>. melléklet</w:t>
            </w:r>
            <w:r w:rsidRPr="009E5C34">
              <w:rPr>
                <w:sz w:val="24"/>
                <w:szCs w:val="24"/>
              </w:rPr>
              <w:t>)</w:t>
            </w:r>
          </w:p>
        </w:tc>
      </w:tr>
      <w:tr w:rsidR="00FC6965" w:rsidRPr="009E5C34" w:rsidTr="00E014A1">
        <w:trPr>
          <w:trHeight w:val="531"/>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4957A0">
            <w:pPr>
              <w:spacing w:before="120" w:after="120"/>
              <w:jc w:val="both"/>
              <w:rPr>
                <w:sz w:val="24"/>
                <w:szCs w:val="24"/>
              </w:rPr>
            </w:pPr>
            <w:r w:rsidRPr="009E5C34">
              <w:rPr>
                <w:sz w:val="24"/>
                <w:szCs w:val="24"/>
              </w:rPr>
              <w:t xml:space="preserve">A teljesítésbe bevonni kívánt </w:t>
            </w:r>
            <w:r w:rsidRPr="009E5C34">
              <w:rPr>
                <w:b/>
                <w:sz w:val="24"/>
                <w:szCs w:val="24"/>
              </w:rPr>
              <w:t>szakember bemutatása</w:t>
            </w:r>
            <w:r w:rsidRPr="009E5C34">
              <w:rPr>
                <w:sz w:val="24"/>
                <w:szCs w:val="24"/>
              </w:rPr>
              <w:t xml:space="preserve"> (</w:t>
            </w:r>
            <w:r w:rsidR="00DB000A" w:rsidRPr="009E5C34">
              <w:rPr>
                <w:i/>
                <w:sz w:val="24"/>
                <w:szCs w:val="24"/>
              </w:rPr>
              <w:t>18</w:t>
            </w:r>
            <w:r w:rsidRPr="009E5C34">
              <w:rPr>
                <w:i/>
                <w:sz w:val="24"/>
                <w:szCs w:val="24"/>
              </w:rPr>
              <w:t>. melléklet</w:t>
            </w:r>
            <w:r w:rsidRPr="009E5C34">
              <w:rPr>
                <w:sz w:val="24"/>
                <w:szCs w:val="24"/>
              </w:rPr>
              <w:t xml:space="preserve">) </w:t>
            </w:r>
          </w:p>
        </w:tc>
      </w:tr>
      <w:tr w:rsidR="00FC6965" w:rsidRPr="009E5C34" w:rsidTr="00E014A1">
        <w:trPr>
          <w:trHeight w:val="552"/>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DB000A">
            <w:pPr>
              <w:spacing w:before="120" w:after="120"/>
              <w:jc w:val="both"/>
              <w:rPr>
                <w:sz w:val="24"/>
                <w:szCs w:val="24"/>
              </w:rPr>
            </w:pPr>
            <w:r w:rsidRPr="009E5C34">
              <w:rPr>
                <w:sz w:val="24"/>
                <w:szCs w:val="24"/>
              </w:rPr>
              <w:t xml:space="preserve">A szakember </w:t>
            </w:r>
            <w:r w:rsidRPr="009E5C34">
              <w:rPr>
                <w:b/>
                <w:sz w:val="24"/>
                <w:szCs w:val="24"/>
              </w:rPr>
              <w:t>végzettségét, képzettségét</w:t>
            </w:r>
            <w:r w:rsidR="00DB000A" w:rsidRPr="009E5C34">
              <w:rPr>
                <w:b/>
                <w:sz w:val="24"/>
                <w:szCs w:val="24"/>
              </w:rPr>
              <w:t>, jogosultságot</w:t>
            </w:r>
            <w:r w:rsidRPr="009E5C34">
              <w:rPr>
                <w:sz w:val="24"/>
                <w:szCs w:val="24"/>
              </w:rPr>
              <w:t xml:space="preserve"> igazoló </w:t>
            </w:r>
            <w:r w:rsidR="00DB000A" w:rsidRPr="009E5C34">
              <w:rPr>
                <w:sz w:val="24"/>
                <w:szCs w:val="24"/>
              </w:rPr>
              <w:t xml:space="preserve">okirat </w:t>
            </w:r>
            <w:r w:rsidRPr="009E5C34">
              <w:rPr>
                <w:sz w:val="24"/>
                <w:szCs w:val="24"/>
              </w:rPr>
              <w:t>másolata (</w:t>
            </w:r>
            <w:r w:rsidR="00DB000A" w:rsidRPr="009E5C34">
              <w:rPr>
                <w:i/>
                <w:sz w:val="24"/>
                <w:szCs w:val="24"/>
              </w:rPr>
              <w:t>19</w:t>
            </w:r>
            <w:r w:rsidRPr="009E5C34">
              <w:rPr>
                <w:i/>
                <w:sz w:val="24"/>
                <w:szCs w:val="24"/>
              </w:rPr>
              <w:t>. melléklet</w:t>
            </w:r>
            <w:r w:rsidRPr="009E5C34">
              <w:rPr>
                <w:sz w:val="24"/>
                <w:szCs w:val="24"/>
              </w:rPr>
              <w:t>)</w:t>
            </w:r>
          </w:p>
        </w:tc>
      </w:tr>
      <w:tr w:rsidR="00FC6965" w:rsidRPr="009E5C34" w:rsidTr="00E014A1">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C6965" w:rsidRPr="009E5C34" w:rsidRDefault="00FC6965" w:rsidP="00262C17">
            <w:pPr>
              <w:spacing w:before="120" w:after="120"/>
              <w:jc w:val="both"/>
              <w:rPr>
                <w:sz w:val="24"/>
                <w:szCs w:val="24"/>
              </w:rPr>
            </w:pPr>
            <w:r w:rsidRPr="009E5C34">
              <w:rPr>
                <w:sz w:val="24"/>
                <w:szCs w:val="24"/>
              </w:rPr>
              <w:t xml:space="preserve"> </w:t>
            </w:r>
            <w:r w:rsidR="00DB000A" w:rsidRPr="009E5C34">
              <w:rPr>
                <w:sz w:val="24"/>
                <w:szCs w:val="24"/>
              </w:rPr>
              <w:t xml:space="preserve">A szakember </w:t>
            </w:r>
            <w:r w:rsidR="00DB000A" w:rsidRPr="009E5C34">
              <w:rPr>
                <w:b/>
                <w:sz w:val="24"/>
                <w:szCs w:val="24"/>
              </w:rPr>
              <w:t>rendelkezésre állási</w:t>
            </w:r>
            <w:r w:rsidR="00DB000A" w:rsidRPr="009E5C34">
              <w:rPr>
                <w:sz w:val="24"/>
                <w:szCs w:val="24"/>
              </w:rPr>
              <w:t xml:space="preserve"> nyilatkozata </w:t>
            </w:r>
            <w:r w:rsidRPr="009E5C34">
              <w:rPr>
                <w:sz w:val="24"/>
                <w:szCs w:val="24"/>
              </w:rPr>
              <w:t>(</w:t>
            </w:r>
            <w:r w:rsidR="00DB000A" w:rsidRPr="009E5C34">
              <w:rPr>
                <w:i/>
                <w:sz w:val="24"/>
                <w:szCs w:val="24"/>
              </w:rPr>
              <w:t>20</w:t>
            </w:r>
            <w:r w:rsidRPr="009E5C34">
              <w:rPr>
                <w:i/>
                <w:sz w:val="24"/>
                <w:szCs w:val="24"/>
              </w:rPr>
              <w:t>. melléklet</w:t>
            </w:r>
            <w:r w:rsidRPr="009E5C34">
              <w:rPr>
                <w:sz w:val="24"/>
                <w:szCs w:val="24"/>
              </w:rPr>
              <w:t>)</w:t>
            </w:r>
          </w:p>
        </w:tc>
      </w:tr>
      <w:tr w:rsidR="00FC6965" w:rsidRPr="009E5C34" w:rsidTr="00E014A1">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FC6965" w:rsidRPr="009E5C34" w:rsidRDefault="00FC6965"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DB000A" w:rsidRPr="009E5C34" w:rsidRDefault="00DB000A" w:rsidP="00DB000A">
            <w:pPr>
              <w:spacing w:before="120" w:after="120"/>
              <w:jc w:val="both"/>
              <w:rPr>
                <w:sz w:val="24"/>
                <w:szCs w:val="24"/>
              </w:rPr>
            </w:pPr>
            <w:r w:rsidRPr="009E5C34">
              <w:rPr>
                <w:sz w:val="24"/>
                <w:szCs w:val="24"/>
              </w:rPr>
              <w:t xml:space="preserve">Eszközök </w:t>
            </w:r>
            <w:r w:rsidRPr="009E5C34">
              <w:rPr>
                <w:b/>
                <w:sz w:val="24"/>
                <w:szCs w:val="24"/>
              </w:rPr>
              <w:t>összefoglaló táblázata</w:t>
            </w:r>
            <w:r w:rsidRPr="009E5C34">
              <w:rPr>
                <w:sz w:val="24"/>
                <w:szCs w:val="24"/>
              </w:rPr>
              <w:t>, melyben feltüntetésre kerül valamennyi</w:t>
            </w:r>
          </w:p>
          <w:p w:rsidR="00DB000A" w:rsidRPr="009E5C34" w:rsidRDefault="00DB000A" w:rsidP="00DB000A">
            <w:pPr>
              <w:spacing w:before="120" w:after="120"/>
              <w:jc w:val="both"/>
              <w:rPr>
                <w:sz w:val="24"/>
                <w:szCs w:val="24"/>
              </w:rPr>
            </w:pPr>
            <w:r w:rsidRPr="009E5C34">
              <w:rPr>
                <w:sz w:val="24"/>
                <w:szCs w:val="24"/>
              </w:rPr>
              <w:t>eszköz/gép/berendezés megnevezése, a rendelkezésre állás jogcíme, továbbá az, hogy az adott eszközt/gépet/berendezést melyik alkalmassági minimumkövetelmény igazolása érdekében veszi igénybe.</w:t>
            </w:r>
          </w:p>
          <w:p w:rsidR="00FC6965" w:rsidRPr="009E5C34" w:rsidRDefault="00DB000A" w:rsidP="00DB000A">
            <w:pPr>
              <w:spacing w:before="120" w:after="120"/>
              <w:jc w:val="both"/>
              <w:rPr>
                <w:sz w:val="24"/>
                <w:szCs w:val="24"/>
              </w:rPr>
            </w:pPr>
            <w:r w:rsidRPr="009E5C34">
              <w:rPr>
                <w:sz w:val="24"/>
                <w:szCs w:val="24"/>
              </w:rPr>
              <w:t xml:space="preserve"> </w:t>
            </w:r>
            <w:r w:rsidR="00FC6965" w:rsidRPr="009E5C34">
              <w:rPr>
                <w:sz w:val="24"/>
                <w:szCs w:val="24"/>
              </w:rPr>
              <w:t>(</w:t>
            </w:r>
            <w:r w:rsidRPr="009E5C34">
              <w:rPr>
                <w:i/>
                <w:sz w:val="24"/>
                <w:szCs w:val="24"/>
              </w:rPr>
              <w:t>21</w:t>
            </w:r>
            <w:r w:rsidR="00FC6965" w:rsidRPr="009E5C34">
              <w:rPr>
                <w:i/>
                <w:sz w:val="24"/>
                <w:szCs w:val="24"/>
              </w:rPr>
              <w:t>. melléklet</w:t>
            </w:r>
            <w:r w:rsidR="00FC6965" w:rsidRPr="009E5C34">
              <w:rPr>
                <w:sz w:val="24"/>
                <w:szCs w:val="24"/>
              </w:rPr>
              <w:t>)</w:t>
            </w:r>
          </w:p>
        </w:tc>
      </w:tr>
      <w:tr w:rsidR="00DB000A" w:rsidRPr="009E5C34" w:rsidTr="00E014A1">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DB000A" w:rsidRPr="009E5C34" w:rsidRDefault="00DB000A"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DB000A" w:rsidRPr="009E5C34" w:rsidRDefault="001A3282" w:rsidP="00DB000A">
            <w:pPr>
              <w:autoSpaceDE w:val="0"/>
              <w:autoSpaceDN w:val="0"/>
              <w:adjustRightInd w:val="0"/>
              <w:jc w:val="both"/>
              <w:rPr>
                <w:sz w:val="24"/>
                <w:szCs w:val="24"/>
              </w:rPr>
            </w:pPr>
            <w:r w:rsidRPr="009E5C34">
              <w:rPr>
                <w:sz w:val="24"/>
                <w:szCs w:val="24"/>
              </w:rPr>
              <w:t xml:space="preserve">az </w:t>
            </w:r>
            <w:r w:rsidR="00DB000A" w:rsidRPr="009E5C34">
              <w:rPr>
                <w:sz w:val="24"/>
                <w:szCs w:val="24"/>
              </w:rPr>
              <w:t>eszköz</w:t>
            </w:r>
            <w:r w:rsidRPr="009E5C34">
              <w:rPr>
                <w:sz w:val="24"/>
                <w:szCs w:val="24"/>
              </w:rPr>
              <w:t>ök</w:t>
            </w:r>
            <w:r w:rsidR="00DB000A" w:rsidRPr="009E5C34">
              <w:rPr>
                <w:sz w:val="24"/>
                <w:szCs w:val="24"/>
              </w:rPr>
              <w:t xml:space="preserve"> tekintetében az eszköznyilvántartó lapot kell csatolni.</w:t>
            </w:r>
          </w:p>
          <w:p w:rsidR="00DB000A" w:rsidRPr="009E5C34" w:rsidRDefault="00DB000A" w:rsidP="00DB000A">
            <w:pPr>
              <w:spacing w:before="120" w:after="120"/>
              <w:jc w:val="both"/>
              <w:rPr>
                <w:sz w:val="24"/>
                <w:szCs w:val="24"/>
              </w:rPr>
            </w:pPr>
            <w:r w:rsidRPr="009E5C34">
              <w:rPr>
                <w:sz w:val="24"/>
                <w:szCs w:val="24"/>
              </w:rPr>
              <w:t>(</w:t>
            </w:r>
            <w:r w:rsidRPr="009E5C34">
              <w:rPr>
                <w:i/>
                <w:sz w:val="24"/>
                <w:szCs w:val="24"/>
              </w:rPr>
              <w:t>22. melléklet</w:t>
            </w:r>
            <w:r w:rsidRPr="009E5C34">
              <w:rPr>
                <w:sz w:val="24"/>
                <w:szCs w:val="24"/>
              </w:rPr>
              <w:t>)</w:t>
            </w:r>
          </w:p>
        </w:tc>
      </w:tr>
      <w:tr w:rsidR="00DB000A" w:rsidRPr="009E5C34" w:rsidTr="00E014A1">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DB000A" w:rsidRPr="009E5C34" w:rsidRDefault="00DB000A" w:rsidP="00133843">
            <w:pPr>
              <w:numPr>
                <w:ilvl w:val="0"/>
                <w:numId w:val="14"/>
              </w:numPr>
              <w:tabs>
                <w:tab w:val="left" w:pos="0"/>
              </w:tabs>
              <w:suppressAutoHyphens/>
              <w:snapToGrid w:val="0"/>
              <w:spacing w:before="120" w:after="120"/>
              <w:ind w:left="0"/>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DB000A" w:rsidRPr="009E5C34" w:rsidRDefault="00DB000A" w:rsidP="00DB000A">
            <w:pPr>
              <w:autoSpaceDE w:val="0"/>
              <w:autoSpaceDN w:val="0"/>
              <w:adjustRightInd w:val="0"/>
              <w:rPr>
                <w:sz w:val="24"/>
                <w:szCs w:val="24"/>
              </w:rPr>
            </w:pPr>
            <w:r w:rsidRPr="009E5C34">
              <w:rPr>
                <w:sz w:val="24"/>
                <w:szCs w:val="24"/>
              </w:rPr>
              <w:t>Nyilatkozat az eszközök szerződés időtartama alatti rendelkezésre állásáról.</w:t>
            </w:r>
            <w:r w:rsidRPr="009E5C34">
              <w:rPr>
                <w:i/>
                <w:sz w:val="24"/>
                <w:szCs w:val="24"/>
              </w:rPr>
              <w:t>(23. melléklet</w:t>
            </w:r>
            <w:r w:rsidRPr="009E5C34">
              <w:rPr>
                <w:sz w:val="24"/>
                <w:szCs w:val="24"/>
              </w:rPr>
              <w:t>)</w:t>
            </w:r>
          </w:p>
          <w:p w:rsidR="00DB000A" w:rsidRPr="009E5C34" w:rsidRDefault="00DB000A" w:rsidP="00DB000A">
            <w:pPr>
              <w:autoSpaceDE w:val="0"/>
              <w:autoSpaceDN w:val="0"/>
              <w:adjustRightInd w:val="0"/>
              <w:jc w:val="both"/>
              <w:rPr>
                <w:sz w:val="24"/>
                <w:szCs w:val="24"/>
              </w:rPr>
            </w:pPr>
          </w:p>
        </w:tc>
      </w:tr>
    </w:tbl>
    <w:p w:rsidR="00142E38" w:rsidRPr="009E5C34" w:rsidRDefault="00142E38" w:rsidP="00C521C8">
      <w:pPr>
        <w:spacing w:line="276" w:lineRule="auto"/>
        <w:jc w:val="both"/>
        <w:rPr>
          <w:b/>
          <w:sz w:val="24"/>
          <w:szCs w:val="24"/>
        </w:rPr>
      </w:pPr>
    </w:p>
    <w:p w:rsidR="00142E38" w:rsidRPr="009E5C34" w:rsidRDefault="00142E38" w:rsidP="00C521C8">
      <w:pPr>
        <w:spacing w:line="276" w:lineRule="auto"/>
        <w:rPr>
          <w:sz w:val="24"/>
          <w:szCs w:val="24"/>
        </w:rPr>
      </w:pPr>
      <w:r w:rsidRPr="009E5C34">
        <w:rPr>
          <w:sz w:val="24"/>
          <w:szCs w:val="24"/>
        </w:rPr>
        <w:t>-----------------------------------------------------------------------------------------------------------------</w:t>
      </w:r>
    </w:p>
    <w:p w:rsidR="00142E38" w:rsidRPr="009E5C34" w:rsidRDefault="00142E38" w:rsidP="00C521C8">
      <w:pPr>
        <w:spacing w:line="276" w:lineRule="auto"/>
        <w:jc w:val="both"/>
        <w:rPr>
          <w:b/>
          <w:sz w:val="24"/>
          <w:szCs w:val="24"/>
        </w:rPr>
      </w:pPr>
      <w:r w:rsidRPr="009E5C34">
        <w:rPr>
          <w:b/>
          <w:sz w:val="24"/>
          <w:szCs w:val="24"/>
        </w:rPr>
        <w:t>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w:t>
      </w:r>
      <w:r w:rsidRPr="009E5C34">
        <w:rPr>
          <w:b/>
          <w:sz w:val="24"/>
          <w:szCs w:val="24"/>
        </w:rPr>
        <w:t>ő</w:t>
      </w:r>
      <w:r w:rsidRPr="009E5C34">
        <w:rPr>
          <w:b/>
          <w:sz w:val="24"/>
          <w:szCs w:val="24"/>
        </w:rPr>
        <w:t xml:space="preserve">írnak. </w:t>
      </w:r>
    </w:p>
    <w:p w:rsidR="00142E38" w:rsidRPr="009E5C34" w:rsidRDefault="00142E38" w:rsidP="00C521C8">
      <w:pPr>
        <w:spacing w:line="276" w:lineRule="auto"/>
        <w:jc w:val="both"/>
        <w:rPr>
          <w:b/>
          <w:sz w:val="24"/>
          <w:szCs w:val="24"/>
        </w:rPr>
      </w:pPr>
    </w:p>
    <w:p w:rsidR="00142E38" w:rsidRPr="009E5C34" w:rsidRDefault="00142E38" w:rsidP="00C521C8">
      <w:pPr>
        <w:numPr>
          <w:ilvl w:val="12"/>
          <w:numId w:val="0"/>
        </w:numPr>
        <w:spacing w:line="276" w:lineRule="auto"/>
        <w:ind w:right="-2"/>
        <w:jc w:val="right"/>
        <w:rPr>
          <w:bCs/>
          <w:iCs/>
          <w:sz w:val="24"/>
          <w:szCs w:val="24"/>
        </w:rPr>
      </w:pPr>
      <w:r w:rsidRPr="009E5C34">
        <w:rPr>
          <w:sz w:val="24"/>
          <w:szCs w:val="24"/>
        </w:rPr>
        <w:br w:type="page"/>
      </w:r>
      <w:bookmarkStart w:id="48" w:name="_Toc90185730"/>
      <w:bookmarkStart w:id="49" w:name="_Toc90186293"/>
      <w:bookmarkStart w:id="50" w:name="_Toc90186463"/>
      <w:bookmarkStart w:id="51" w:name="_Toc90186634"/>
      <w:bookmarkStart w:id="52" w:name="_Toc90186662"/>
      <w:bookmarkStart w:id="53" w:name="_Toc90186690"/>
      <w:bookmarkStart w:id="54" w:name="_Toc90186716"/>
      <w:bookmarkStart w:id="55" w:name="_Toc90186739"/>
      <w:bookmarkStart w:id="56" w:name="_Toc90186758"/>
      <w:bookmarkStart w:id="57" w:name="_Toc90186916"/>
      <w:bookmarkStart w:id="58" w:name="_Toc90188987"/>
      <w:bookmarkStart w:id="59" w:name="_Toc90185733"/>
      <w:bookmarkStart w:id="60" w:name="_Toc90186296"/>
      <w:bookmarkStart w:id="61" w:name="_Toc90186466"/>
      <w:bookmarkStart w:id="62" w:name="_Toc90186637"/>
      <w:bookmarkStart w:id="63" w:name="_Toc90186665"/>
      <w:bookmarkStart w:id="64" w:name="_Toc90186693"/>
      <w:bookmarkStart w:id="65" w:name="_Toc90186719"/>
      <w:bookmarkStart w:id="66" w:name="_Toc90186742"/>
      <w:bookmarkStart w:id="67" w:name="_Toc90186761"/>
      <w:bookmarkStart w:id="68" w:name="_Toc90186919"/>
      <w:bookmarkStart w:id="69" w:name="_Toc90188990"/>
      <w:bookmarkStart w:id="70" w:name="_Toc90185734"/>
      <w:bookmarkStart w:id="71" w:name="_Toc90186297"/>
      <w:bookmarkStart w:id="72" w:name="_Toc90186467"/>
      <w:bookmarkStart w:id="73" w:name="_Toc90186638"/>
      <w:bookmarkStart w:id="74" w:name="_Toc90186666"/>
      <w:bookmarkStart w:id="75" w:name="_Toc90186694"/>
      <w:bookmarkStart w:id="76" w:name="_Toc90186720"/>
      <w:bookmarkStart w:id="77" w:name="_Toc90186743"/>
      <w:bookmarkStart w:id="78" w:name="_Toc90186762"/>
      <w:bookmarkStart w:id="79" w:name="_Toc90186920"/>
      <w:bookmarkStart w:id="80" w:name="_Toc90188991"/>
      <w:bookmarkStart w:id="81" w:name="_Toc200389377"/>
      <w:bookmarkStart w:id="82" w:name="_Toc221347784"/>
      <w:bookmarkStart w:id="83" w:name="_Toc221348757"/>
      <w:bookmarkStart w:id="84" w:name="_Toc27782966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E5C34">
        <w:rPr>
          <w:bCs/>
          <w:iCs/>
          <w:sz w:val="24"/>
          <w:szCs w:val="24"/>
        </w:rPr>
        <w:lastRenderedPageBreak/>
        <w:t>1. melléklet</w:t>
      </w:r>
    </w:p>
    <w:p w:rsidR="00924537" w:rsidRPr="009E5C34" w:rsidRDefault="00924537" w:rsidP="00142E38">
      <w:pPr>
        <w:numPr>
          <w:ilvl w:val="12"/>
          <w:numId w:val="0"/>
        </w:numPr>
        <w:ind w:right="-2"/>
        <w:jc w:val="center"/>
        <w:rPr>
          <w:b/>
          <w:bCs/>
          <w:i/>
          <w:sz w:val="24"/>
          <w:szCs w:val="24"/>
        </w:rPr>
      </w:pPr>
    </w:p>
    <w:p w:rsidR="00924537" w:rsidRPr="009E5C34" w:rsidRDefault="00572509" w:rsidP="00142E38">
      <w:pPr>
        <w:numPr>
          <w:ilvl w:val="12"/>
          <w:numId w:val="0"/>
        </w:numPr>
        <w:ind w:right="-2"/>
        <w:jc w:val="center"/>
        <w:rPr>
          <w:b/>
          <w:bCs/>
          <w:i/>
          <w:sz w:val="24"/>
          <w:szCs w:val="24"/>
        </w:rPr>
      </w:pPr>
      <w:r w:rsidRPr="009E5C34">
        <w:rPr>
          <w:b/>
          <w:bCs/>
          <w:i/>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bCs/>
          <w:i/>
          <w:sz w:val="24"/>
          <w:szCs w:val="24"/>
        </w:rPr>
        <w:t xml:space="preserve"> (</w:t>
      </w:r>
      <w:r w:rsidR="00F358F7" w:rsidRPr="009E5C34">
        <w:rPr>
          <w:b/>
          <w:bCs/>
          <w:i/>
          <w:sz w:val="24"/>
          <w:szCs w:val="24"/>
        </w:rPr>
        <w:t>Műszaki Leírás</w:t>
      </w:r>
      <w:r w:rsidR="00F5052B" w:rsidRPr="009E5C34">
        <w:rPr>
          <w:b/>
          <w:bCs/>
          <w:i/>
          <w:sz w:val="24"/>
          <w:szCs w:val="24"/>
        </w:rPr>
        <w:t>)</w:t>
      </w:r>
      <w:r w:rsidRPr="009E5C34">
        <w:rPr>
          <w:b/>
          <w:bCs/>
          <w:i/>
          <w:sz w:val="24"/>
          <w:szCs w:val="24"/>
        </w:rPr>
        <w:t xml:space="preserve"> előírásainak megfelelően.”</w:t>
      </w:r>
    </w:p>
    <w:p w:rsidR="00572509" w:rsidRPr="009E5C34" w:rsidRDefault="00572509" w:rsidP="00142E38">
      <w:pPr>
        <w:numPr>
          <w:ilvl w:val="12"/>
          <w:numId w:val="0"/>
        </w:numPr>
        <w:ind w:right="-2"/>
        <w:jc w:val="center"/>
        <w:rPr>
          <w:b/>
          <w:sz w:val="24"/>
          <w:szCs w:val="24"/>
        </w:rPr>
      </w:pPr>
    </w:p>
    <w:p w:rsidR="00142E38" w:rsidRPr="009E5C34" w:rsidRDefault="00142E38" w:rsidP="00142E38">
      <w:pPr>
        <w:numPr>
          <w:ilvl w:val="12"/>
          <w:numId w:val="0"/>
        </w:numPr>
        <w:ind w:right="-2"/>
        <w:jc w:val="center"/>
        <w:rPr>
          <w:sz w:val="24"/>
          <w:szCs w:val="24"/>
        </w:rPr>
      </w:pPr>
      <w:r w:rsidRPr="009E5C34">
        <w:rPr>
          <w:b/>
          <w:sz w:val="24"/>
          <w:szCs w:val="24"/>
        </w:rPr>
        <w:t>CÉGINFORMÁCIÓS LAP</w:t>
      </w:r>
    </w:p>
    <w:p w:rsidR="009B7296" w:rsidRPr="009E5C34" w:rsidRDefault="009B7296" w:rsidP="009B7296">
      <w:pPr>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Cég neve:</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Cégjegyzékszáma:</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Adószáma:</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Címe (székhelye):</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 irányítószám, település</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 utca, házszám</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spacing w:before="240"/>
              <w:rPr>
                <w:b/>
                <w:sz w:val="24"/>
                <w:szCs w:val="24"/>
              </w:rPr>
            </w:pPr>
            <w:r w:rsidRPr="009E5C34">
              <w:rPr>
                <w:b/>
                <w:sz w:val="24"/>
                <w:szCs w:val="24"/>
              </w:rPr>
              <w:t>- telefonszám</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rPr>
                <w:b/>
                <w:sz w:val="24"/>
                <w:szCs w:val="24"/>
              </w:rPr>
            </w:pPr>
          </w:p>
          <w:p w:rsidR="009B7296" w:rsidRPr="009E5C34" w:rsidRDefault="009B7296" w:rsidP="004957A0">
            <w:pPr>
              <w:tabs>
                <w:tab w:val="left" w:pos="284"/>
              </w:tabs>
              <w:rPr>
                <w:b/>
                <w:sz w:val="24"/>
                <w:szCs w:val="24"/>
              </w:rPr>
            </w:pPr>
            <w:r w:rsidRPr="009E5C34">
              <w:rPr>
                <w:b/>
                <w:sz w:val="24"/>
                <w:szCs w:val="24"/>
              </w:rPr>
              <w:t>- telefaxszám</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rPr>
                <w:b/>
                <w:sz w:val="24"/>
                <w:szCs w:val="24"/>
              </w:rPr>
            </w:pPr>
          </w:p>
          <w:p w:rsidR="009B7296" w:rsidRPr="009E5C34" w:rsidRDefault="009B7296" w:rsidP="004957A0">
            <w:pPr>
              <w:tabs>
                <w:tab w:val="left" w:pos="284"/>
              </w:tabs>
              <w:rPr>
                <w:b/>
                <w:sz w:val="24"/>
                <w:szCs w:val="24"/>
              </w:rPr>
            </w:pPr>
            <w:r w:rsidRPr="009E5C34">
              <w:rPr>
                <w:b/>
                <w:sz w:val="24"/>
                <w:szCs w:val="24"/>
              </w:rPr>
              <w:t>- E-mail cím</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Pr>
          <w:p w:rsidR="009B7296" w:rsidRPr="009E5C34" w:rsidRDefault="009B7296" w:rsidP="004957A0">
            <w:pPr>
              <w:tabs>
                <w:tab w:val="left" w:pos="284"/>
              </w:tabs>
              <w:rPr>
                <w:b/>
                <w:sz w:val="24"/>
                <w:szCs w:val="24"/>
              </w:rPr>
            </w:pPr>
          </w:p>
          <w:p w:rsidR="009B7296" w:rsidRPr="009E5C34" w:rsidRDefault="009B7296" w:rsidP="004957A0">
            <w:pPr>
              <w:tabs>
                <w:tab w:val="left" w:pos="284"/>
              </w:tabs>
              <w:rPr>
                <w:b/>
                <w:sz w:val="24"/>
                <w:szCs w:val="24"/>
              </w:rPr>
            </w:pPr>
            <w:r w:rsidRPr="009E5C34">
              <w:rPr>
                <w:b/>
                <w:sz w:val="24"/>
                <w:szCs w:val="24"/>
              </w:rPr>
              <w:t>- Képviselő neve</w:t>
            </w:r>
          </w:p>
        </w:tc>
        <w:tc>
          <w:tcPr>
            <w:tcW w:w="6223" w:type="dxa"/>
          </w:tcPr>
          <w:p w:rsidR="009B7296" w:rsidRPr="009E5C34" w:rsidRDefault="009B7296" w:rsidP="004957A0">
            <w:pPr>
              <w:tabs>
                <w:tab w:val="left" w:pos="284"/>
              </w:tabs>
              <w:spacing w:before="240"/>
              <w:rPr>
                <w:sz w:val="24"/>
                <w:szCs w:val="24"/>
              </w:rPr>
            </w:pPr>
          </w:p>
        </w:tc>
      </w:tr>
      <w:tr w:rsidR="009B7296" w:rsidRPr="009E5C34" w:rsidTr="004957A0">
        <w:tblPrEx>
          <w:tblCellMar>
            <w:top w:w="0" w:type="dxa"/>
            <w:bottom w:w="0" w:type="dxa"/>
          </w:tblCellMar>
        </w:tblPrEx>
        <w:tc>
          <w:tcPr>
            <w:tcW w:w="2988" w:type="dxa"/>
            <w:tcBorders>
              <w:bottom w:val="single" w:sz="4" w:space="0" w:color="auto"/>
            </w:tcBorders>
          </w:tcPr>
          <w:p w:rsidR="009B7296" w:rsidRPr="009E5C34" w:rsidRDefault="009B7296" w:rsidP="004957A0">
            <w:pPr>
              <w:tabs>
                <w:tab w:val="left" w:pos="284"/>
              </w:tabs>
              <w:rPr>
                <w:b/>
                <w:sz w:val="24"/>
                <w:szCs w:val="24"/>
              </w:rPr>
            </w:pPr>
            <w:r w:rsidRPr="009E5C34">
              <w:rPr>
                <w:b/>
                <w:sz w:val="24"/>
                <w:szCs w:val="24"/>
              </w:rPr>
              <w:t>Kapcsolattartó adatai</w:t>
            </w:r>
            <w:r w:rsidRPr="009E5C34">
              <w:rPr>
                <w:rStyle w:val="Lbjegyzet-hivatkozs"/>
                <w:b/>
                <w:sz w:val="24"/>
                <w:szCs w:val="24"/>
              </w:rPr>
              <w:footnoteReference w:id="1"/>
            </w:r>
          </w:p>
          <w:p w:rsidR="009B7296" w:rsidRPr="009E5C34" w:rsidRDefault="009B7296" w:rsidP="00133843">
            <w:pPr>
              <w:numPr>
                <w:ilvl w:val="0"/>
                <w:numId w:val="10"/>
              </w:numPr>
              <w:tabs>
                <w:tab w:val="left" w:pos="284"/>
              </w:tabs>
              <w:jc w:val="both"/>
              <w:rPr>
                <w:b/>
                <w:sz w:val="24"/>
                <w:szCs w:val="24"/>
              </w:rPr>
            </w:pPr>
            <w:r w:rsidRPr="009E5C34">
              <w:rPr>
                <w:b/>
                <w:sz w:val="24"/>
                <w:szCs w:val="24"/>
              </w:rPr>
              <w:t>neve</w:t>
            </w:r>
          </w:p>
          <w:p w:rsidR="009B7296" w:rsidRPr="009E5C34" w:rsidRDefault="009B7296" w:rsidP="00133843">
            <w:pPr>
              <w:numPr>
                <w:ilvl w:val="0"/>
                <w:numId w:val="10"/>
              </w:numPr>
              <w:tabs>
                <w:tab w:val="left" w:pos="284"/>
              </w:tabs>
              <w:jc w:val="both"/>
              <w:rPr>
                <w:b/>
                <w:sz w:val="24"/>
                <w:szCs w:val="24"/>
              </w:rPr>
            </w:pPr>
            <w:r w:rsidRPr="009E5C34">
              <w:rPr>
                <w:b/>
                <w:sz w:val="24"/>
                <w:szCs w:val="24"/>
              </w:rPr>
              <w:t>telefonszáma</w:t>
            </w:r>
          </w:p>
          <w:p w:rsidR="009B7296" w:rsidRPr="009E5C34" w:rsidRDefault="009B7296" w:rsidP="00133843">
            <w:pPr>
              <w:numPr>
                <w:ilvl w:val="0"/>
                <w:numId w:val="10"/>
              </w:numPr>
              <w:tabs>
                <w:tab w:val="left" w:pos="284"/>
              </w:tabs>
              <w:jc w:val="both"/>
              <w:rPr>
                <w:b/>
                <w:sz w:val="24"/>
                <w:szCs w:val="24"/>
              </w:rPr>
            </w:pPr>
            <w:r w:rsidRPr="009E5C34">
              <w:rPr>
                <w:b/>
                <w:sz w:val="24"/>
                <w:szCs w:val="24"/>
              </w:rPr>
              <w:t>fax száma</w:t>
            </w:r>
          </w:p>
          <w:p w:rsidR="009B7296" w:rsidRPr="009E5C34" w:rsidRDefault="009B7296" w:rsidP="00133843">
            <w:pPr>
              <w:numPr>
                <w:ilvl w:val="0"/>
                <w:numId w:val="10"/>
              </w:numPr>
              <w:tabs>
                <w:tab w:val="left" w:pos="284"/>
              </w:tabs>
              <w:jc w:val="both"/>
              <w:rPr>
                <w:b/>
                <w:sz w:val="24"/>
                <w:szCs w:val="24"/>
              </w:rPr>
            </w:pPr>
            <w:r w:rsidRPr="009E5C34">
              <w:rPr>
                <w:b/>
                <w:sz w:val="24"/>
                <w:szCs w:val="24"/>
              </w:rPr>
              <w:t>e-mail címe</w:t>
            </w:r>
          </w:p>
        </w:tc>
        <w:tc>
          <w:tcPr>
            <w:tcW w:w="6223" w:type="dxa"/>
            <w:tcBorders>
              <w:bottom w:val="single" w:sz="4" w:space="0" w:color="auto"/>
            </w:tcBorders>
          </w:tcPr>
          <w:p w:rsidR="009B7296" w:rsidRPr="009E5C34" w:rsidRDefault="009B7296" w:rsidP="004957A0">
            <w:pPr>
              <w:tabs>
                <w:tab w:val="left" w:pos="284"/>
              </w:tabs>
              <w:spacing w:before="240"/>
              <w:rPr>
                <w:sz w:val="24"/>
                <w:szCs w:val="24"/>
              </w:rPr>
            </w:pPr>
          </w:p>
        </w:tc>
      </w:tr>
    </w:tbl>
    <w:p w:rsidR="009B7296" w:rsidRPr="009E5C34" w:rsidRDefault="009B7296" w:rsidP="009B7296">
      <w:pPr>
        <w:rPr>
          <w:sz w:val="24"/>
          <w:szCs w:val="24"/>
        </w:rPr>
      </w:pPr>
    </w:p>
    <w:p w:rsidR="009B7296" w:rsidRPr="009E5C34" w:rsidRDefault="009B7296" w:rsidP="009B7296">
      <w:pPr>
        <w:rPr>
          <w:sz w:val="24"/>
          <w:szCs w:val="24"/>
        </w:rPr>
      </w:pPr>
    </w:p>
    <w:p w:rsidR="009B7296" w:rsidRPr="009E5C34" w:rsidRDefault="009B7296" w:rsidP="009B7296">
      <w:pPr>
        <w:rPr>
          <w:sz w:val="24"/>
          <w:szCs w:val="24"/>
        </w:rPr>
      </w:pPr>
      <w:r w:rsidRPr="009E5C34">
        <w:rPr>
          <w:sz w:val="24"/>
          <w:szCs w:val="24"/>
        </w:rPr>
        <w:t>…………………, 2015…………..………..</w:t>
      </w:r>
    </w:p>
    <w:p w:rsidR="009B7296" w:rsidRPr="009E5C34" w:rsidRDefault="009B7296" w:rsidP="009B7296">
      <w:pPr>
        <w:rPr>
          <w:sz w:val="24"/>
          <w:szCs w:val="24"/>
        </w:rPr>
      </w:pPr>
    </w:p>
    <w:p w:rsidR="009B7296" w:rsidRPr="009E5C34" w:rsidRDefault="009B7296" w:rsidP="009B7296">
      <w:pPr>
        <w:rPr>
          <w:sz w:val="24"/>
          <w:szCs w:val="24"/>
        </w:rPr>
      </w:pPr>
    </w:p>
    <w:tbl>
      <w:tblPr>
        <w:tblW w:w="0" w:type="auto"/>
        <w:tblLook w:val="01E0" w:firstRow="1" w:lastRow="1" w:firstColumn="1" w:lastColumn="1" w:noHBand="0" w:noVBand="0"/>
      </w:tblPr>
      <w:tblGrid>
        <w:gridCol w:w="4605"/>
        <w:gridCol w:w="4606"/>
      </w:tblGrid>
      <w:tr w:rsidR="009B7296" w:rsidRPr="009E5C34" w:rsidTr="004957A0">
        <w:tc>
          <w:tcPr>
            <w:tcW w:w="4605" w:type="dxa"/>
          </w:tcPr>
          <w:p w:rsidR="009B7296" w:rsidRPr="009E5C34" w:rsidRDefault="009B7296" w:rsidP="004957A0">
            <w:pPr>
              <w:widowControl w:val="0"/>
              <w:autoSpaceDE w:val="0"/>
              <w:autoSpaceDN w:val="0"/>
              <w:adjustRightInd w:val="0"/>
              <w:rPr>
                <w:sz w:val="24"/>
                <w:szCs w:val="24"/>
              </w:rPr>
            </w:pPr>
          </w:p>
        </w:tc>
        <w:tc>
          <w:tcPr>
            <w:tcW w:w="4606" w:type="dxa"/>
          </w:tcPr>
          <w:p w:rsidR="009B7296" w:rsidRPr="009E5C34" w:rsidRDefault="009B7296" w:rsidP="004957A0">
            <w:pPr>
              <w:widowControl w:val="0"/>
              <w:autoSpaceDE w:val="0"/>
              <w:autoSpaceDN w:val="0"/>
              <w:adjustRightInd w:val="0"/>
              <w:jc w:val="center"/>
              <w:rPr>
                <w:sz w:val="24"/>
                <w:szCs w:val="24"/>
              </w:rPr>
            </w:pPr>
            <w:r w:rsidRPr="009E5C34">
              <w:rPr>
                <w:sz w:val="24"/>
                <w:szCs w:val="24"/>
              </w:rPr>
              <w:t>…………….………..</w:t>
            </w:r>
          </w:p>
          <w:p w:rsidR="009B7296" w:rsidRPr="009E5C34" w:rsidRDefault="009B7296" w:rsidP="004957A0">
            <w:pPr>
              <w:widowControl w:val="0"/>
              <w:autoSpaceDE w:val="0"/>
              <w:autoSpaceDN w:val="0"/>
              <w:adjustRightInd w:val="0"/>
              <w:jc w:val="center"/>
              <w:rPr>
                <w:sz w:val="24"/>
                <w:szCs w:val="24"/>
              </w:rPr>
            </w:pPr>
            <w:r w:rsidRPr="009E5C34">
              <w:rPr>
                <w:sz w:val="24"/>
                <w:szCs w:val="24"/>
              </w:rPr>
              <w:t>Cégszerű aláírás</w:t>
            </w:r>
          </w:p>
        </w:tc>
      </w:tr>
    </w:tbl>
    <w:p w:rsidR="005D46F0" w:rsidRPr="009E5C34" w:rsidRDefault="005D46F0" w:rsidP="00542C45">
      <w:pPr>
        <w:rPr>
          <w:sz w:val="24"/>
          <w:szCs w:val="24"/>
        </w:rPr>
      </w:pPr>
    </w:p>
    <w:p w:rsidR="00142E38" w:rsidRPr="009E5C34" w:rsidRDefault="00142E38" w:rsidP="00142E38">
      <w:pPr>
        <w:numPr>
          <w:ilvl w:val="12"/>
          <w:numId w:val="0"/>
        </w:numPr>
        <w:ind w:right="-2"/>
        <w:jc w:val="right"/>
        <w:rPr>
          <w:bCs/>
          <w:iCs/>
          <w:sz w:val="24"/>
          <w:szCs w:val="24"/>
        </w:rPr>
      </w:pPr>
      <w:r w:rsidRPr="009E5C34">
        <w:rPr>
          <w:b/>
          <w:bCs/>
          <w:i/>
          <w:iCs/>
          <w:sz w:val="36"/>
          <w:szCs w:val="36"/>
        </w:rPr>
        <w:br w:type="page"/>
      </w:r>
      <w:r w:rsidRPr="009E5C34">
        <w:rPr>
          <w:bCs/>
          <w:iCs/>
          <w:sz w:val="24"/>
          <w:szCs w:val="24"/>
        </w:rPr>
        <w:lastRenderedPageBreak/>
        <w:t>2. melléklet</w:t>
      </w:r>
    </w:p>
    <w:p w:rsidR="00924537" w:rsidRPr="009E5C34" w:rsidRDefault="00924537" w:rsidP="00142E38">
      <w:pPr>
        <w:numPr>
          <w:ilvl w:val="12"/>
          <w:numId w:val="0"/>
        </w:numPr>
        <w:ind w:right="-2"/>
        <w:jc w:val="right"/>
        <w:rPr>
          <w:bCs/>
          <w:iCs/>
          <w:sz w:val="24"/>
          <w:szCs w:val="24"/>
        </w:rPr>
      </w:pPr>
    </w:p>
    <w:p w:rsidR="0074555B" w:rsidRPr="009E5C34" w:rsidRDefault="0074555B" w:rsidP="0074555B">
      <w:pPr>
        <w:numPr>
          <w:ilvl w:val="12"/>
          <w:numId w:val="0"/>
        </w:numPr>
        <w:spacing w:line="276" w:lineRule="auto"/>
        <w:ind w:right="-2"/>
        <w:jc w:val="center"/>
        <w:rPr>
          <w:b/>
          <w:bCs/>
          <w:i/>
          <w:sz w:val="24"/>
          <w:szCs w:val="24"/>
        </w:rPr>
      </w:pPr>
      <w:r w:rsidRPr="009E5C34">
        <w:rPr>
          <w:b/>
          <w:bCs/>
          <w:i/>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bCs/>
          <w:i/>
          <w:sz w:val="24"/>
          <w:szCs w:val="24"/>
        </w:rPr>
        <w:t xml:space="preserve"> (</w:t>
      </w:r>
      <w:r w:rsidR="00F358F7" w:rsidRPr="009E5C34">
        <w:rPr>
          <w:b/>
          <w:bCs/>
          <w:i/>
          <w:sz w:val="24"/>
          <w:szCs w:val="24"/>
        </w:rPr>
        <w:t>Műszaki Leírás</w:t>
      </w:r>
      <w:r w:rsidR="00F5052B" w:rsidRPr="009E5C34">
        <w:rPr>
          <w:b/>
          <w:bCs/>
          <w:i/>
          <w:sz w:val="24"/>
          <w:szCs w:val="24"/>
        </w:rPr>
        <w:t>)</w:t>
      </w:r>
      <w:r w:rsidRPr="009E5C34">
        <w:rPr>
          <w:b/>
          <w:bCs/>
          <w:i/>
          <w:sz w:val="24"/>
          <w:szCs w:val="24"/>
        </w:rPr>
        <w:t xml:space="preserve"> előírásainak megfelelően.”</w:t>
      </w:r>
    </w:p>
    <w:p w:rsidR="00E82E40" w:rsidRPr="009E5C34" w:rsidRDefault="00E82E40" w:rsidP="00E82E40">
      <w:pPr>
        <w:numPr>
          <w:ilvl w:val="12"/>
          <w:numId w:val="0"/>
        </w:numPr>
        <w:spacing w:line="276" w:lineRule="auto"/>
        <w:ind w:right="-2"/>
        <w:jc w:val="center"/>
        <w:rPr>
          <w:b/>
          <w:sz w:val="24"/>
          <w:szCs w:val="24"/>
        </w:rPr>
      </w:pPr>
    </w:p>
    <w:p w:rsidR="00142E38" w:rsidRPr="009E5C34" w:rsidRDefault="00142E38" w:rsidP="00E82E40">
      <w:pPr>
        <w:numPr>
          <w:ilvl w:val="12"/>
          <w:numId w:val="0"/>
        </w:numPr>
        <w:spacing w:line="276" w:lineRule="auto"/>
        <w:ind w:right="-2"/>
        <w:jc w:val="center"/>
        <w:rPr>
          <w:b/>
          <w:sz w:val="24"/>
          <w:szCs w:val="24"/>
        </w:rPr>
      </w:pPr>
      <w:r w:rsidRPr="009E5C34">
        <w:rPr>
          <w:b/>
          <w:sz w:val="24"/>
          <w:szCs w:val="24"/>
        </w:rPr>
        <w:t>FELOLVASÓ LAP</w:t>
      </w:r>
    </w:p>
    <w:p w:rsidR="00142E38" w:rsidRPr="009E5C34" w:rsidRDefault="00142E38" w:rsidP="00E82E40">
      <w:pPr>
        <w:numPr>
          <w:ilvl w:val="12"/>
          <w:numId w:val="0"/>
        </w:numPr>
        <w:spacing w:line="276" w:lineRule="auto"/>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142E38" w:rsidRPr="009E5C34" w:rsidTr="00BA4894">
        <w:tblPrEx>
          <w:tblCellMar>
            <w:top w:w="0" w:type="dxa"/>
            <w:bottom w:w="0" w:type="dxa"/>
          </w:tblCellMar>
        </w:tblPrEx>
        <w:tc>
          <w:tcPr>
            <w:tcW w:w="2988" w:type="dxa"/>
          </w:tcPr>
          <w:p w:rsidR="00142E38" w:rsidRPr="009E5C34" w:rsidRDefault="00142E38" w:rsidP="00E82E40">
            <w:pPr>
              <w:tabs>
                <w:tab w:val="left" w:pos="284"/>
              </w:tabs>
              <w:spacing w:line="276" w:lineRule="auto"/>
              <w:rPr>
                <w:b/>
                <w:sz w:val="24"/>
                <w:szCs w:val="24"/>
              </w:rPr>
            </w:pPr>
            <w:r w:rsidRPr="009E5C34">
              <w:rPr>
                <w:b/>
                <w:sz w:val="24"/>
                <w:szCs w:val="24"/>
              </w:rPr>
              <w:t>Ajánlattevő neve:</w:t>
            </w:r>
          </w:p>
        </w:tc>
        <w:tc>
          <w:tcPr>
            <w:tcW w:w="6223" w:type="dxa"/>
          </w:tcPr>
          <w:p w:rsidR="00142E38" w:rsidRPr="009E5C34" w:rsidRDefault="00142E38" w:rsidP="00E82E40">
            <w:pPr>
              <w:tabs>
                <w:tab w:val="left" w:pos="284"/>
              </w:tabs>
              <w:spacing w:line="276" w:lineRule="auto"/>
              <w:rPr>
                <w:sz w:val="24"/>
                <w:szCs w:val="24"/>
              </w:rPr>
            </w:pPr>
          </w:p>
        </w:tc>
      </w:tr>
      <w:tr w:rsidR="00142E38" w:rsidRPr="009E5C34" w:rsidTr="00BA4894">
        <w:tblPrEx>
          <w:tblCellMar>
            <w:top w:w="0" w:type="dxa"/>
            <w:bottom w:w="0" w:type="dxa"/>
          </w:tblCellMar>
        </w:tblPrEx>
        <w:tc>
          <w:tcPr>
            <w:tcW w:w="2988" w:type="dxa"/>
          </w:tcPr>
          <w:p w:rsidR="00142E38" w:rsidRPr="009E5C34" w:rsidRDefault="00142E38" w:rsidP="00E82E40">
            <w:pPr>
              <w:tabs>
                <w:tab w:val="left" w:pos="284"/>
              </w:tabs>
              <w:spacing w:line="276" w:lineRule="auto"/>
              <w:rPr>
                <w:b/>
                <w:sz w:val="24"/>
                <w:szCs w:val="24"/>
              </w:rPr>
            </w:pPr>
            <w:r w:rsidRPr="009E5C34">
              <w:rPr>
                <w:b/>
                <w:sz w:val="24"/>
                <w:szCs w:val="24"/>
              </w:rPr>
              <w:t>Címe (székhelye):</w:t>
            </w:r>
          </w:p>
        </w:tc>
        <w:tc>
          <w:tcPr>
            <w:tcW w:w="6223" w:type="dxa"/>
          </w:tcPr>
          <w:p w:rsidR="00142E38" w:rsidRPr="009E5C34" w:rsidRDefault="00142E38" w:rsidP="00E82E40">
            <w:pPr>
              <w:tabs>
                <w:tab w:val="left" w:pos="284"/>
              </w:tabs>
              <w:spacing w:line="276" w:lineRule="auto"/>
              <w:rPr>
                <w:sz w:val="24"/>
                <w:szCs w:val="24"/>
              </w:rPr>
            </w:pPr>
          </w:p>
        </w:tc>
      </w:tr>
      <w:tr w:rsidR="00142E38" w:rsidRPr="009E5C34" w:rsidTr="00BA4894">
        <w:tblPrEx>
          <w:tblCellMar>
            <w:top w:w="0" w:type="dxa"/>
            <w:bottom w:w="0" w:type="dxa"/>
          </w:tblCellMar>
        </w:tblPrEx>
        <w:tc>
          <w:tcPr>
            <w:tcW w:w="2988" w:type="dxa"/>
          </w:tcPr>
          <w:p w:rsidR="00142E38" w:rsidRPr="009E5C34" w:rsidRDefault="00142E38" w:rsidP="00E82E40">
            <w:pPr>
              <w:tabs>
                <w:tab w:val="left" w:pos="284"/>
              </w:tabs>
              <w:spacing w:line="276" w:lineRule="auto"/>
              <w:rPr>
                <w:b/>
                <w:sz w:val="24"/>
                <w:szCs w:val="24"/>
              </w:rPr>
            </w:pPr>
            <w:r w:rsidRPr="009E5C34">
              <w:rPr>
                <w:b/>
                <w:sz w:val="24"/>
                <w:szCs w:val="24"/>
              </w:rPr>
              <w:t>- irányítószám, település</w:t>
            </w:r>
          </w:p>
        </w:tc>
        <w:tc>
          <w:tcPr>
            <w:tcW w:w="6223" w:type="dxa"/>
          </w:tcPr>
          <w:p w:rsidR="00142E38" w:rsidRPr="009E5C34" w:rsidRDefault="00142E38" w:rsidP="00E82E40">
            <w:pPr>
              <w:tabs>
                <w:tab w:val="left" w:pos="284"/>
              </w:tabs>
              <w:spacing w:line="276" w:lineRule="auto"/>
              <w:rPr>
                <w:sz w:val="24"/>
                <w:szCs w:val="24"/>
              </w:rPr>
            </w:pPr>
          </w:p>
        </w:tc>
      </w:tr>
      <w:tr w:rsidR="00142E38" w:rsidRPr="009E5C34" w:rsidTr="00BA4894">
        <w:tblPrEx>
          <w:tblCellMar>
            <w:top w:w="0" w:type="dxa"/>
            <w:bottom w:w="0" w:type="dxa"/>
          </w:tblCellMar>
        </w:tblPrEx>
        <w:tc>
          <w:tcPr>
            <w:tcW w:w="2988" w:type="dxa"/>
          </w:tcPr>
          <w:p w:rsidR="00142E38" w:rsidRPr="009E5C34" w:rsidRDefault="00142E38" w:rsidP="00E82E40">
            <w:pPr>
              <w:tabs>
                <w:tab w:val="left" w:pos="284"/>
              </w:tabs>
              <w:spacing w:line="276" w:lineRule="auto"/>
              <w:rPr>
                <w:b/>
                <w:sz w:val="24"/>
                <w:szCs w:val="24"/>
              </w:rPr>
            </w:pPr>
            <w:r w:rsidRPr="009E5C34">
              <w:rPr>
                <w:b/>
                <w:sz w:val="24"/>
                <w:szCs w:val="24"/>
              </w:rPr>
              <w:t>- utca, házszám</w:t>
            </w:r>
          </w:p>
        </w:tc>
        <w:tc>
          <w:tcPr>
            <w:tcW w:w="6223" w:type="dxa"/>
          </w:tcPr>
          <w:p w:rsidR="00142E38" w:rsidRPr="009E5C34" w:rsidRDefault="00142E38" w:rsidP="00E82E40">
            <w:pPr>
              <w:tabs>
                <w:tab w:val="left" w:pos="284"/>
              </w:tabs>
              <w:spacing w:line="276" w:lineRule="auto"/>
              <w:rPr>
                <w:sz w:val="24"/>
                <w:szCs w:val="24"/>
              </w:rPr>
            </w:pPr>
          </w:p>
        </w:tc>
      </w:tr>
    </w:tbl>
    <w:p w:rsidR="00142E38" w:rsidRPr="009E5C34" w:rsidRDefault="00142E38" w:rsidP="00E82E40">
      <w:pPr>
        <w:numPr>
          <w:ilvl w:val="12"/>
          <w:numId w:val="0"/>
        </w:numPr>
        <w:spacing w:line="276" w:lineRule="auto"/>
        <w:ind w:right="-2"/>
        <w:jc w:val="center"/>
        <w:rPr>
          <w:b/>
          <w:sz w:val="24"/>
          <w:szCs w:val="24"/>
        </w:rPr>
      </w:pPr>
    </w:p>
    <w:p w:rsidR="00142E38" w:rsidRPr="009E5C34" w:rsidRDefault="00142E38" w:rsidP="00E82E40">
      <w:pPr>
        <w:spacing w:line="276" w:lineRule="auto"/>
        <w:rPr>
          <w:b/>
          <w:color w:val="000000"/>
          <w:sz w:val="24"/>
          <w:szCs w:val="24"/>
        </w:rPr>
      </w:pPr>
      <w:r w:rsidRPr="009E5C34">
        <w:rPr>
          <w:b/>
          <w:color w:val="000000"/>
          <w:sz w:val="24"/>
          <w:szCs w:val="24"/>
        </w:rPr>
        <w:t>Az</w:t>
      </w:r>
      <w:r w:rsidRPr="009E5C34">
        <w:rPr>
          <w:b/>
          <w:bCs/>
          <w:i/>
          <w:iCs/>
          <w:sz w:val="24"/>
          <w:szCs w:val="24"/>
        </w:rPr>
        <w:t xml:space="preserve"> </w:t>
      </w:r>
      <w:r w:rsidRPr="009E5C34">
        <w:rPr>
          <w:b/>
          <w:color w:val="000000"/>
          <w:sz w:val="24"/>
          <w:szCs w:val="24"/>
        </w:rPr>
        <w:t>ajánlat főbb számszerűsíthető adatai</w:t>
      </w:r>
      <w:r w:rsidR="00572C71" w:rsidRPr="009E5C34">
        <w:rPr>
          <w:b/>
          <w:color w:val="000000"/>
          <w:sz w:val="24"/>
          <w:szCs w:val="24"/>
        </w:rPr>
        <w:t>, az ajánlati lappal összhangban (az ajánlati lap a felolvasó lap mellékletét képezi</w:t>
      </w:r>
      <w:r w:rsidR="008B7C48" w:rsidRPr="009E5C34">
        <w:rPr>
          <w:b/>
          <w:color w:val="000000"/>
          <w:sz w:val="24"/>
          <w:szCs w:val="24"/>
        </w:rPr>
        <w:t>)</w:t>
      </w:r>
      <w:r w:rsidRPr="009E5C34">
        <w:rPr>
          <w:rStyle w:val="Lbjegyzet-hivatkozs"/>
          <w:b/>
          <w:color w:val="000000"/>
          <w:sz w:val="24"/>
          <w:szCs w:val="24"/>
        </w:rPr>
        <w:footnoteReference w:id="2"/>
      </w:r>
      <w:r w:rsidRPr="009E5C34">
        <w:rPr>
          <w:b/>
          <w:color w:val="000000"/>
          <w:sz w:val="24"/>
          <w:szCs w:val="24"/>
        </w:rPr>
        <w:t>:</w:t>
      </w:r>
    </w:p>
    <w:p w:rsidR="0074555B" w:rsidRPr="009E5C34" w:rsidRDefault="0074555B" w:rsidP="00E82E40">
      <w:pPr>
        <w:spacing w:line="276" w:lineRule="auto"/>
        <w:rPr>
          <w:b/>
          <w:color w:val="000000"/>
          <w:sz w:val="24"/>
          <w:szCs w:val="24"/>
        </w:rPr>
      </w:pPr>
    </w:p>
    <w:p w:rsidR="00605BD2" w:rsidRPr="009E5C34" w:rsidRDefault="0074555B" w:rsidP="00133843">
      <w:pPr>
        <w:numPr>
          <w:ilvl w:val="0"/>
          <w:numId w:val="17"/>
        </w:numPr>
        <w:spacing w:line="276" w:lineRule="auto"/>
        <w:ind w:right="-2"/>
        <w:jc w:val="center"/>
        <w:rPr>
          <w:b/>
          <w:sz w:val="24"/>
          <w:szCs w:val="24"/>
        </w:rPr>
      </w:pPr>
      <w:r w:rsidRPr="009E5C34">
        <w:rPr>
          <w:b/>
          <w:sz w:val="24"/>
          <w:szCs w:val="24"/>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366"/>
      </w:tblGrid>
      <w:tr w:rsidR="00605BD2" w:rsidRPr="009E5C34" w:rsidTr="00E82E40">
        <w:tc>
          <w:tcPr>
            <w:tcW w:w="5920" w:type="dxa"/>
          </w:tcPr>
          <w:p w:rsidR="00807508" w:rsidRPr="009E5C34" w:rsidRDefault="00807508" w:rsidP="00807508">
            <w:pPr>
              <w:spacing w:line="276" w:lineRule="auto"/>
              <w:jc w:val="center"/>
              <w:rPr>
                <w:b/>
                <w:sz w:val="24"/>
                <w:szCs w:val="24"/>
              </w:rPr>
            </w:pPr>
          </w:p>
          <w:p w:rsidR="0074555B" w:rsidRPr="009E5C34" w:rsidRDefault="00605BD2" w:rsidP="0074555B">
            <w:pPr>
              <w:spacing w:after="160" w:line="259" w:lineRule="auto"/>
              <w:jc w:val="both"/>
              <w:rPr>
                <w:b/>
                <w:bCs/>
                <w:sz w:val="24"/>
                <w:szCs w:val="24"/>
              </w:rPr>
            </w:pPr>
            <w:r w:rsidRPr="009E5C34">
              <w:rPr>
                <w:b/>
                <w:sz w:val="24"/>
                <w:szCs w:val="24"/>
              </w:rPr>
              <w:t>Ajánlati ár</w:t>
            </w:r>
            <w:r w:rsidR="0074555B" w:rsidRPr="009E5C34">
              <w:rPr>
                <w:b/>
                <w:bCs/>
                <w:sz w:val="24"/>
                <w:szCs w:val="24"/>
              </w:rPr>
              <w:t xml:space="preserve"> </w:t>
            </w:r>
          </w:p>
          <w:p w:rsidR="0074555B" w:rsidRPr="009E5C34" w:rsidRDefault="0074555B" w:rsidP="00133843">
            <w:pPr>
              <w:numPr>
                <w:ilvl w:val="0"/>
                <w:numId w:val="16"/>
              </w:numPr>
              <w:spacing w:after="160" w:line="259" w:lineRule="auto"/>
              <w:jc w:val="both"/>
              <w:rPr>
                <w:b/>
                <w:sz w:val="24"/>
                <w:szCs w:val="24"/>
              </w:rPr>
            </w:pPr>
            <w:r w:rsidRPr="009E5C34">
              <w:rPr>
                <w:b/>
                <w:bCs/>
                <w:sz w:val="24"/>
                <w:szCs w:val="24"/>
              </w:rPr>
              <w:t xml:space="preserve">leltárfelmérés tekintetében megajánlott ellenszolgáltatás </w:t>
            </w:r>
            <w:r w:rsidR="00572C71" w:rsidRPr="009E5C34">
              <w:rPr>
                <w:b/>
                <w:bCs/>
                <w:sz w:val="24"/>
                <w:szCs w:val="24"/>
              </w:rPr>
              <w:t>(egységár és a darabszám szorzata)</w:t>
            </w:r>
          </w:p>
          <w:p w:rsidR="00605BD2" w:rsidRPr="009E5C34" w:rsidRDefault="0074555B" w:rsidP="00572C71">
            <w:pPr>
              <w:numPr>
                <w:ilvl w:val="0"/>
                <w:numId w:val="16"/>
              </w:numPr>
              <w:spacing w:after="160" w:line="259" w:lineRule="auto"/>
              <w:jc w:val="both"/>
              <w:rPr>
                <w:b/>
                <w:sz w:val="24"/>
                <w:szCs w:val="24"/>
              </w:rPr>
            </w:pPr>
            <w:r w:rsidRPr="009E5C34">
              <w:rPr>
                <w:b/>
                <w:bCs/>
                <w:sz w:val="24"/>
                <w:szCs w:val="24"/>
              </w:rPr>
              <w:t xml:space="preserve">bővített leltárfelmérés megajánlott ellenszolgáltatás </w:t>
            </w:r>
            <w:r w:rsidR="00572C71" w:rsidRPr="009E5C34">
              <w:rPr>
                <w:b/>
                <w:bCs/>
                <w:sz w:val="24"/>
                <w:szCs w:val="24"/>
              </w:rPr>
              <w:t>(egységár és a darabszám szorzata)</w:t>
            </w:r>
          </w:p>
          <w:p w:rsidR="00807508" w:rsidRPr="009E5C34" w:rsidRDefault="00807508" w:rsidP="00807508">
            <w:pPr>
              <w:spacing w:line="276" w:lineRule="auto"/>
              <w:jc w:val="center"/>
              <w:rPr>
                <w:b/>
                <w:sz w:val="24"/>
                <w:szCs w:val="24"/>
              </w:rPr>
            </w:pPr>
          </w:p>
        </w:tc>
        <w:tc>
          <w:tcPr>
            <w:tcW w:w="3366" w:type="dxa"/>
          </w:tcPr>
          <w:p w:rsidR="00605BD2" w:rsidRPr="009E5C34" w:rsidRDefault="00605BD2" w:rsidP="00E82E40">
            <w:pPr>
              <w:spacing w:line="276" w:lineRule="auto"/>
              <w:jc w:val="center"/>
              <w:rPr>
                <w:b/>
                <w:sz w:val="24"/>
                <w:szCs w:val="24"/>
              </w:rPr>
            </w:pPr>
          </w:p>
          <w:p w:rsidR="0074555B" w:rsidRPr="009E5C34" w:rsidRDefault="0074555B" w:rsidP="0074555B">
            <w:pPr>
              <w:spacing w:line="276" w:lineRule="auto"/>
              <w:jc w:val="center"/>
              <w:rPr>
                <w:b/>
                <w:sz w:val="24"/>
                <w:szCs w:val="24"/>
              </w:rPr>
            </w:pPr>
          </w:p>
          <w:p w:rsidR="0074555B" w:rsidRPr="009E5C34" w:rsidRDefault="0074555B" w:rsidP="0074555B">
            <w:pPr>
              <w:spacing w:line="276" w:lineRule="auto"/>
              <w:jc w:val="center"/>
              <w:rPr>
                <w:b/>
                <w:sz w:val="24"/>
                <w:szCs w:val="24"/>
              </w:rPr>
            </w:pPr>
          </w:p>
          <w:p w:rsidR="00605BD2" w:rsidRPr="009E5C34" w:rsidRDefault="00605BD2" w:rsidP="0074555B">
            <w:pPr>
              <w:spacing w:line="276" w:lineRule="auto"/>
              <w:jc w:val="center"/>
              <w:rPr>
                <w:b/>
                <w:sz w:val="24"/>
                <w:szCs w:val="24"/>
              </w:rPr>
            </w:pPr>
            <w:r w:rsidRPr="009E5C34">
              <w:rPr>
                <w:b/>
                <w:sz w:val="24"/>
                <w:szCs w:val="24"/>
              </w:rPr>
              <w:t>nettó………………HUF</w:t>
            </w:r>
          </w:p>
          <w:p w:rsidR="0074555B" w:rsidRPr="009E5C34" w:rsidRDefault="0074555B" w:rsidP="0074555B">
            <w:pPr>
              <w:spacing w:line="276" w:lineRule="auto"/>
              <w:jc w:val="center"/>
              <w:rPr>
                <w:b/>
                <w:sz w:val="24"/>
                <w:szCs w:val="24"/>
              </w:rPr>
            </w:pPr>
          </w:p>
          <w:p w:rsidR="0074555B" w:rsidRPr="009E5C34" w:rsidRDefault="0074555B" w:rsidP="0074555B">
            <w:pPr>
              <w:spacing w:line="276" w:lineRule="auto"/>
              <w:jc w:val="center"/>
              <w:rPr>
                <w:b/>
                <w:sz w:val="24"/>
                <w:szCs w:val="24"/>
              </w:rPr>
            </w:pPr>
            <w:r w:rsidRPr="009E5C34">
              <w:rPr>
                <w:b/>
                <w:sz w:val="24"/>
                <w:szCs w:val="24"/>
              </w:rPr>
              <w:t>nettó………………HUF</w:t>
            </w:r>
          </w:p>
        </w:tc>
      </w:tr>
      <w:tr w:rsidR="00E82E40" w:rsidRPr="009E5C34" w:rsidTr="00E82E40">
        <w:tc>
          <w:tcPr>
            <w:tcW w:w="5920" w:type="dxa"/>
          </w:tcPr>
          <w:p w:rsidR="00807508" w:rsidRPr="009E5C34" w:rsidRDefault="00807508" w:rsidP="00807508">
            <w:pPr>
              <w:spacing w:line="276" w:lineRule="auto"/>
              <w:jc w:val="center"/>
              <w:rPr>
                <w:b/>
                <w:sz w:val="24"/>
                <w:szCs w:val="24"/>
              </w:rPr>
            </w:pPr>
          </w:p>
          <w:p w:rsidR="0074555B" w:rsidRPr="009E5C34" w:rsidRDefault="0074555B" w:rsidP="0074555B">
            <w:pPr>
              <w:jc w:val="both"/>
              <w:rPr>
                <w:b/>
                <w:sz w:val="24"/>
                <w:szCs w:val="24"/>
              </w:rPr>
            </w:pPr>
            <w:r w:rsidRPr="009E5C34">
              <w:rPr>
                <w:b/>
                <w:sz w:val="24"/>
                <w:szCs w:val="24"/>
              </w:rPr>
              <w:t xml:space="preserve">Teljesítési határidő </w:t>
            </w:r>
          </w:p>
          <w:p w:rsidR="0074555B" w:rsidRPr="009E5C34" w:rsidRDefault="0074555B" w:rsidP="0074555B">
            <w:pPr>
              <w:jc w:val="both"/>
              <w:rPr>
                <w:b/>
                <w:sz w:val="24"/>
                <w:szCs w:val="24"/>
              </w:rPr>
            </w:pPr>
          </w:p>
          <w:p w:rsidR="00572C71" w:rsidRPr="009E5C34" w:rsidRDefault="0074555B" w:rsidP="00572C71">
            <w:pPr>
              <w:numPr>
                <w:ilvl w:val="0"/>
                <w:numId w:val="16"/>
              </w:numPr>
              <w:spacing w:after="160" w:line="259" w:lineRule="auto"/>
              <w:jc w:val="both"/>
              <w:rPr>
                <w:b/>
                <w:sz w:val="24"/>
                <w:szCs w:val="24"/>
              </w:rPr>
            </w:pPr>
            <w:r w:rsidRPr="009E5C34">
              <w:rPr>
                <w:b/>
                <w:sz w:val="24"/>
                <w:szCs w:val="24"/>
              </w:rPr>
              <w:t>I. ütem teljesítési határidejéhez (2016. 03. 31.) képest előteljesítés</w:t>
            </w:r>
            <w:r w:rsidR="00572C71" w:rsidRPr="009E5C34">
              <w:rPr>
                <w:b/>
                <w:sz w:val="24"/>
                <w:szCs w:val="24"/>
              </w:rPr>
              <w:t xml:space="preserve"> </w:t>
            </w:r>
          </w:p>
          <w:p w:rsidR="00807508" w:rsidRPr="009E5C34" w:rsidRDefault="0074555B" w:rsidP="00572C71">
            <w:pPr>
              <w:numPr>
                <w:ilvl w:val="0"/>
                <w:numId w:val="16"/>
              </w:numPr>
              <w:spacing w:after="160" w:line="259" w:lineRule="auto"/>
              <w:jc w:val="both"/>
              <w:rPr>
                <w:b/>
                <w:sz w:val="24"/>
                <w:szCs w:val="24"/>
              </w:rPr>
            </w:pPr>
            <w:r w:rsidRPr="009E5C34">
              <w:rPr>
                <w:b/>
                <w:sz w:val="24"/>
                <w:szCs w:val="24"/>
              </w:rPr>
              <w:t xml:space="preserve">II. ütem teljesítési határidejéhez (2016. 06. 30.) képest előteljesítés </w:t>
            </w:r>
          </w:p>
        </w:tc>
        <w:tc>
          <w:tcPr>
            <w:tcW w:w="3366" w:type="dxa"/>
          </w:tcPr>
          <w:p w:rsidR="00E82E40" w:rsidRPr="009E5C34" w:rsidRDefault="00E82E40" w:rsidP="00E82E40">
            <w:pPr>
              <w:spacing w:line="276" w:lineRule="auto"/>
              <w:jc w:val="center"/>
              <w:rPr>
                <w:b/>
                <w:sz w:val="24"/>
                <w:szCs w:val="24"/>
              </w:rPr>
            </w:pPr>
          </w:p>
          <w:p w:rsidR="0074555B" w:rsidRPr="009E5C34" w:rsidRDefault="0074555B" w:rsidP="00E82E40">
            <w:pPr>
              <w:spacing w:line="276" w:lineRule="auto"/>
              <w:jc w:val="center"/>
              <w:rPr>
                <w:b/>
                <w:sz w:val="24"/>
                <w:szCs w:val="24"/>
              </w:rPr>
            </w:pPr>
          </w:p>
          <w:p w:rsidR="0074555B" w:rsidRPr="009E5C34" w:rsidRDefault="0074555B" w:rsidP="00E82E40">
            <w:pPr>
              <w:spacing w:line="276" w:lineRule="auto"/>
              <w:jc w:val="center"/>
              <w:rPr>
                <w:b/>
                <w:sz w:val="24"/>
                <w:szCs w:val="24"/>
              </w:rPr>
            </w:pPr>
          </w:p>
          <w:p w:rsidR="00E82E40" w:rsidRPr="009E5C34" w:rsidRDefault="00E82E40" w:rsidP="00E82E40">
            <w:pPr>
              <w:spacing w:line="276" w:lineRule="auto"/>
              <w:jc w:val="center"/>
              <w:rPr>
                <w:b/>
                <w:sz w:val="24"/>
                <w:szCs w:val="24"/>
              </w:rPr>
            </w:pPr>
            <w:r w:rsidRPr="009E5C34">
              <w:rPr>
                <w:b/>
                <w:sz w:val="24"/>
                <w:szCs w:val="24"/>
              </w:rPr>
              <w:t>…………….. nap</w:t>
            </w:r>
          </w:p>
          <w:p w:rsidR="0074555B" w:rsidRPr="009E5C34" w:rsidRDefault="0074555B" w:rsidP="00E82E40">
            <w:pPr>
              <w:spacing w:line="276" w:lineRule="auto"/>
              <w:jc w:val="center"/>
              <w:rPr>
                <w:b/>
                <w:sz w:val="24"/>
                <w:szCs w:val="24"/>
              </w:rPr>
            </w:pPr>
          </w:p>
          <w:p w:rsidR="0074555B" w:rsidRPr="009E5C34" w:rsidRDefault="0074555B" w:rsidP="00E82E40">
            <w:pPr>
              <w:spacing w:line="276" w:lineRule="auto"/>
              <w:jc w:val="center"/>
              <w:rPr>
                <w:b/>
                <w:sz w:val="24"/>
                <w:szCs w:val="24"/>
              </w:rPr>
            </w:pPr>
            <w:r w:rsidRPr="009E5C34">
              <w:rPr>
                <w:b/>
                <w:sz w:val="24"/>
                <w:szCs w:val="24"/>
              </w:rPr>
              <w:t>…………….. nap</w:t>
            </w:r>
          </w:p>
        </w:tc>
      </w:tr>
    </w:tbl>
    <w:p w:rsidR="00605BD2" w:rsidRPr="009E5C34" w:rsidRDefault="00605BD2" w:rsidP="00142E38">
      <w:pPr>
        <w:numPr>
          <w:ilvl w:val="12"/>
          <w:numId w:val="0"/>
        </w:numPr>
        <w:ind w:right="-2"/>
        <w:jc w:val="both"/>
        <w:rPr>
          <w:b/>
          <w:sz w:val="22"/>
          <w:szCs w:val="22"/>
        </w:rPr>
      </w:pPr>
    </w:p>
    <w:p w:rsidR="0074555B" w:rsidRPr="009E5C34" w:rsidRDefault="0074555B" w:rsidP="00133843">
      <w:pPr>
        <w:numPr>
          <w:ilvl w:val="0"/>
          <w:numId w:val="17"/>
        </w:numPr>
        <w:ind w:right="-2"/>
        <w:jc w:val="center"/>
        <w:rPr>
          <w:b/>
          <w:sz w:val="24"/>
          <w:szCs w:val="24"/>
        </w:rPr>
      </w:pPr>
      <w:r w:rsidRPr="009E5C34">
        <w:rPr>
          <w:b/>
          <w:sz w:val="24"/>
          <w:szCs w:val="24"/>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366"/>
      </w:tblGrid>
      <w:tr w:rsidR="0074555B" w:rsidRPr="009E5C34" w:rsidTr="009B675B">
        <w:tc>
          <w:tcPr>
            <w:tcW w:w="5920"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bCs/>
                <w:sz w:val="24"/>
                <w:szCs w:val="24"/>
              </w:rPr>
            </w:pPr>
            <w:r w:rsidRPr="009E5C34">
              <w:rPr>
                <w:b/>
                <w:sz w:val="24"/>
                <w:szCs w:val="24"/>
              </w:rPr>
              <w:t>Ajánlati ár</w:t>
            </w:r>
            <w:r w:rsidRPr="009E5C34">
              <w:rPr>
                <w:b/>
                <w:bCs/>
                <w:sz w:val="24"/>
                <w:szCs w:val="24"/>
              </w:rPr>
              <w:t xml:space="preserve"> </w:t>
            </w:r>
          </w:p>
          <w:p w:rsidR="0074555B" w:rsidRPr="009E5C34" w:rsidRDefault="0074555B" w:rsidP="009E5C34">
            <w:pPr>
              <w:numPr>
                <w:ilvl w:val="0"/>
                <w:numId w:val="16"/>
              </w:numPr>
              <w:spacing w:after="160" w:line="259" w:lineRule="auto"/>
              <w:jc w:val="both"/>
              <w:rPr>
                <w:b/>
                <w:sz w:val="24"/>
                <w:szCs w:val="24"/>
              </w:rPr>
            </w:pPr>
            <w:r w:rsidRPr="009E5C34">
              <w:rPr>
                <w:b/>
                <w:bCs/>
                <w:sz w:val="24"/>
                <w:szCs w:val="24"/>
              </w:rPr>
              <w:t xml:space="preserve">leltárfelmérés tekintetében megajánlott </w:t>
            </w:r>
            <w:r w:rsidRPr="009E5C34">
              <w:rPr>
                <w:b/>
                <w:bCs/>
                <w:sz w:val="24"/>
                <w:szCs w:val="24"/>
              </w:rPr>
              <w:lastRenderedPageBreak/>
              <w:t xml:space="preserve">ellenszolgáltatás </w:t>
            </w:r>
            <w:r w:rsidR="00572C71" w:rsidRPr="009E5C34">
              <w:rPr>
                <w:b/>
                <w:bCs/>
                <w:sz w:val="24"/>
                <w:szCs w:val="24"/>
              </w:rPr>
              <w:t>(egységár és a darabszám szorzata)</w:t>
            </w:r>
          </w:p>
          <w:p w:rsidR="0074555B" w:rsidRPr="009E5C34" w:rsidRDefault="0074555B" w:rsidP="009E5C34">
            <w:pPr>
              <w:numPr>
                <w:ilvl w:val="0"/>
                <w:numId w:val="16"/>
              </w:numPr>
              <w:spacing w:after="160" w:line="259" w:lineRule="auto"/>
              <w:jc w:val="both"/>
              <w:rPr>
                <w:b/>
                <w:sz w:val="24"/>
                <w:szCs w:val="24"/>
              </w:rPr>
            </w:pPr>
            <w:r w:rsidRPr="009E5C34">
              <w:rPr>
                <w:b/>
                <w:bCs/>
                <w:sz w:val="24"/>
                <w:szCs w:val="24"/>
              </w:rPr>
              <w:t xml:space="preserve">bővített leltárfelmérés megajánlott ellenszolgáltatás </w:t>
            </w:r>
            <w:r w:rsidR="00572C71" w:rsidRPr="009E5C34">
              <w:rPr>
                <w:b/>
                <w:bCs/>
                <w:sz w:val="24"/>
                <w:szCs w:val="24"/>
              </w:rPr>
              <w:t>(egységár és a darabszám szorzata)</w:t>
            </w:r>
          </w:p>
          <w:p w:rsidR="0074555B" w:rsidRPr="009E5C34" w:rsidRDefault="0074555B" w:rsidP="0074555B">
            <w:pPr>
              <w:numPr>
                <w:ilvl w:val="12"/>
                <w:numId w:val="0"/>
              </w:numPr>
              <w:ind w:right="-2"/>
              <w:jc w:val="both"/>
              <w:rPr>
                <w:b/>
                <w:sz w:val="24"/>
                <w:szCs w:val="24"/>
              </w:rPr>
            </w:pPr>
          </w:p>
        </w:tc>
        <w:tc>
          <w:tcPr>
            <w:tcW w:w="3366"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nettó………………HUF</w:t>
            </w:r>
          </w:p>
          <w:p w:rsidR="0074555B" w:rsidRPr="009E5C34" w:rsidRDefault="0074555B" w:rsidP="0074555B">
            <w:pPr>
              <w:numPr>
                <w:ilvl w:val="12"/>
                <w:numId w:val="0"/>
              </w:numPr>
              <w:ind w:right="-2"/>
              <w:jc w:val="center"/>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nettó………………HUF</w:t>
            </w:r>
          </w:p>
        </w:tc>
      </w:tr>
      <w:tr w:rsidR="0074555B" w:rsidRPr="009E5C34" w:rsidTr="009B675B">
        <w:tc>
          <w:tcPr>
            <w:tcW w:w="5920"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r w:rsidRPr="009E5C34">
              <w:rPr>
                <w:b/>
                <w:sz w:val="24"/>
                <w:szCs w:val="24"/>
              </w:rPr>
              <w:t xml:space="preserve">Teljesítési határidő </w:t>
            </w:r>
          </w:p>
          <w:p w:rsidR="0074555B" w:rsidRPr="009E5C34" w:rsidRDefault="0074555B" w:rsidP="0074555B">
            <w:pPr>
              <w:numPr>
                <w:ilvl w:val="12"/>
                <w:numId w:val="0"/>
              </w:numPr>
              <w:ind w:right="-2"/>
              <w:jc w:val="both"/>
              <w:rPr>
                <w:b/>
                <w:sz w:val="24"/>
                <w:szCs w:val="24"/>
              </w:rPr>
            </w:pPr>
          </w:p>
          <w:p w:rsidR="00572C71" w:rsidRPr="009E5C34" w:rsidRDefault="0074555B" w:rsidP="009E5C34">
            <w:pPr>
              <w:numPr>
                <w:ilvl w:val="0"/>
                <w:numId w:val="16"/>
              </w:numPr>
              <w:spacing w:after="160" w:line="259" w:lineRule="auto"/>
              <w:jc w:val="both"/>
              <w:rPr>
                <w:b/>
                <w:sz w:val="24"/>
                <w:szCs w:val="24"/>
              </w:rPr>
            </w:pPr>
            <w:r w:rsidRPr="009E5C34">
              <w:rPr>
                <w:b/>
                <w:sz w:val="24"/>
                <w:szCs w:val="24"/>
              </w:rPr>
              <w:t>I. ütem teljesítési határidejéhez (2016. 03. 31.) képest előteljesítés</w:t>
            </w:r>
            <w:r w:rsidR="00572C71" w:rsidRPr="009E5C34">
              <w:rPr>
                <w:b/>
                <w:sz w:val="24"/>
                <w:szCs w:val="24"/>
              </w:rPr>
              <w:t xml:space="preserve"> </w:t>
            </w:r>
          </w:p>
          <w:p w:rsidR="0074555B" w:rsidRPr="009E5C34" w:rsidRDefault="0074555B" w:rsidP="009E5C34">
            <w:pPr>
              <w:numPr>
                <w:ilvl w:val="0"/>
                <w:numId w:val="16"/>
              </w:numPr>
              <w:spacing w:after="160" w:line="259" w:lineRule="auto"/>
              <w:jc w:val="both"/>
              <w:rPr>
                <w:b/>
                <w:sz w:val="24"/>
                <w:szCs w:val="24"/>
              </w:rPr>
            </w:pPr>
            <w:r w:rsidRPr="009E5C34">
              <w:rPr>
                <w:b/>
                <w:sz w:val="24"/>
                <w:szCs w:val="24"/>
              </w:rPr>
              <w:t>II. ütem teljesítési határidejéhez (2016. 06. 30.) képest előteljesítés</w:t>
            </w:r>
          </w:p>
        </w:tc>
        <w:tc>
          <w:tcPr>
            <w:tcW w:w="3366"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 nap</w:t>
            </w:r>
          </w:p>
          <w:p w:rsidR="0074555B" w:rsidRPr="009E5C34" w:rsidRDefault="0074555B" w:rsidP="0074555B">
            <w:pPr>
              <w:numPr>
                <w:ilvl w:val="12"/>
                <w:numId w:val="0"/>
              </w:numPr>
              <w:ind w:right="-2"/>
              <w:jc w:val="center"/>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 nap</w:t>
            </w:r>
          </w:p>
        </w:tc>
      </w:tr>
    </w:tbl>
    <w:p w:rsidR="00142E38" w:rsidRPr="009E5C34" w:rsidRDefault="00142E38" w:rsidP="00142E38">
      <w:pPr>
        <w:numPr>
          <w:ilvl w:val="12"/>
          <w:numId w:val="0"/>
        </w:numPr>
        <w:ind w:right="-2"/>
        <w:jc w:val="both"/>
        <w:rPr>
          <w:b/>
          <w:sz w:val="24"/>
          <w:szCs w:val="24"/>
        </w:rPr>
      </w:pPr>
    </w:p>
    <w:p w:rsidR="0074555B" w:rsidRPr="009E5C34" w:rsidRDefault="0074555B" w:rsidP="00133843">
      <w:pPr>
        <w:numPr>
          <w:ilvl w:val="0"/>
          <w:numId w:val="17"/>
        </w:numPr>
        <w:ind w:right="-2"/>
        <w:jc w:val="center"/>
        <w:rPr>
          <w:b/>
          <w:sz w:val="24"/>
          <w:szCs w:val="24"/>
        </w:rPr>
      </w:pPr>
      <w:r w:rsidRPr="009E5C34">
        <w:rPr>
          <w:b/>
          <w:sz w:val="24"/>
          <w:szCs w:val="24"/>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366"/>
      </w:tblGrid>
      <w:tr w:rsidR="0074555B" w:rsidRPr="009E5C34" w:rsidTr="009B675B">
        <w:tc>
          <w:tcPr>
            <w:tcW w:w="5920"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bCs/>
                <w:sz w:val="24"/>
                <w:szCs w:val="24"/>
              </w:rPr>
            </w:pPr>
            <w:r w:rsidRPr="009E5C34">
              <w:rPr>
                <w:b/>
                <w:sz w:val="24"/>
                <w:szCs w:val="24"/>
              </w:rPr>
              <w:t>Ajánlati ár</w:t>
            </w:r>
            <w:r w:rsidRPr="009E5C34">
              <w:rPr>
                <w:b/>
                <w:bCs/>
                <w:sz w:val="24"/>
                <w:szCs w:val="24"/>
              </w:rPr>
              <w:t xml:space="preserve"> </w:t>
            </w:r>
          </w:p>
          <w:p w:rsidR="0074555B" w:rsidRPr="009E5C34" w:rsidRDefault="0074555B" w:rsidP="009E5C34">
            <w:pPr>
              <w:numPr>
                <w:ilvl w:val="0"/>
                <w:numId w:val="16"/>
              </w:numPr>
              <w:spacing w:after="160" w:line="259" w:lineRule="auto"/>
              <w:jc w:val="both"/>
              <w:rPr>
                <w:b/>
                <w:sz w:val="24"/>
                <w:szCs w:val="24"/>
              </w:rPr>
            </w:pPr>
            <w:r w:rsidRPr="009E5C34">
              <w:rPr>
                <w:b/>
                <w:bCs/>
                <w:sz w:val="24"/>
                <w:szCs w:val="24"/>
              </w:rPr>
              <w:t xml:space="preserve">leltárfelmérés tekintetében megajánlott ellenszolgáltatás </w:t>
            </w:r>
            <w:r w:rsidR="00572C71" w:rsidRPr="009E5C34">
              <w:rPr>
                <w:b/>
                <w:bCs/>
                <w:sz w:val="24"/>
                <w:szCs w:val="24"/>
              </w:rPr>
              <w:t>(egységár és a darabszám szorzata)</w:t>
            </w:r>
          </w:p>
          <w:p w:rsidR="00572C71" w:rsidRPr="009E5C34" w:rsidRDefault="0074555B" w:rsidP="009E5C34">
            <w:pPr>
              <w:numPr>
                <w:ilvl w:val="0"/>
                <w:numId w:val="16"/>
              </w:numPr>
              <w:ind w:right="-2"/>
              <w:jc w:val="both"/>
              <w:rPr>
                <w:b/>
                <w:sz w:val="24"/>
                <w:szCs w:val="24"/>
              </w:rPr>
            </w:pPr>
            <w:r w:rsidRPr="009E5C34">
              <w:rPr>
                <w:b/>
                <w:bCs/>
                <w:sz w:val="24"/>
                <w:szCs w:val="24"/>
              </w:rPr>
              <w:t xml:space="preserve">bővített leltárfelmérés megajánlott ellenszolgáltatás </w:t>
            </w:r>
            <w:r w:rsidR="00572C71" w:rsidRPr="009E5C34">
              <w:rPr>
                <w:b/>
                <w:bCs/>
                <w:sz w:val="24"/>
                <w:szCs w:val="24"/>
              </w:rPr>
              <w:t>(egységár és a darabszám szorzata)</w:t>
            </w:r>
          </w:p>
          <w:p w:rsidR="0074555B" w:rsidRPr="009E5C34" w:rsidRDefault="0074555B" w:rsidP="0074555B">
            <w:pPr>
              <w:numPr>
                <w:ilvl w:val="12"/>
                <w:numId w:val="0"/>
              </w:numPr>
              <w:ind w:right="-2"/>
              <w:jc w:val="both"/>
              <w:rPr>
                <w:b/>
                <w:sz w:val="24"/>
                <w:szCs w:val="24"/>
              </w:rPr>
            </w:pPr>
          </w:p>
        </w:tc>
        <w:tc>
          <w:tcPr>
            <w:tcW w:w="3366"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nettó………………HUF</w:t>
            </w:r>
          </w:p>
          <w:p w:rsidR="0074555B" w:rsidRPr="009E5C34" w:rsidRDefault="0074555B" w:rsidP="0074555B">
            <w:pPr>
              <w:numPr>
                <w:ilvl w:val="12"/>
                <w:numId w:val="0"/>
              </w:numPr>
              <w:ind w:right="-2"/>
              <w:jc w:val="center"/>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nettó………………HUF</w:t>
            </w:r>
          </w:p>
        </w:tc>
      </w:tr>
      <w:tr w:rsidR="0074555B" w:rsidRPr="009E5C34" w:rsidTr="009B675B">
        <w:tc>
          <w:tcPr>
            <w:tcW w:w="5920"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r w:rsidRPr="009E5C34">
              <w:rPr>
                <w:b/>
                <w:sz w:val="24"/>
                <w:szCs w:val="24"/>
              </w:rPr>
              <w:t xml:space="preserve">Teljesítési határidő </w:t>
            </w:r>
          </w:p>
          <w:p w:rsidR="0074555B" w:rsidRPr="009E5C34" w:rsidRDefault="0074555B" w:rsidP="0074555B">
            <w:pPr>
              <w:numPr>
                <w:ilvl w:val="12"/>
                <w:numId w:val="0"/>
              </w:numPr>
              <w:ind w:right="-2"/>
              <w:jc w:val="both"/>
              <w:rPr>
                <w:b/>
                <w:sz w:val="24"/>
                <w:szCs w:val="24"/>
              </w:rPr>
            </w:pPr>
          </w:p>
          <w:p w:rsidR="0074555B" w:rsidRPr="009E5C34" w:rsidRDefault="0074555B" w:rsidP="009E5C34">
            <w:pPr>
              <w:numPr>
                <w:ilvl w:val="0"/>
                <w:numId w:val="16"/>
              </w:numPr>
              <w:spacing w:after="160" w:line="259" w:lineRule="auto"/>
              <w:jc w:val="both"/>
              <w:rPr>
                <w:b/>
                <w:sz w:val="24"/>
                <w:szCs w:val="24"/>
              </w:rPr>
            </w:pPr>
            <w:r w:rsidRPr="009E5C34">
              <w:rPr>
                <w:b/>
                <w:sz w:val="24"/>
                <w:szCs w:val="24"/>
              </w:rPr>
              <w:t>I. ütem teljesítési határidejéhez (2016. 03. 31.) képest előteljesítés</w:t>
            </w:r>
            <w:r w:rsidR="00572C71" w:rsidRPr="009E5C34">
              <w:rPr>
                <w:b/>
                <w:sz w:val="24"/>
                <w:szCs w:val="24"/>
              </w:rPr>
              <w:t xml:space="preserve"> </w:t>
            </w:r>
          </w:p>
          <w:p w:rsidR="0074555B" w:rsidRPr="009E5C34" w:rsidRDefault="0074555B" w:rsidP="009E5C34">
            <w:pPr>
              <w:numPr>
                <w:ilvl w:val="0"/>
                <w:numId w:val="16"/>
              </w:numPr>
              <w:spacing w:after="160" w:line="259" w:lineRule="auto"/>
              <w:jc w:val="both"/>
              <w:rPr>
                <w:b/>
                <w:sz w:val="24"/>
                <w:szCs w:val="24"/>
              </w:rPr>
            </w:pPr>
            <w:r w:rsidRPr="009E5C34">
              <w:rPr>
                <w:b/>
                <w:sz w:val="24"/>
                <w:szCs w:val="24"/>
              </w:rPr>
              <w:t xml:space="preserve">II. ütem teljesítési határidejéhez (2016. 06. 30.) képest előteljesítés </w:t>
            </w:r>
          </w:p>
        </w:tc>
        <w:tc>
          <w:tcPr>
            <w:tcW w:w="3366" w:type="dxa"/>
          </w:tcPr>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both"/>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 nap</w:t>
            </w:r>
          </w:p>
          <w:p w:rsidR="0074555B" w:rsidRPr="009E5C34" w:rsidRDefault="0074555B" w:rsidP="0074555B">
            <w:pPr>
              <w:numPr>
                <w:ilvl w:val="12"/>
                <w:numId w:val="0"/>
              </w:numPr>
              <w:ind w:right="-2"/>
              <w:jc w:val="center"/>
              <w:rPr>
                <w:b/>
                <w:sz w:val="24"/>
                <w:szCs w:val="24"/>
              </w:rPr>
            </w:pPr>
          </w:p>
          <w:p w:rsidR="0074555B" w:rsidRPr="009E5C34" w:rsidRDefault="0074555B" w:rsidP="0074555B">
            <w:pPr>
              <w:numPr>
                <w:ilvl w:val="12"/>
                <w:numId w:val="0"/>
              </w:numPr>
              <w:ind w:right="-2"/>
              <w:jc w:val="center"/>
              <w:rPr>
                <w:b/>
                <w:sz w:val="24"/>
                <w:szCs w:val="24"/>
              </w:rPr>
            </w:pPr>
            <w:r w:rsidRPr="009E5C34">
              <w:rPr>
                <w:b/>
                <w:sz w:val="24"/>
                <w:szCs w:val="24"/>
              </w:rPr>
              <w:t>…………….. nap</w:t>
            </w:r>
          </w:p>
        </w:tc>
      </w:tr>
    </w:tbl>
    <w:p w:rsidR="0074555B" w:rsidRPr="009E5C34" w:rsidRDefault="0074555B" w:rsidP="00133843">
      <w:pPr>
        <w:numPr>
          <w:ilvl w:val="0"/>
          <w:numId w:val="17"/>
        </w:numPr>
        <w:spacing w:line="276" w:lineRule="auto"/>
        <w:ind w:right="-2"/>
        <w:jc w:val="center"/>
        <w:rPr>
          <w:b/>
          <w:sz w:val="24"/>
          <w:szCs w:val="24"/>
        </w:rPr>
      </w:pPr>
      <w:r w:rsidRPr="009E5C34">
        <w:rPr>
          <w:b/>
          <w:sz w:val="24"/>
          <w:szCs w:val="24"/>
        </w:rPr>
        <w:t>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366"/>
      </w:tblGrid>
      <w:tr w:rsidR="0074555B" w:rsidRPr="009E5C34" w:rsidTr="009B675B">
        <w:tc>
          <w:tcPr>
            <w:tcW w:w="5920" w:type="dxa"/>
          </w:tcPr>
          <w:p w:rsidR="0074555B" w:rsidRPr="009E5C34" w:rsidRDefault="0074555B" w:rsidP="009B675B">
            <w:pPr>
              <w:spacing w:line="276" w:lineRule="auto"/>
              <w:jc w:val="center"/>
              <w:rPr>
                <w:b/>
                <w:sz w:val="24"/>
                <w:szCs w:val="24"/>
              </w:rPr>
            </w:pPr>
          </w:p>
          <w:p w:rsidR="0074555B" w:rsidRPr="009E5C34" w:rsidRDefault="0074555B" w:rsidP="009B675B">
            <w:pPr>
              <w:spacing w:after="160" w:line="259" w:lineRule="auto"/>
              <w:jc w:val="both"/>
              <w:rPr>
                <w:b/>
                <w:bCs/>
                <w:sz w:val="24"/>
                <w:szCs w:val="24"/>
              </w:rPr>
            </w:pPr>
            <w:r w:rsidRPr="009E5C34">
              <w:rPr>
                <w:b/>
                <w:sz w:val="24"/>
                <w:szCs w:val="24"/>
              </w:rPr>
              <w:t>Ajánlati ár</w:t>
            </w:r>
            <w:r w:rsidRPr="009E5C34">
              <w:rPr>
                <w:b/>
                <w:bCs/>
                <w:sz w:val="24"/>
                <w:szCs w:val="24"/>
              </w:rPr>
              <w:t xml:space="preserve"> </w:t>
            </w:r>
          </w:p>
          <w:p w:rsidR="0074555B" w:rsidRPr="009E5C34" w:rsidRDefault="0074555B" w:rsidP="00572C71">
            <w:pPr>
              <w:numPr>
                <w:ilvl w:val="0"/>
                <w:numId w:val="16"/>
              </w:numPr>
              <w:spacing w:after="160" w:line="259" w:lineRule="auto"/>
              <w:jc w:val="both"/>
              <w:rPr>
                <w:b/>
                <w:sz w:val="24"/>
                <w:szCs w:val="24"/>
              </w:rPr>
            </w:pPr>
            <w:r w:rsidRPr="009E5C34">
              <w:rPr>
                <w:b/>
                <w:bCs/>
                <w:sz w:val="24"/>
                <w:szCs w:val="24"/>
              </w:rPr>
              <w:t xml:space="preserve">leltárfelmérés tekintetében megajánlott ellenszolgáltatás </w:t>
            </w:r>
            <w:r w:rsidR="00572C71" w:rsidRPr="009E5C34">
              <w:rPr>
                <w:b/>
                <w:bCs/>
                <w:sz w:val="24"/>
                <w:szCs w:val="24"/>
              </w:rPr>
              <w:t>(egységár és a darabszám szorzata)</w:t>
            </w:r>
          </w:p>
          <w:p w:rsidR="0074555B" w:rsidRPr="009E5C34" w:rsidRDefault="0074555B" w:rsidP="00572C71">
            <w:pPr>
              <w:numPr>
                <w:ilvl w:val="0"/>
                <w:numId w:val="16"/>
              </w:numPr>
              <w:spacing w:after="160" w:line="259" w:lineRule="auto"/>
              <w:jc w:val="both"/>
              <w:rPr>
                <w:b/>
                <w:sz w:val="24"/>
                <w:szCs w:val="24"/>
              </w:rPr>
            </w:pPr>
            <w:r w:rsidRPr="009E5C34">
              <w:rPr>
                <w:b/>
                <w:bCs/>
                <w:sz w:val="24"/>
                <w:szCs w:val="24"/>
              </w:rPr>
              <w:t xml:space="preserve">bővített leltárfelmérés megajánlott ellenszolgáltatás </w:t>
            </w:r>
            <w:r w:rsidR="00572C71" w:rsidRPr="009E5C34">
              <w:rPr>
                <w:b/>
                <w:bCs/>
                <w:sz w:val="24"/>
                <w:szCs w:val="24"/>
              </w:rPr>
              <w:t>(egységár és a darabszám szorzata)</w:t>
            </w:r>
          </w:p>
          <w:p w:rsidR="0074555B" w:rsidRPr="009E5C34" w:rsidRDefault="0074555B" w:rsidP="009B675B">
            <w:pPr>
              <w:spacing w:line="276" w:lineRule="auto"/>
              <w:jc w:val="center"/>
              <w:rPr>
                <w:b/>
                <w:sz w:val="24"/>
                <w:szCs w:val="24"/>
              </w:rPr>
            </w:pPr>
          </w:p>
        </w:tc>
        <w:tc>
          <w:tcPr>
            <w:tcW w:w="3366" w:type="dxa"/>
          </w:tcPr>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r w:rsidRPr="009E5C34">
              <w:rPr>
                <w:b/>
                <w:sz w:val="24"/>
                <w:szCs w:val="24"/>
              </w:rPr>
              <w:t>nettó………………HUF</w:t>
            </w:r>
          </w:p>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r w:rsidRPr="009E5C34">
              <w:rPr>
                <w:b/>
                <w:sz w:val="24"/>
                <w:szCs w:val="24"/>
              </w:rPr>
              <w:t>nettó………………HUF</w:t>
            </w:r>
          </w:p>
        </w:tc>
      </w:tr>
      <w:tr w:rsidR="0074555B" w:rsidRPr="009E5C34" w:rsidTr="009B675B">
        <w:tc>
          <w:tcPr>
            <w:tcW w:w="5920" w:type="dxa"/>
          </w:tcPr>
          <w:p w:rsidR="0074555B" w:rsidRPr="009E5C34" w:rsidRDefault="0074555B" w:rsidP="009B675B">
            <w:pPr>
              <w:spacing w:line="276" w:lineRule="auto"/>
              <w:jc w:val="center"/>
              <w:rPr>
                <w:b/>
                <w:sz w:val="24"/>
                <w:szCs w:val="24"/>
              </w:rPr>
            </w:pPr>
          </w:p>
          <w:p w:rsidR="0074555B" w:rsidRPr="009E5C34" w:rsidRDefault="0074555B" w:rsidP="009B675B">
            <w:pPr>
              <w:jc w:val="both"/>
              <w:rPr>
                <w:b/>
                <w:sz w:val="24"/>
                <w:szCs w:val="24"/>
              </w:rPr>
            </w:pPr>
            <w:r w:rsidRPr="009E5C34">
              <w:rPr>
                <w:b/>
                <w:sz w:val="24"/>
                <w:szCs w:val="24"/>
              </w:rPr>
              <w:lastRenderedPageBreak/>
              <w:t xml:space="preserve">Teljesítési határidő </w:t>
            </w:r>
          </w:p>
          <w:p w:rsidR="0074555B" w:rsidRPr="009E5C34" w:rsidRDefault="0074555B" w:rsidP="009B675B">
            <w:pPr>
              <w:jc w:val="both"/>
              <w:rPr>
                <w:b/>
                <w:sz w:val="24"/>
                <w:szCs w:val="24"/>
              </w:rPr>
            </w:pPr>
          </w:p>
          <w:p w:rsidR="0074555B" w:rsidRPr="009E5C34" w:rsidRDefault="0074555B" w:rsidP="00133843">
            <w:pPr>
              <w:numPr>
                <w:ilvl w:val="0"/>
                <w:numId w:val="16"/>
              </w:numPr>
              <w:spacing w:after="160" w:line="259" w:lineRule="auto"/>
              <w:jc w:val="both"/>
              <w:rPr>
                <w:b/>
                <w:sz w:val="24"/>
                <w:szCs w:val="24"/>
              </w:rPr>
            </w:pPr>
            <w:r w:rsidRPr="009E5C34">
              <w:rPr>
                <w:b/>
                <w:sz w:val="24"/>
                <w:szCs w:val="24"/>
              </w:rPr>
              <w:t>I. ütem teljesítési határidejéhez (2016. 03. 31.) képest előteljesítés</w:t>
            </w:r>
          </w:p>
          <w:p w:rsidR="0074555B" w:rsidRPr="009E5C34" w:rsidRDefault="0074555B" w:rsidP="00133843">
            <w:pPr>
              <w:numPr>
                <w:ilvl w:val="0"/>
                <w:numId w:val="16"/>
              </w:numPr>
              <w:spacing w:after="160" w:line="259" w:lineRule="auto"/>
              <w:jc w:val="both"/>
              <w:rPr>
                <w:b/>
                <w:sz w:val="24"/>
                <w:szCs w:val="24"/>
              </w:rPr>
            </w:pPr>
            <w:r w:rsidRPr="009E5C34">
              <w:rPr>
                <w:b/>
                <w:sz w:val="24"/>
                <w:szCs w:val="24"/>
              </w:rPr>
              <w:t xml:space="preserve">II. ütem teljesítési határidejéhez (2016. 06. 30.) képest előteljesítés </w:t>
            </w:r>
          </w:p>
        </w:tc>
        <w:tc>
          <w:tcPr>
            <w:tcW w:w="3366" w:type="dxa"/>
          </w:tcPr>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r w:rsidRPr="009E5C34">
              <w:rPr>
                <w:b/>
                <w:sz w:val="24"/>
                <w:szCs w:val="24"/>
              </w:rPr>
              <w:t>…………….. nap</w:t>
            </w:r>
          </w:p>
          <w:p w:rsidR="0074555B" w:rsidRPr="009E5C34" w:rsidRDefault="0074555B" w:rsidP="009B675B">
            <w:pPr>
              <w:spacing w:line="276" w:lineRule="auto"/>
              <w:jc w:val="center"/>
              <w:rPr>
                <w:b/>
                <w:sz w:val="24"/>
                <w:szCs w:val="24"/>
              </w:rPr>
            </w:pPr>
          </w:p>
          <w:p w:rsidR="0074555B" w:rsidRPr="009E5C34" w:rsidRDefault="0074555B" w:rsidP="009B675B">
            <w:pPr>
              <w:spacing w:line="276" w:lineRule="auto"/>
              <w:jc w:val="center"/>
              <w:rPr>
                <w:b/>
                <w:sz w:val="24"/>
                <w:szCs w:val="24"/>
              </w:rPr>
            </w:pPr>
            <w:r w:rsidRPr="009E5C34">
              <w:rPr>
                <w:b/>
                <w:sz w:val="24"/>
                <w:szCs w:val="24"/>
              </w:rPr>
              <w:t>…………….. nap</w:t>
            </w:r>
          </w:p>
        </w:tc>
      </w:tr>
    </w:tbl>
    <w:p w:rsidR="00142E38" w:rsidRPr="009E5C34" w:rsidRDefault="00142E38" w:rsidP="00142E38">
      <w:pPr>
        <w:numPr>
          <w:ilvl w:val="12"/>
          <w:numId w:val="0"/>
        </w:numPr>
        <w:ind w:right="-2"/>
        <w:jc w:val="both"/>
        <w:rPr>
          <w:b/>
          <w:sz w:val="24"/>
          <w:szCs w:val="24"/>
        </w:rPr>
      </w:pPr>
    </w:p>
    <w:p w:rsidR="00142E38" w:rsidRPr="009E5C34" w:rsidRDefault="00142E38" w:rsidP="00142E38">
      <w:pPr>
        <w:numPr>
          <w:ilvl w:val="12"/>
          <w:numId w:val="0"/>
        </w:numPr>
        <w:ind w:right="-2"/>
        <w:jc w:val="both"/>
        <w:rPr>
          <w:sz w:val="24"/>
          <w:szCs w:val="24"/>
        </w:rPr>
      </w:pPr>
      <w:r w:rsidRPr="009E5C34">
        <w:rPr>
          <w:sz w:val="24"/>
          <w:szCs w:val="24"/>
        </w:rPr>
        <w:t>…….………201</w:t>
      </w:r>
      <w:r w:rsidR="00FD3194" w:rsidRPr="009E5C34">
        <w:rPr>
          <w:sz w:val="24"/>
          <w:szCs w:val="24"/>
        </w:rPr>
        <w:t>5</w:t>
      </w:r>
      <w:r w:rsidRPr="009E5C34">
        <w:rPr>
          <w:sz w:val="24"/>
          <w:szCs w:val="24"/>
        </w:rPr>
        <w:t>…………………</w:t>
      </w:r>
    </w:p>
    <w:p w:rsidR="00142E38" w:rsidRPr="009E5C34" w:rsidRDefault="00142E38" w:rsidP="00142E38">
      <w:pPr>
        <w:numPr>
          <w:ilvl w:val="12"/>
          <w:numId w:val="0"/>
        </w:numPr>
        <w:ind w:right="-2"/>
        <w:jc w:val="center"/>
        <w:rPr>
          <w:sz w:val="24"/>
          <w:szCs w:val="24"/>
        </w:rPr>
      </w:pPr>
    </w:p>
    <w:tbl>
      <w:tblPr>
        <w:tblW w:w="0" w:type="auto"/>
        <w:tblLook w:val="01E0" w:firstRow="1" w:lastRow="1" w:firstColumn="1" w:lastColumn="1" w:noHBand="0" w:noVBand="0"/>
      </w:tblPr>
      <w:tblGrid>
        <w:gridCol w:w="4605"/>
        <w:gridCol w:w="4606"/>
      </w:tblGrid>
      <w:tr w:rsidR="00142E38" w:rsidRPr="009E5C34" w:rsidTr="00BA4894">
        <w:tc>
          <w:tcPr>
            <w:tcW w:w="4605" w:type="dxa"/>
          </w:tcPr>
          <w:p w:rsidR="00142E38" w:rsidRPr="009E5C34" w:rsidRDefault="00142E38" w:rsidP="00BA4894">
            <w:pPr>
              <w:widowControl w:val="0"/>
              <w:autoSpaceDE w:val="0"/>
              <w:autoSpaceDN w:val="0"/>
              <w:adjustRightInd w:val="0"/>
              <w:rPr>
                <w:sz w:val="24"/>
                <w:szCs w:val="24"/>
              </w:rPr>
            </w:pPr>
          </w:p>
        </w:tc>
        <w:tc>
          <w:tcPr>
            <w:tcW w:w="4606" w:type="dxa"/>
          </w:tcPr>
          <w:p w:rsidR="00142E38" w:rsidRPr="009E5C34" w:rsidRDefault="00142E38" w:rsidP="00BA4894">
            <w:pPr>
              <w:widowControl w:val="0"/>
              <w:autoSpaceDE w:val="0"/>
              <w:autoSpaceDN w:val="0"/>
              <w:adjustRightInd w:val="0"/>
              <w:jc w:val="center"/>
              <w:rPr>
                <w:sz w:val="24"/>
                <w:szCs w:val="24"/>
              </w:rPr>
            </w:pPr>
            <w:r w:rsidRPr="009E5C34">
              <w:rPr>
                <w:sz w:val="24"/>
                <w:szCs w:val="24"/>
              </w:rPr>
              <w:t>…………….………..</w:t>
            </w:r>
          </w:p>
          <w:p w:rsidR="00142E38" w:rsidRPr="009E5C34" w:rsidRDefault="00142E38" w:rsidP="00BA4894">
            <w:pPr>
              <w:widowControl w:val="0"/>
              <w:autoSpaceDE w:val="0"/>
              <w:autoSpaceDN w:val="0"/>
              <w:adjustRightInd w:val="0"/>
              <w:jc w:val="center"/>
              <w:rPr>
                <w:sz w:val="24"/>
                <w:szCs w:val="24"/>
              </w:rPr>
            </w:pPr>
            <w:r w:rsidRPr="009E5C34">
              <w:rPr>
                <w:sz w:val="24"/>
                <w:szCs w:val="24"/>
              </w:rPr>
              <w:t>Cégszerű aláírás</w:t>
            </w:r>
            <w:r w:rsidR="00FD3194" w:rsidRPr="009E5C34">
              <w:rPr>
                <w:rStyle w:val="Lbjegyzet-hivatkozs"/>
                <w:sz w:val="24"/>
                <w:szCs w:val="24"/>
              </w:rPr>
              <w:footnoteReference w:id="3"/>
            </w:r>
          </w:p>
        </w:tc>
      </w:tr>
    </w:tbl>
    <w:p w:rsidR="00142E38" w:rsidRPr="009E5C34" w:rsidRDefault="00142E38" w:rsidP="00142E38">
      <w:pPr>
        <w:jc w:val="right"/>
        <w:rPr>
          <w:b/>
          <w:color w:val="000000"/>
          <w:sz w:val="24"/>
          <w:szCs w:val="24"/>
        </w:rPr>
      </w:pPr>
    </w:p>
    <w:p w:rsidR="00D27F86" w:rsidRPr="009E5C34" w:rsidRDefault="00142E38" w:rsidP="00D27F86">
      <w:pPr>
        <w:jc w:val="right"/>
        <w:rPr>
          <w:sz w:val="24"/>
          <w:szCs w:val="24"/>
        </w:rPr>
      </w:pPr>
      <w:r w:rsidRPr="009E5C34">
        <w:rPr>
          <w:b/>
          <w:color w:val="000000"/>
          <w:sz w:val="24"/>
          <w:szCs w:val="24"/>
        </w:rPr>
        <w:br w:type="page"/>
      </w:r>
      <w:r w:rsidR="00D27F86" w:rsidRPr="009E5C34">
        <w:rPr>
          <w:sz w:val="24"/>
          <w:szCs w:val="24"/>
        </w:rPr>
        <w:lastRenderedPageBreak/>
        <w:t>3. melléklet</w:t>
      </w:r>
    </w:p>
    <w:p w:rsidR="00D27F86" w:rsidRPr="009E5C34" w:rsidRDefault="00D27F86" w:rsidP="00D27F86">
      <w:pPr>
        <w:jc w:val="center"/>
        <w:rPr>
          <w:b/>
          <w:sz w:val="24"/>
          <w:szCs w:val="24"/>
        </w:rPr>
      </w:pPr>
      <w:r w:rsidRPr="009E5C34">
        <w:rPr>
          <w:b/>
          <w:sz w:val="24"/>
          <w:szCs w:val="24"/>
        </w:rPr>
        <w:t>Ajánlattevői Nyilatkozat</w:t>
      </w:r>
    </w:p>
    <w:p w:rsidR="00D27F86" w:rsidRPr="009E5C34" w:rsidRDefault="00924537" w:rsidP="00D27F86">
      <w:pPr>
        <w:jc w:val="center"/>
        <w:rPr>
          <w:b/>
          <w:sz w:val="24"/>
          <w:szCs w:val="24"/>
        </w:rPr>
      </w:pPr>
      <w:r w:rsidRPr="009E5C34">
        <w:rPr>
          <w:b/>
          <w:sz w:val="24"/>
          <w:szCs w:val="24"/>
        </w:rPr>
        <w:t>a Kbt. 66</w:t>
      </w:r>
      <w:r w:rsidR="00D27F86" w:rsidRPr="009E5C34">
        <w:rPr>
          <w:b/>
          <w:sz w:val="24"/>
          <w:szCs w:val="24"/>
        </w:rPr>
        <w:t>.</w:t>
      </w:r>
      <w:r w:rsidR="00B42525" w:rsidRPr="009E5C34">
        <w:rPr>
          <w:b/>
          <w:sz w:val="24"/>
          <w:szCs w:val="24"/>
        </w:rPr>
        <w:t xml:space="preserve"> </w:t>
      </w:r>
      <w:r w:rsidR="00D27F86" w:rsidRPr="009E5C34">
        <w:rPr>
          <w:b/>
          <w:sz w:val="24"/>
          <w:szCs w:val="24"/>
        </w:rPr>
        <w:t xml:space="preserve">§ </w:t>
      </w:r>
      <w:r w:rsidRPr="009E5C34">
        <w:rPr>
          <w:b/>
          <w:sz w:val="24"/>
          <w:szCs w:val="24"/>
        </w:rPr>
        <w:t>(2</w:t>
      </w:r>
      <w:r w:rsidR="00D27F86" w:rsidRPr="009E5C34">
        <w:rPr>
          <w:b/>
          <w:sz w:val="24"/>
          <w:szCs w:val="24"/>
        </w:rPr>
        <w:t xml:space="preserve">) és </w:t>
      </w:r>
      <w:r w:rsidRPr="009E5C34">
        <w:rPr>
          <w:b/>
          <w:sz w:val="24"/>
          <w:szCs w:val="24"/>
        </w:rPr>
        <w:t>(4</w:t>
      </w:r>
      <w:r w:rsidR="00D27F86" w:rsidRPr="009E5C34">
        <w:rPr>
          <w:b/>
          <w:sz w:val="24"/>
          <w:szCs w:val="24"/>
        </w:rPr>
        <w:t>) bekezdés alapján</w:t>
      </w:r>
    </w:p>
    <w:p w:rsidR="00D27F86" w:rsidRPr="009E5C34" w:rsidRDefault="00D27F86" w:rsidP="00D27F86">
      <w:pPr>
        <w:rPr>
          <w:color w:val="000000"/>
          <w:sz w:val="24"/>
          <w:szCs w:val="24"/>
        </w:rPr>
      </w:pPr>
    </w:p>
    <w:p w:rsidR="00D27F86" w:rsidRPr="009E5C34" w:rsidRDefault="00D27F86" w:rsidP="00D27F86">
      <w:pPr>
        <w:jc w:val="both"/>
        <w:rPr>
          <w:sz w:val="24"/>
          <w:szCs w:val="24"/>
        </w:rPr>
      </w:pPr>
      <w:r w:rsidRPr="009E5C34">
        <w:rPr>
          <w:sz w:val="24"/>
          <w:szCs w:val="24"/>
        </w:rPr>
        <w:t>Alulírott …………………….. mint a(z) ……………………………………… ajánlattevő cégjegyzésre jogosult / meghatalmazással igazolt</w:t>
      </w:r>
      <w:r w:rsidRPr="009E5C34">
        <w:rPr>
          <w:rStyle w:val="Lbjegyzet-hivatkozs"/>
          <w:sz w:val="24"/>
          <w:szCs w:val="24"/>
        </w:rPr>
        <w:footnoteReference w:id="4"/>
      </w:r>
      <w:r w:rsidRPr="009E5C34">
        <w:rPr>
          <w:sz w:val="24"/>
          <w:szCs w:val="24"/>
        </w:rPr>
        <w:t xml:space="preserve">  képvis</w:t>
      </w:r>
      <w:r w:rsidRPr="009E5C34">
        <w:rPr>
          <w:sz w:val="24"/>
          <w:szCs w:val="24"/>
        </w:rPr>
        <w:t>e</w:t>
      </w:r>
      <w:r w:rsidRPr="009E5C34">
        <w:rPr>
          <w:sz w:val="24"/>
          <w:szCs w:val="24"/>
        </w:rPr>
        <w:t>lője felelősségem tudatában</w:t>
      </w:r>
    </w:p>
    <w:p w:rsidR="00D27F86" w:rsidRPr="009E5C34" w:rsidRDefault="00D27F86" w:rsidP="00D27F86">
      <w:pPr>
        <w:jc w:val="center"/>
        <w:rPr>
          <w:b/>
          <w:sz w:val="24"/>
          <w:szCs w:val="24"/>
        </w:rPr>
      </w:pPr>
    </w:p>
    <w:p w:rsidR="00D27F86" w:rsidRPr="009E5C34" w:rsidRDefault="00D27F86" w:rsidP="00D27F86">
      <w:pPr>
        <w:jc w:val="center"/>
        <w:rPr>
          <w:b/>
          <w:sz w:val="24"/>
          <w:szCs w:val="24"/>
        </w:rPr>
      </w:pPr>
      <w:r w:rsidRPr="009E5C34">
        <w:rPr>
          <w:b/>
          <w:sz w:val="24"/>
          <w:szCs w:val="24"/>
        </w:rPr>
        <w:t>n y i l a t k o z o m,</w:t>
      </w:r>
    </w:p>
    <w:p w:rsidR="00D27F86" w:rsidRPr="009E5C34" w:rsidRDefault="00D27F86" w:rsidP="00D27F86">
      <w:pPr>
        <w:jc w:val="both"/>
        <w:rPr>
          <w:sz w:val="24"/>
          <w:szCs w:val="24"/>
        </w:rPr>
      </w:pPr>
    </w:p>
    <w:p w:rsidR="00D27F86" w:rsidRPr="009E5C34" w:rsidRDefault="00D27F86" w:rsidP="00D27F86">
      <w:pPr>
        <w:ind w:right="-1"/>
        <w:jc w:val="both"/>
        <w:rPr>
          <w:b/>
          <w:i/>
          <w:sz w:val="24"/>
          <w:szCs w:val="24"/>
        </w:rPr>
      </w:pPr>
      <w:r w:rsidRPr="009E5C34">
        <w:rPr>
          <w:sz w:val="24"/>
          <w:szCs w:val="24"/>
        </w:rPr>
        <w:t>hogy a</w:t>
      </w:r>
      <w:r w:rsidR="00A47E3E" w:rsidRPr="009E5C34">
        <w:rPr>
          <w:b/>
          <w:sz w:val="24"/>
          <w:szCs w:val="24"/>
        </w:rPr>
        <w:t xml:space="preserve"> </w:t>
      </w:r>
      <w:r w:rsidR="0074555B" w:rsidRPr="009E5C34">
        <w:rPr>
          <w:b/>
          <w:sz w:val="24"/>
          <w:szCs w:val="24"/>
        </w:rPr>
        <w:tab/>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sz w:val="24"/>
          <w:szCs w:val="24"/>
        </w:rPr>
        <w:t xml:space="preserve"> (</w:t>
      </w:r>
      <w:r w:rsidR="00F358F7" w:rsidRPr="009E5C34">
        <w:rPr>
          <w:b/>
          <w:sz w:val="24"/>
          <w:szCs w:val="24"/>
        </w:rPr>
        <w:t>Műszaki Leírás</w:t>
      </w:r>
      <w:r w:rsidR="00F5052B" w:rsidRPr="009E5C34">
        <w:rPr>
          <w:b/>
          <w:sz w:val="24"/>
          <w:szCs w:val="24"/>
        </w:rPr>
        <w:t>)</w:t>
      </w:r>
      <w:r w:rsidR="0074555B" w:rsidRPr="009E5C34">
        <w:rPr>
          <w:b/>
          <w:sz w:val="24"/>
          <w:szCs w:val="24"/>
        </w:rPr>
        <w:t xml:space="preserve"> előírásainak megfelelően.” </w:t>
      </w:r>
      <w:r w:rsidRPr="009E5C34">
        <w:rPr>
          <w:sz w:val="24"/>
          <w:szCs w:val="24"/>
        </w:rPr>
        <w:t xml:space="preserve">tárgyú közbeszerzési eljárásban </w:t>
      </w:r>
      <w:r w:rsidRPr="009E5C34">
        <w:rPr>
          <w:color w:val="000000"/>
          <w:sz w:val="24"/>
          <w:szCs w:val="24"/>
        </w:rPr>
        <w:t>részt kívánunk ve</w:t>
      </w:r>
      <w:r w:rsidRPr="009E5C34">
        <w:rPr>
          <w:color w:val="000000"/>
          <w:sz w:val="24"/>
          <w:szCs w:val="24"/>
        </w:rPr>
        <w:t>n</w:t>
      </w:r>
      <w:r w:rsidRPr="009E5C34">
        <w:rPr>
          <w:color w:val="000000"/>
          <w:sz w:val="24"/>
          <w:szCs w:val="24"/>
        </w:rPr>
        <w:t>ni.</w:t>
      </w:r>
    </w:p>
    <w:p w:rsidR="00D27F86" w:rsidRPr="009E5C34" w:rsidRDefault="00D27F86" w:rsidP="00D27F86">
      <w:pPr>
        <w:jc w:val="both"/>
        <w:rPr>
          <w:color w:val="000000"/>
          <w:sz w:val="24"/>
          <w:szCs w:val="24"/>
        </w:rPr>
      </w:pPr>
      <w:r w:rsidRPr="009E5C34">
        <w:rPr>
          <w:color w:val="000000"/>
          <w:sz w:val="24"/>
          <w:szCs w:val="24"/>
        </w:rPr>
        <w:t>Tudomásul vesszük, hogy a megadott ajánlati feltételek ránk, mint Ajánlattevőre nézve köt</w:t>
      </w:r>
      <w:r w:rsidRPr="009E5C34">
        <w:rPr>
          <w:color w:val="000000"/>
          <w:sz w:val="24"/>
          <w:szCs w:val="24"/>
        </w:rPr>
        <w:t>e</w:t>
      </w:r>
      <w:r w:rsidRPr="009E5C34">
        <w:rPr>
          <w:color w:val="000000"/>
          <w:sz w:val="24"/>
          <w:szCs w:val="24"/>
        </w:rPr>
        <w:t>lező érvényűek.</w:t>
      </w:r>
    </w:p>
    <w:p w:rsidR="00D27F86" w:rsidRPr="009E5C34" w:rsidRDefault="00D27F86" w:rsidP="00D27F86">
      <w:pPr>
        <w:jc w:val="both"/>
        <w:rPr>
          <w:color w:val="000000"/>
          <w:sz w:val="24"/>
          <w:szCs w:val="24"/>
        </w:rPr>
      </w:pPr>
      <w:r w:rsidRPr="009E5C34">
        <w:rPr>
          <w:color w:val="000000"/>
          <w:sz w:val="24"/>
          <w:szCs w:val="24"/>
        </w:rPr>
        <w:t xml:space="preserve">Kijelentjük, hogy a Kbt. előírásait, a felhívásban </w:t>
      </w:r>
      <w:r w:rsidRPr="009E5C34">
        <w:rPr>
          <w:sz w:val="24"/>
          <w:szCs w:val="24"/>
        </w:rPr>
        <w:t>és a dokumentációban foglalt valamennyi formai és tartalmi követelményt, utasítást, kikötést és a műszaki l</w:t>
      </w:r>
      <w:r w:rsidRPr="009E5C34">
        <w:rPr>
          <w:sz w:val="24"/>
          <w:szCs w:val="24"/>
        </w:rPr>
        <w:t>e</w:t>
      </w:r>
      <w:r w:rsidRPr="009E5C34">
        <w:rPr>
          <w:sz w:val="24"/>
          <w:szCs w:val="24"/>
        </w:rPr>
        <w:t>írásban, szerződéstervezetben</w:t>
      </w:r>
      <w:r w:rsidRPr="009E5C34">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w:t>
      </w:r>
      <w:r w:rsidRPr="009E5C34">
        <w:rPr>
          <w:color w:val="000000"/>
          <w:sz w:val="24"/>
          <w:szCs w:val="24"/>
        </w:rPr>
        <w:t>é</w:t>
      </w:r>
      <w:r w:rsidRPr="009E5C34">
        <w:rPr>
          <w:color w:val="000000"/>
          <w:sz w:val="24"/>
          <w:szCs w:val="24"/>
        </w:rPr>
        <w:t>szítettük el.</w:t>
      </w:r>
    </w:p>
    <w:p w:rsidR="00D27F86" w:rsidRPr="009E5C34" w:rsidRDefault="00D27F86" w:rsidP="00D27F86">
      <w:pPr>
        <w:tabs>
          <w:tab w:val="left" w:pos="0"/>
        </w:tabs>
        <w:jc w:val="both"/>
        <w:rPr>
          <w:color w:val="000000"/>
          <w:sz w:val="24"/>
          <w:szCs w:val="24"/>
        </w:rPr>
      </w:pPr>
      <w:r w:rsidRPr="009E5C34">
        <w:rPr>
          <w:color w:val="000000"/>
          <w:sz w:val="24"/>
          <w:szCs w:val="24"/>
        </w:rPr>
        <w:t>Az ajánlat összeállításához szükséges minden tényről, körülményről külön is meggyőződtünk.</w:t>
      </w:r>
      <w:r w:rsidRPr="009E5C34">
        <w:rPr>
          <w:sz w:val="24"/>
          <w:szCs w:val="24"/>
        </w:rPr>
        <w:t xml:space="preserve"> </w:t>
      </w:r>
      <w:r w:rsidRPr="009E5C34">
        <w:rPr>
          <w:color w:val="000000"/>
          <w:sz w:val="24"/>
          <w:szCs w:val="24"/>
        </w:rPr>
        <w:t>Kijelentjük, hogy az ajánlatunkban tett nyilatkozataink megfelelnek a valóságnak.</w:t>
      </w:r>
    </w:p>
    <w:p w:rsidR="00D27F86" w:rsidRPr="009E5C34" w:rsidRDefault="00D27F86" w:rsidP="00D27F86">
      <w:pPr>
        <w:spacing w:after="60"/>
        <w:jc w:val="both"/>
        <w:rPr>
          <w:color w:val="000000"/>
          <w:sz w:val="24"/>
          <w:szCs w:val="24"/>
        </w:rPr>
      </w:pPr>
      <w:r w:rsidRPr="009E5C34">
        <w:rPr>
          <w:color w:val="000000"/>
          <w:sz w:val="24"/>
          <w:szCs w:val="24"/>
        </w:rPr>
        <w:t xml:space="preserve">Nyilatkozunk, hogy </w:t>
      </w:r>
      <w:r w:rsidR="0074555B" w:rsidRPr="009E5C34">
        <w:rPr>
          <w:color w:val="000000"/>
          <w:sz w:val="24"/>
          <w:szCs w:val="24"/>
        </w:rPr>
        <w:t xml:space="preserve">a szolgáltatás </w:t>
      </w:r>
      <w:r w:rsidRPr="009E5C34">
        <w:rPr>
          <w:color w:val="000000"/>
          <w:sz w:val="24"/>
          <w:szCs w:val="24"/>
        </w:rPr>
        <w:t>teljesítésére megfelelő jogosultsággal és sza</w:t>
      </w:r>
      <w:r w:rsidRPr="009E5C34">
        <w:rPr>
          <w:color w:val="000000"/>
          <w:sz w:val="24"/>
          <w:szCs w:val="24"/>
        </w:rPr>
        <w:t>k</w:t>
      </w:r>
      <w:r w:rsidRPr="009E5C34">
        <w:rPr>
          <w:color w:val="000000"/>
          <w:sz w:val="24"/>
          <w:szCs w:val="24"/>
        </w:rPr>
        <w:t>értelemmel rendelkezünk.</w:t>
      </w:r>
    </w:p>
    <w:p w:rsidR="00D27F86" w:rsidRPr="009E5C34" w:rsidRDefault="00D27F86" w:rsidP="00D27F86">
      <w:pPr>
        <w:jc w:val="both"/>
        <w:rPr>
          <w:color w:val="000000"/>
          <w:sz w:val="24"/>
          <w:szCs w:val="24"/>
        </w:rPr>
      </w:pPr>
      <w:r w:rsidRPr="009E5C34">
        <w:rPr>
          <w:color w:val="000000"/>
          <w:sz w:val="24"/>
          <w:szCs w:val="24"/>
        </w:rPr>
        <w:t xml:space="preserve">Kötelezettséget vállalunk arra, hogy az eljárás nyerteseként Ajánlatkérővel szerződést kötünk, és az </w:t>
      </w:r>
      <w:r w:rsidRPr="009E5C34">
        <w:rPr>
          <w:sz w:val="24"/>
          <w:szCs w:val="24"/>
        </w:rPr>
        <w:t xml:space="preserve">ajánlatunkban </w:t>
      </w:r>
      <w:r w:rsidRPr="009E5C34">
        <w:rPr>
          <w:color w:val="000000"/>
          <w:sz w:val="24"/>
          <w:szCs w:val="24"/>
        </w:rPr>
        <w:t>szereplő</w:t>
      </w:r>
      <w:r w:rsidRPr="009E5C34">
        <w:rPr>
          <w:sz w:val="24"/>
          <w:szCs w:val="24"/>
        </w:rPr>
        <w:t xml:space="preserve"> ellenszolgáltatásért</w:t>
      </w:r>
      <w:r w:rsidRPr="009E5C34">
        <w:rPr>
          <w:color w:val="000000"/>
          <w:sz w:val="24"/>
          <w:szCs w:val="24"/>
        </w:rPr>
        <w:t xml:space="preserve"> az igényelt szolgáltatást elvégezzük.</w:t>
      </w:r>
    </w:p>
    <w:p w:rsidR="00D27F86" w:rsidRPr="009E5C34" w:rsidRDefault="00D27F86" w:rsidP="00D27F86">
      <w:pPr>
        <w:spacing w:after="60"/>
        <w:jc w:val="both"/>
        <w:rPr>
          <w:color w:val="000000"/>
          <w:sz w:val="24"/>
          <w:szCs w:val="24"/>
        </w:rPr>
      </w:pPr>
      <w:r w:rsidRPr="009E5C34">
        <w:rPr>
          <w:color w:val="000000"/>
          <w:sz w:val="24"/>
          <w:szCs w:val="24"/>
        </w:rPr>
        <w:t>Nyilatkozunk továbbá, hogy</w:t>
      </w:r>
      <w:r w:rsidRPr="009E5C34">
        <w:rPr>
          <w:sz w:val="24"/>
          <w:szCs w:val="24"/>
        </w:rPr>
        <w:t xml:space="preserve"> </w:t>
      </w:r>
      <w:r w:rsidRPr="009E5C34">
        <w:rPr>
          <w:color w:val="000000"/>
          <w:sz w:val="24"/>
          <w:szCs w:val="24"/>
        </w:rPr>
        <w:t>vállalkozásunk a Kis- és középvállalk</w:t>
      </w:r>
      <w:r w:rsidRPr="009E5C34">
        <w:rPr>
          <w:color w:val="000000"/>
          <w:sz w:val="24"/>
          <w:szCs w:val="24"/>
        </w:rPr>
        <w:t>o</w:t>
      </w:r>
      <w:r w:rsidRPr="009E5C34">
        <w:rPr>
          <w:color w:val="000000"/>
          <w:sz w:val="24"/>
          <w:szCs w:val="24"/>
        </w:rPr>
        <w:t>zásokról, fejlődésük támogatásáról szóló 2004. évi XXXIV. törvény alapján mikro-, kis- és középválla</w:t>
      </w:r>
      <w:r w:rsidRPr="009E5C34">
        <w:rPr>
          <w:color w:val="000000"/>
          <w:sz w:val="24"/>
          <w:szCs w:val="24"/>
        </w:rPr>
        <w:t>l</w:t>
      </w:r>
      <w:r w:rsidRPr="009E5C34">
        <w:rPr>
          <w:color w:val="000000"/>
          <w:sz w:val="24"/>
          <w:szCs w:val="24"/>
        </w:rPr>
        <w:t>kozásnak (azaz KKV-nak)</w:t>
      </w:r>
    </w:p>
    <w:p w:rsidR="00D27F86" w:rsidRPr="009E5C34" w:rsidRDefault="00D27F86" w:rsidP="00D27F86">
      <w:pPr>
        <w:tabs>
          <w:tab w:val="left" w:pos="3402"/>
        </w:tabs>
        <w:spacing w:line="360" w:lineRule="auto"/>
        <w:jc w:val="both"/>
        <w:rPr>
          <w:color w:val="000000"/>
          <w:sz w:val="24"/>
          <w:szCs w:val="24"/>
        </w:rPr>
      </w:pPr>
    </w:p>
    <w:p w:rsidR="00D27F86" w:rsidRPr="009E5C34" w:rsidRDefault="00D27F86" w:rsidP="00133843">
      <w:pPr>
        <w:pStyle w:val="Szvegtrzs2"/>
        <w:numPr>
          <w:ilvl w:val="0"/>
          <w:numId w:val="11"/>
        </w:numPr>
        <w:spacing w:after="120"/>
        <w:ind w:left="357" w:hanging="357"/>
        <w:jc w:val="both"/>
        <w:rPr>
          <w:rFonts w:ascii="Times New Roman" w:hAnsi="Times New Roman"/>
          <w:color w:val="000000"/>
          <w:kern w:val="0"/>
          <w:szCs w:val="24"/>
        </w:rPr>
      </w:pPr>
      <w:r w:rsidRPr="009E5C34">
        <w:rPr>
          <w:rFonts w:ascii="Times New Roman" w:hAnsi="Times New Roman"/>
          <w:color w:val="000000"/>
          <w:kern w:val="0"/>
          <w:szCs w:val="24"/>
        </w:rPr>
        <w:t>minősül</w:t>
      </w:r>
      <w:r w:rsidRPr="009E5C34">
        <w:rPr>
          <w:rFonts w:ascii="Times New Roman" w:hAnsi="Times New Roman"/>
          <w:color w:val="000000"/>
          <w:kern w:val="0"/>
          <w:szCs w:val="24"/>
        </w:rPr>
        <w:tab/>
      </w:r>
      <w:r w:rsidRPr="009E5C34">
        <w:rPr>
          <w:rFonts w:ascii="Times New Roman" w:hAnsi="Times New Roman"/>
          <w:color w:val="000000"/>
          <w:kern w:val="0"/>
          <w:szCs w:val="24"/>
        </w:rPr>
        <w:tab/>
      </w:r>
      <w:r w:rsidRPr="009E5C34">
        <w:rPr>
          <w:rFonts w:ascii="Times New Roman" w:hAnsi="Times New Roman"/>
          <w:color w:val="000000"/>
          <w:kern w:val="0"/>
          <w:szCs w:val="24"/>
        </w:rPr>
        <w:tab/>
        <w:t>□</w:t>
      </w:r>
    </w:p>
    <w:p w:rsidR="00D27F86" w:rsidRPr="009E5C34" w:rsidRDefault="00D27F86" w:rsidP="00133843">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9E5C34">
        <w:rPr>
          <w:rFonts w:ascii="Times New Roman" w:hAnsi="Times New Roman"/>
          <w:color w:val="000000"/>
          <w:kern w:val="0"/>
          <w:szCs w:val="24"/>
        </w:rPr>
        <w:t>ezen belül középvállalkozásnak</w:t>
      </w:r>
      <w:r w:rsidRPr="009E5C34">
        <w:rPr>
          <w:rFonts w:ascii="Times New Roman" w:hAnsi="Times New Roman"/>
          <w:color w:val="000000"/>
          <w:kern w:val="0"/>
          <w:szCs w:val="24"/>
        </w:rPr>
        <w:tab/>
      </w:r>
      <w:r w:rsidRPr="009E5C34">
        <w:rPr>
          <w:rFonts w:ascii="Times New Roman" w:hAnsi="Times New Roman"/>
          <w:color w:val="000000"/>
          <w:kern w:val="0"/>
          <w:szCs w:val="24"/>
        </w:rPr>
        <w:tab/>
      </w:r>
      <w:r w:rsidRPr="009E5C34">
        <w:rPr>
          <w:rFonts w:ascii="Times New Roman" w:hAnsi="Times New Roman"/>
          <w:color w:val="000000"/>
          <w:kern w:val="0"/>
          <w:szCs w:val="24"/>
        </w:rPr>
        <w:tab/>
        <w:t>□</w:t>
      </w:r>
    </w:p>
    <w:p w:rsidR="00D27F86" w:rsidRPr="009E5C34" w:rsidRDefault="00D27F86" w:rsidP="00133843">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9E5C34">
        <w:rPr>
          <w:rFonts w:ascii="Times New Roman" w:hAnsi="Times New Roman"/>
          <w:color w:val="000000"/>
          <w:kern w:val="0"/>
          <w:szCs w:val="24"/>
        </w:rPr>
        <w:t>ezen belül kisvállalkozásnak</w:t>
      </w:r>
      <w:r w:rsidRPr="009E5C34">
        <w:rPr>
          <w:rFonts w:ascii="Times New Roman" w:hAnsi="Times New Roman"/>
          <w:color w:val="000000"/>
          <w:kern w:val="0"/>
          <w:szCs w:val="24"/>
        </w:rPr>
        <w:tab/>
      </w:r>
      <w:r w:rsidRPr="009E5C34">
        <w:rPr>
          <w:rFonts w:ascii="Times New Roman" w:hAnsi="Times New Roman"/>
          <w:color w:val="000000"/>
          <w:kern w:val="0"/>
          <w:szCs w:val="24"/>
        </w:rPr>
        <w:tab/>
      </w:r>
      <w:r w:rsidRPr="009E5C34">
        <w:rPr>
          <w:rFonts w:ascii="Times New Roman" w:hAnsi="Times New Roman"/>
          <w:color w:val="000000"/>
          <w:kern w:val="0"/>
          <w:szCs w:val="24"/>
        </w:rPr>
        <w:tab/>
        <w:t>□</w:t>
      </w:r>
    </w:p>
    <w:p w:rsidR="00D27F86" w:rsidRPr="009E5C34" w:rsidRDefault="00D27F86" w:rsidP="00133843">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9E5C34">
        <w:rPr>
          <w:rFonts w:ascii="Times New Roman" w:hAnsi="Times New Roman"/>
          <w:color w:val="000000"/>
          <w:kern w:val="0"/>
          <w:szCs w:val="24"/>
        </w:rPr>
        <w:t>ezen belül mikro vállalkozásnak</w:t>
      </w:r>
      <w:r w:rsidRPr="009E5C34">
        <w:rPr>
          <w:rFonts w:ascii="Times New Roman" w:hAnsi="Times New Roman"/>
          <w:color w:val="000000"/>
          <w:kern w:val="0"/>
          <w:szCs w:val="24"/>
        </w:rPr>
        <w:tab/>
      </w:r>
      <w:r w:rsidRPr="009E5C34">
        <w:rPr>
          <w:rFonts w:ascii="Times New Roman" w:hAnsi="Times New Roman"/>
          <w:color w:val="000000"/>
          <w:kern w:val="0"/>
          <w:szCs w:val="24"/>
        </w:rPr>
        <w:tab/>
      </w:r>
      <w:r w:rsidRPr="009E5C34">
        <w:rPr>
          <w:rFonts w:ascii="Times New Roman" w:hAnsi="Times New Roman"/>
          <w:color w:val="000000"/>
          <w:kern w:val="0"/>
          <w:szCs w:val="24"/>
        </w:rPr>
        <w:tab/>
        <w:t>□</w:t>
      </w:r>
    </w:p>
    <w:p w:rsidR="00D27F86" w:rsidRPr="009E5C34" w:rsidRDefault="00D27F86" w:rsidP="00133843">
      <w:pPr>
        <w:pStyle w:val="Szvegtrzs2"/>
        <w:numPr>
          <w:ilvl w:val="0"/>
          <w:numId w:val="11"/>
        </w:numPr>
        <w:spacing w:after="120"/>
        <w:ind w:left="357" w:hanging="357"/>
        <w:jc w:val="both"/>
      </w:pPr>
      <w:r w:rsidRPr="009E5C34">
        <w:rPr>
          <w:rFonts w:ascii="Times New Roman" w:hAnsi="Times New Roman"/>
          <w:color w:val="000000"/>
          <w:kern w:val="0"/>
          <w:szCs w:val="24"/>
        </w:rPr>
        <w:t>nem minősül</w:t>
      </w:r>
      <w:r w:rsidRPr="009E5C34">
        <w:rPr>
          <w:rFonts w:ascii="Times New Roman" w:hAnsi="Times New Roman"/>
          <w:color w:val="000000"/>
          <w:kern w:val="0"/>
          <w:szCs w:val="24"/>
        </w:rPr>
        <w:tab/>
      </w:r>
      <w:r w:rsidRPr="009E5C34">
        <w:rPr>
          <w:rFonts w:ascii="Times New Roman" w:hAnsi="Times New Roman"/>
          <w:color w:val="000000"/>
          <w:kern w:val="0"/>
          <w:szCs w:val="24"/>
        </w:rPr>
        <w:tab/>
        <w:t>□</w:t>
      </w:r>
    </w:p>
    <w:p w:rsidR="00C16A0E" w:rsidRPr="009E5C34" w:rsidRDefault="00C16A0E" w:rsidP="00D27F86">
      <w:pPr>
        <w:spacing w:line="360" w:lineRule="auto"/>
        <w:jc w:val="both"/>
        <w:rPr>
          <w:color w:val="000000"/>
          <w:sz w:val="24"/>
          <w:szCs w:val="24"/>
        </w:rPr>
      </w:pPr>
    </w:p>
    <w:p w:rsidR="00C16A0E" w:rsidRPr="009E5C34" w:rsidRDefault="00C16A0E" w:rsidP="00D27F86">
      <w:pPr>
        <w:spacing w:line="360" w:lineRule="auto"/>
        <w:jc w:val="both"/>
        <w:rPr>
          <w:color w:val="000000"/>
          <w:sz w:val="24"/>
          <w:szCs w:val="24"/>
        </w:rPr>
      </w:pPr>
    </w:p>
    <w:p w:rsidR="00D27F86" w:rsidRPr="009E5C34" w:rsidRDefault="00D27F86" w:rsidP="00D27F86">
      <w:pPr>
        <w:spacing w:line="360" w:lineRule="auto"/>
        <w:jc w:val="both"/>
        <w:rPr>
          <w:color w:val="000000"/>
          <w:sz w:val="24"/>
          <w:szCs w:val="24"/>
        </w:rPr>
      </w:pPr>
      <w:r w:rsidRPr="009E5C34">
        <w:rPr>
          <w:color w:val="000000"/>
          <w:sz w:val="24"/>
          <w:szCs w:val="24"/>
        </w:rPr>
        <w:t>……………………….., 2015…………..….………………..</w:t>
      </w:r>
    </w:p>
    <w:tbl>
      <w:tblPr>
        <w:tblW w:w="0" w:type="auto"/>
        <w:tblLook w:val="01E0" w:firstRow="1" w:lastRow="1" w:firstColumn="1" w:lastColumn="1" w:noHBand="0" w:noVBand="0"/>
      </w:tblPr>
      <w:tblGrid>
        <w:gridCol w:w="4605"/>
        <w:gridCol w:w="4606"/>
      </w:tblGrid>
      <w:tr w:rsidR="00D27F86" w:rsidRPr="009E5C34" w:rsidTr="004957A0">
        <w:tc>
          <w:tcPr>
            <w:tcW w:w="4605" w:type="dxa"/>
          </w:tcPr>
          <w:p w:rsidR="00D27F86" w:rsidRPr="009E5C34" w:rsidRDefault="00D27F86" w:rsidP="004957A0">
            <w:pPr>
              <w:widowControl w:val="0"/>
              <w:autoSpaceDE w:val="0"/>
              <w:autoSpaceDN w:val="0"/>
              <w:adjustRightInd w:val="0"/>
              <w:rPr>
                <w:sz w:val="24"/>
                <w:szCs w:val="24"/>
              </w:rPr>
            </w:pPr>
          </w:p>
        </w:tc>
        <w:tc>
          <w:tcPr>
            <w:tcW w:w="4606" w:type="dxa"/>
          </w:tcPr>
          <w:p w:rsidR="00D27F86" w:rsidRPr="009E5C34" w:rsidRDefault="00D27F86" w:rsidP="004957A0">
            <w:pPr>
              <w:widowControl w:val="0"/>
              <w:autoSpaceDE w:val="0"/>
              <w:autoSpaceDN w:val="0"/>
              <w:adjustRightInd w:val="0"/>
              <w:jc w:val="center"/>
              <w:rPr>
                <w:sz w:val="24"/>
                <w:szCs w:val="24"/>
              </w:rPr>
            </w:pPr>
            <w:r w:rsidRPr="009E5C34">
              <w:rPr>
                <w:sz w:val="24"/>
                <w:szCs w:val="24"/>
              </w:rPr>
              <w:t>…………….………..</w:t>
            </w:r>
          </w:p>
          <w:p w:rsidR="00D27F86" w:rsidRPr="009E5C34" w:rsidRDefault="00D27F86" w:rsidP="004957A0">
            <w:pPr>
              <w:widowControl w:val="0"/>
              <w:autoSpaceDE w:val="0"/>
              <w:autoSpaceDN w:val="0"/>
              <w:adjustRightInd w:val="0"/>
              <w:jc w:val="center"/>
              <w:rPr>
                <w:sz w:val="24"/>
                <w:szCs w:val="24"/>
              </w:rPr>
            </w:pPr>
            <w:r w:rsidRPr="009E5C34">
              <w:rPr>
                <w:sz w:val="24"/>
                <w:szCs w:val="24"/>
              </w:rPr>
              <w:t>Cégszerű aláírás</w:t>
            </w:r>
          </w:p>
        </w:tc>
      </w:tr>
    </w:tbl>
    <w:p w:rsidR="00D27F86" w:rsidRPr="009E5C34" w:rsidRDefault="00D27F86" w:rsidP="00D27F86">
      <w:pPr>
        <w:jc w:val="right"/>
        <w:rPr>
          <w:color w:val="000000"/>
          <w:sz w:val="24"/>
          <w:szCs w:val="24"/>
        </w:rPr>
      </w:pPr>
    </w:p>
    <w:p w:rsidR="00D27F86" w:rsidRPr="009E5C34" w:rsidRDefault="00D27F86" w:rsidP="00D27F86">
      <w:pPr>
        <w:jc w:val="center"/>
        <w:rPr>
          <w:color w:val="000000"/>
          <w:sz w:val="24"/>
          <w:szCs w:val="24"/>
        </w:rPr>
      </w:pPr>
      <w:r w:rsidRPr="009E5C34">
        <w:rPr>
          <w:color w:val="000000"/>
          <w:sz w:val="24"/>
          <w:szCs w:val="24"/>
        </w:rPr>
        <w:br w:type="page"/>
      </w:r>
    </w:p>
    <w:p w:rsidR="00D27F86" w:rsidRPr="009E5C34" w:rsidRDefault="00D27F86" w:rsidP="00D27F86">
      <w:pPr>
        <w:jc w:val="right"/>
        <w:rPr>
          <w:sz w:val="24"/>
          <w:szCs w:val="24"/>
        </w:rPr>
      </w:pPr>
      <w:r w:rsidRPr="009E5C34">
        <w:rPr>
          <w:sz w:val="24"/>
          <w:szCs w:val="24"/>
        </w:rPr>
        <w:t>4. melléklet</w:t>
      </w: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color w:val="000000"/>
          <w:sz w:val="24"/>
          <w:szCs w:val="24"/>
        </w:rPr>
      </w:pPr>
    </w:p>
    <w:p w:rsidR="00D27F86" w:rsidRPr="009E5C34" w:rsidRDefault="00D27F86" w:rsidP="00D27F86">
      <w:pPr>
        <w:jc w:val="center"/>
        <w:rPr>
          <w:sz w:val="24"/>
          <w:szCs w:val="24"/>
        </w:rPr>
      </w:pPr>
      <w:r w:rsidRPr="009E5C34">
        <w:rPr>
          <w:sz w:val="24"/>
          <w:szCs w:val="24"/>
        </w:rPr>
        <w:t xml:space="preserve">Kizárólag </w:t>
      </w:r>
      <w:r w:rsidRPr="009E5C34">
        <w:rPr>
          <w:b/>
          <w:sz w:val="24"/>
          <w:szCs w:val="24"/>
        </w:rPr>
        <w:t>közös ajánlattétel</w:t>
      </w:r>
      <w:r w:rsidRPr="009E5C34">
        <w:rPr>
          <w:sz w:val="24"/>
          <w:szCs w:val="24"/>
        </w:rPr>
        <w:t xml:space="preserve"> esetén: </w:t>
      </w:r>
    </w:p>
    <w:p w:rsidR="00D27F86" w:rsidRPr="009E5C34" w:rsidRDefault="00D27F86" w:rsidP="00D27F86">
      <w:pPr>
        <w:jc w:val="center"/>
        <w:rPr>
          <w:sz w:val="24"/>
          <w:szCs w:val="24"/>
        </w:rPr>
      </w:pPr>
    </w:p>
    <w:p w:rsidR="00D27F86" w:rsidRPr="009E5C34" w:rsidRDefault="00D27F86" w:rsidP="00D27F86">
      <w:pPr>
        <w:jc w:val="center"/>
        <w:rPr>
          <w:b/>
          <w:sz w:val="28"/>
          <w:szCs w:val="28"/>
        </w:rPr>
      </w:pPr>
      <w:r w:rsidRPr="009E5C34">
        <w:rPr>
          <w:b/>
          <w:sz w:val="28"/>
          <w:szCs w:val="28"/>
        </w:rPr>
        <w:t>A közös egyetemleges felelősségvállalásról szóló megállapodás („konzorciális szerződés”)</w:t>
      </w:r>
    </w:p>
    <w:p w:rsidR="00D27F86" w:rsidRPr="009E5C34" w:rsidRDefault="00D27F86" w:rsidP="00D27F86">
      <w:pPr>
        <w:rPr>
          <w:color w:val="000000"/>
          <w:sz w:val="24"/>
          <w:szCs w:val="24"/>
        </w:rPr>
      </w:pPr>
      <w:r w:rsidRPr="009E5C34">
        <w:rPr>
          <w:color w:val="000000"/>
          <w:sz w:val="24"/>
          <w:szCs w:val="24"/>
        </w:rPr>
        <w:br w:type="page"/>
      </w:r>
    </w:p>
    <w:p w:rsidR="00D27F86" w:rsidRPr="009E5C34" w:rsidRDefault="00D27F86" w:rsidP="00D27F86">
      <w:pPr>
        <w:jc w:val="right"/>
        <w:rPr>
          <w:sz w:val="24"/>
          <w:szCs w:val="24"/>
        </w:rPr>
      </w:pPr>
      <w:r w:rsidRPr="009E5C34">
        <w:rPr>
          <w:sz w:val="24"/>
          <w:szCs w:val="24"/>
        </w:rPr>
        <w:t>5. melléklet</w:t>
      </w:r>
    </w:p>
    <w:p w:rsidR="00D27F86" w:rsidRPr="009E5C34" w:rsidRDefault="00D27F86" w:rsidP="00D27F86">
      <w:pPr>
        <w:jc w:val="right"/>
        <w:rPr>
          <w:sz w:val="24"/>
          <w:szCs w:val="24"/>
        </w:rPr>
      </w:pPr>
    </w:p>
    <w:p w:rsidR="00D27F86" w:rsidRPr="009E5C34" w:rsidRDefault="00D27F86" w:rsidP="00D27F86">
      <w:pPr>
        <w:tabs>
          <w:tab w:val="center" w:pos="7655"/>
        </w:tabs>
        <w:jc w:val="center"/>
        <w:rPr>
          <w:sz w:val="24"/>
          <w:szCs w:val="24"/>
        </w:rPr>
      </w:pPr>
      <w:r w:rsidRPr="009E5C34">
        <w:rPr>
          <w:b/>
          <w:sz w:val="24"/>
          <w:szCs w:val="24"/>
        </w:rPr>
        <w:t>Nyilatkozat alvállalkozó igénybevételéről</w:t>
      </w:r>
    </w:p>
    <w:p w:rsidR="00D27F86" w:rsidRPr="009E5C34" w:rsidRDefault="00AE2C60" w:rsidP="00D27F86">
      <w:pPr>
        <w:jc w:val="center"/>
        <w:rPr>
          <w:b/>
          <w:sz w:val="24"/>
          <w:szCs w:val="24"/>
        </w:rPr>
      </w:pPr>
      <w:r w:rsidRPr="009E5C34">
        <w:rPr>
          <w:b/>
          <w:sz w:val="24"/>
          <w:szCs w:val="24"/>
        </w:rPr>
        <w:t>a Kbt. 66</w:t>
      </w:r>
      <w:r w:rsidR="00D27F86" w:rsidRPr="009E5C34">
        <w:rPr>
          <w:b/>
          <w:sz w:val="24"/>
          <w:szCs w:val="24"/>
        </w:rPr>
        <w:t>.</w:t>
      </w:r>
      <w:r w:rsidRPr="009E5C34">
        <w:rPr>
          <w:b/>
          <w:sz w:val="24"/>
          <w:szCs w:val="24"/>
        </w:rPr>
        <w:t xml:space="preserve"> § (6</w:t>
      </w:r>
      <w:r w:rsidR="00D27F86" w:rsidRPr="009E5C34">
        <w:rPr>
          <w:b/>
          <w:sz w:val="24"/>
          <w:szCs w:val="24"/>
        </w:rPr>
        <w:t>) bekezdés a)-b) pontja alapján</w:t>
      </w:r>
    </w:p>
    <w:p w:rsidR="00D27F86" w:rsidRPr="009E5C34" w:rsidRDefault="00D27F86" w:rsidP="00D27F86">
      <w:pPr>
        <w:rPr>
          <w:sz w:val="24"/>
          <w:szCs w:val="24"/>
        </w:rPr>
      </w:pPr>
    </w:p>
    <w:p w:rsidR="00D27F86" w:rsidRPr="009E5C34" w:rsidRDefault="00D27F86" w:rsidP="00D27F86">
      <w:pPr>
        <w:pStyle w:val="Szvegtrzs3"/>
        <w:tabs>
          <w:tab w:val="clear" w:pos="5670"/>
        </w:tabs>
        <w:rPr>
          <w:sz w:val="24"/>
          <w:szCs w:val="24"/>
        </w:rPr>
      </w:pPr>
      <w:r w:rsidRPr="009E5C34">
        <w:rPr>
          <w:sz w:val="24"/>
          <w:szCs w:val="24"/>
        </w:rPr>
        <w:t>Alulírott ……………………….… mint a(z) ……………………….…ajánlattevő cégjegyzésre jogosult / meghatalmazással igazolt</w:t>
      </w:r>
      <w:r w:rsidRPr="009E5C34">
        <w:rPr>
          <w:rStyle w:val="Lbjegyzet-hivatkozs"/>
          <w:sz w:val="24"/>
          <w:szCs w:val="24"/>
        </w:rPr>
        <w:footnoteReference w:id="5"/>
      </w:r>
      <w:r w:rsidRPr="009E5C34">
        <w:rPr>
          <w:sz w:val="24"/>
          <w:szCs w:val="24"/>
        </w:rPr>
        <w:t xml:space="preserve">  képviselője a Kbt. </w:t>
      </w:r>
      <w:r w:rsidR="005B5B20" w:rsidRPr="009E5C34">
        <w:rPr>
          <w:sz w:val="24"/>
          <w:szCs w:val="24"/>
        </w:rPr>
        <w:t>66. § (6</w:t>
      </w:r>
      <w:r w:rsidRPr="009E5C34">
        <w:rPr>
          <w:sz w:val="24"/>
          <w:szCs w:val="24"/>
        </w:rPr>
        <w:t>) bekezdésének a)-b) pontjában foglaltaknak megfelelően ezennel felelőss</w:t>
      </w:r>
      <w:r w:rsidRPr="009E5C34">
        <w:rPr>
          <w:sz w:val="24"/>
          <w:szCs w:val="24"/>
        </w:rPr>
        <w:t>é</w:t>
      </w:r>
      <w:r w:rsidRPr="009E5C34">
        <w:rPr>
          <w:sz w:val="24"/>
          <w:szCs w:val="24"/>
        </w:rPr>
        <w:t>gem tudatában</w:t>
      </w:r>
    </w:p>
    <w:p w:rsidR="00D27F86" w:rsidRPr="009E5C34" w:rsidRDefault="00D27F86" w:rsidP="00D27F86">
      <w:pPr>
        <w:spacing w:before="240" w:after="240"/>
        <w:jc w:val="center"/>
        <w:rPr>
          <w:b/>
          <w:sz w:val="24"/>
          <w:szCs w:val="24"/>
        </w:rPr>
      </w:pPr>
      <w:r w:rsidRPr="009E5C34">
        <w:rPr>
          <w:b/>
          <w:sz w:val="24"/>
          <w:szCs w:val="24"/>
        </w:rPr>
        <w:t>n y i l a t k o z o m,</w:t>
      </w:r>
    </w:p>
    <w:p w:rsidR="00D27F86" w:rsidRPr="009E5C34" w:rsidRDefault="0074555B" w:rsidP="00D27F86">
      <w:pPr>
        <w:ind w:right="-1"/>
        <w:jc w:val="both"/>
        <w:rPr>
          <w:b/>
          <w:i/>
          <w:sz w:val="24"/>
          <w:szCs w:val="24"/>
        </w:rPr>
      </w:pPr>
      <w:r w:rsidRPr="009E5C34">
        <w:rPr>
          <w:sz w:val="24"/>
          <w:szCs w:val="24"/>
        </w:rPr>
        <w:t>hogy</w:t>
      </w:r>
      <w:r w:rsidRPr="009E5C34">
        <w:rPr>
          <w:b/>
          <w:sz w:val="24"/>
          <w:szCs w:val="24"/>
        </w:rPr>
        <w:t xml:space="preserve"> „A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sz w:val="24"/>
          <w:szCs w:val="24"/>
        </w:rPr>
        <w:t xml:space="preserve"> (</w:t>
      </w:r>
      <w:r w:rsidR="00F358F7" w:rsidRPr="009E5C34">
        <w:rPr>
          <w:b/>
          <w:sz w:val="24"/>
          <w:szCs w:val="24"/>
        </w:rPr>
        <w:t>Műszaki Leírás</w:t>
      </w:r>
      <w:r w:rsidR="00F5052B" w:rsidRPr="009E5C34">
        <w:rPr>
          <w:b/>
          <w:sz w:val="24"/>
          <w:szCs w:val="24"/>
        </w:rPr>
        <w:t>)</w:t>
      </w:r>
      <w:r w:rsidRPr="009E5C34">
        <w:rPr>
          <w:b/>
          <w:sz w:val="24"/>
          <w:szCs w:val="24"/>
        </w:rPr>
        <w:t xml:space="preserve"> előírásainak megfelelően.”</w:t>
      </w:r>
      <w:r w:rsidRPr="009E5C34">
        <w:rPr>
          <w:b/>
          <w:i/>
          <w:sz w:val="24"/>
          <w:szCs w:val="24"/>
        </w:rPr>
        <w:t xml:space="preserve"> </w:t>
      </w:r>
      <w:r w:rsidR="00D27F86" w:rsidRPr="009E5C34">
        <w:rPr>
          <w:sz w:val="24"/>
          <w:szCs w:val="24"/>
        </w:rPr>
        <w:t xml:space="preserve">tárgyú közbeszerzési eljárásban </w:t>
      </w:r>
      <w:r w:rsidR="00AE2C60" w:rsidRPr="009E5C34">
        <w:rPr>
          <w:sz w:val="24"/>
          <w:szCs w:val="24"/>
        </w:rPr>
        <w:t>alvállalkozót az alábbiak szerint kívánunk igénybe venni</w:t>
      </w:r>
      <w:r w:rsidR="00D27F86" w:rsidRPr="009E5C34">
        <w:rPr>
          <w:sz w:val="24"/>
          <w:szCs w:val="24"/>
        </w:rPr>
        <w:t>:</w:t>
      </w:r>
    </w:p>
    <w:p w:rsidR="00D27F86" w:rsidRPr="009E5C34" w:rsidRDefault="00D27F86" w:rsidP="00D27F86">
      <w:pPr>
        <w:tabs>
          <w:tab w:val="right" w:leader="dot" w:pos="1980"/>
          <w:tab w:val="right" w:leader="dot" w:pos="3240"/>
          <w:tab w:val="right" w:leader="dot" w:pos="4140"/>
        </w:tabs>
        <w:rPr>
          <w:sz w:val="24"/>
          <w:szCs w:val="24"/>
        </w:rPr>
      </w:pPr>
    </w:p>
    <w:p w:rsidR="00706BE2" w:rsidRPr="009E5C34" w:rsidRDefault="00706BE2" w:rsidP="00D27F86">
      <w:pPr>
        <w:tabs>
          <w:tab w:val="right" w:leader="dot" w:pos="1980"/>
          <w:tab w:val="right" w:leader="dot" w:pos="3240"/>
          <w:tab w:val="right" w:leader="dot" w:pos="4140"/>
        </w:tabs>
        <w:rPr>
          <w:sz w:val="24"/>
          <w:szCs w:val="24"/>
        </w:rPr>
      </w:pPr>
      <w:r w:rsidRPr="009E5C34">
        <w:rPr>
          <w:sz w:val="24"/>
          <w:szCs w:val="24"/>
        </w:rPr>
        <w:t>a)</w:t>
      </w:r>
      <w:r w:rsidR="00E37B4E" w:rsidRPr="009E5C34">
        <w:rPr>
          <w:rStyle w:val="Lbjegyzet-hivatkozs"/>
          <w:sz w:val="24"/>
          <w:szCs w:val="24"/>
        </w:rPr>
        <w:footnoteReference w:id="6"/>
      </w:r>
    </w:p>
    <w:p w:rsidR="00AE2C60" w:rsidRPr="009E5C34" w:rsidRDefault="00AE2C60" w:rsidP="00D27F86">
      <w:pPr>
        <w:tabs>
          <w:tab w:val="right" w:leader="dot" w:pos="1980"/>
          <w:tab w:val="right" w:leader="dot" w:pos="3240"/>
          <w:tab w:val="right" w:leader="dot" w:pos="4140"/>
        </w:tabs>
        <w:rPr>
          <w:sz w:val="24"/>
          <w:szCs w:val="24"/>
        </w:rPr>
      </w:pPr>
    </w:p>
    <w:tbl>
      <w:tblPr>
        <w:tblW w:w="847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706BE2" w:rsidRPr="009E5C34" w:rsidTr="005B5B20">
        <w:trPr>
          <w:jc w:val="center"/>
        </w:trPr>
        <w:tc>
          <w:tcPr>
            <w:tcW w:w="696" w:type="dxa"/>
          </w:tcPr>
          <w:p w:rsidR="00706BE2" w:rsidRPr="009E5C34" w:rsidRDefault="00706BE2" w:rsidP="004957A0">
            <w:pPr>
              <w:tabs>
                <w:tab w:val="left" w:leader="dot" w:pos="2160"/>
              </w:tabs>
              <w:jc w:val="center"/>
              <w:rPr>
                <w:sz w:val="24"/>
                <w:szCs w:val="24"/>
              </w:rPr>
            </w:pPr>
          </w:p>
        </w:tc>
        <w:tc>
          <w:tcPr>
            <w:tcW w:w="3528" w:type="dxa"/>
            <w:vAlign w:val="center"/>
          </w:tcPr>
          <w:p w:rsidR="00706BE2" w:rsidRPr="009E5C34" w:rsidRDefault="00706BE2" w:rsidP="004957A0">
            <w:pPr>
              <w:tabs>
                <w:tab w:val="left" w:leader="dot" w:pos="2160"/>
              </w:tabs>
              <w:jc w:val="center"/>
              <w:rPr>
                <w:sz w:val="24"/>
                <w:szCs w:val="24"/>
              </w:rPr>
            </w:pPr>
            <w:r w:rsidRPr="009E5C34">
              <w:rPr>
                <w:sz w:val="24"/>
                <w:szCs w:val="24"/>
              </w:rPr>
              <w:t>A közbeszerzésnek azon részei(nek) megnevezése, melynek teljesítéséhez alvállalkozók k</w:t>
            </w:r>
            <w:r w:rsidRPr="009E5C34">
              <w:rPr>
                <w:sz w:val="24"/>
                <w:szCs w:val="24"/>
              </w:rPr>
              <w:t>e</w:t>
            </w:r>
            <w:r w:rsidRPr="009E5C34">
              <w:rPr>
                <w:sz w:val="24"/>
                <w:szCs w:val="24"/>
              </w:rPr>
              <w:t>rülnek igénybe vételre</w:t>
            </w:r>
          </w:p>
        </w:tc>
        <w:tc>
          <w:tcPr>
            <w:tcW w:w="4252" w:type="dxa"/>
          </w:tcPr>
          <w:p w:rsidR="00706BE2" w:rsidRPr="009E5C34" w:rsidRDefault="00E37B4E" w:rsidP="0074555B">
            <w:pPr>
              <w:tabs>
                <w:tab w:val="left" w:leader="dot" w:pos="2160"/>
              </w:tabs>
              <w:jc w:val="center"/>
              <w:rPr>
                <w:sz w:val="24"/>
                <w:szCs w:val="24"/>
              </w:rPr>
            </w:pPr>
            <w:r w:rsidRPr="009E5C34">
              <w:rPr>
                <w:sz w:val="24"/>
                <w:szCs w:val="24"/>
              </w:rPr>
              <w:t>Ezen részek tekintetében igénybe venni kívánt és az ajánlat benyújtásakor már ismert alvállalkozókat</w:t>
            </w:r>
          </w:p>
        </w:tc>
      </w:tr>
      <w:tr w:rsidR="00706BE2" w:rsidRPr="009E5C34" w:rsidTr="005B5B20">
        <w:trPr>
          <w:trHeight w:val="620"/>
          <w:jc w:val="center"/>
        </w:trPr>
        <w:tc>
          <w:tcPr>
            <w:tcW w:w="696" w:type="dxa"/>
            <w:vAlign w:val="center"/>
          </w:tcPr>
          <w:p w:rsidR="00706BE2" w:rsidRPr="009E5C34" w:rsidRDefault="00706BE2" w:rsidP="004957A0">
            <w:pPr>
              <w:tabs>
                <w:tab w:val="left" w:leader="dot" w:pos="2160"/>
              </w:tabs>
              <w:jc w:val="center"/>
              <w:rPr>
                <w:sz w:val="24"/>
                <w:szCs w:val="24"/>
              </w:rPr>
            </w:pPr>
            <w:r w:rsidRPr="009E5C34">
              <w:rPr>
                <w:sz w:val="24"/>
                <w:szCs w:val="24"/>
              </w:rPr>
              <w:t>1.</w:t>
            </w:r>
          </w:p>
        </w:tc>
        <w:tc>
          <w:tcPr>
            <w:tcW w:w="3528" w:type="dxa"/>
            <w:vAlign w:val="center"/>
          </w:tcPr>
          <w:p w:rsidR="00706BE2" w:rsidRPr="009E5C34" w:rsidRDefault="00706BE2" w:rsidP="004957A0">
            <w:pPr>
              <w:tabs>
                <w:tab w:val="left" w:leader="dot" w:pos="2160"/>
              </w:tabs>
              <w:jc w:val="center"/>
              <w:rPr>
                <w:sz w:val="24"/>
                <w:szCs w:val="24"/>
              </w:rPr>
            </w:pPr>
          </w:p>
        </w:tc>
        <w:tc>
          <w:tcPr>
            <w:tcW w:w="4252" w:type="dxa"/>
          </w:tcPr>
          <w:p w:rsidR="00706BE2" w:rsidRPr="009E5C34" w:rsidRDefault="00706BE2" w:rsidP="004957A0">
            <w:pPr>
              <w:tabs>
                <w:tab w:val="left" w:leader="dot" w:pos="2160"/>
              </w:tabs>
              <w:jc w:val="center"/>
              <w:rPr>
                <w:sz w:val="24"/>
                <w:szCs w:val="24"/>
              </w:rPr>
            </w:pPr>
          </w:p>
        </w:tc>
      </w:tr>
      <w:tr w:rsidR="00706BE2" w:rsidRPr="009E5C34" w:rsidTr="005B5B20">
        <w:trPr>
          <w:trHeight w:val="711"/>
          <w:jc w:val="center"/>
        </w:trPr>
        <w:tc>
          <w:tcPr>
            <w:tcW w:w="696" w:type="dxa"/>
            <w:vAlign w:val="center"/>
          </w:tcPr>
          <w:p w:rsidR="00706BE2" w:rsidRPr="009E5C34" w:rsidRDefault="00706BE2" w:rsidP="004957A0">
            <w:pPr>
              <w:tabs>
                <w:tab w:val="left" w:leader="dot" w:pos="2160"/>
              </w:tabs>
              <w:jc w:val="center"/>
              <w:rPr>
                <w:sz w:val="24"/>
                <w:szCs w:val="24"/>
              </w:rPr>
            </w:pPr>
            <w:r w:rsidRPr="009E5C34">
              <w:rPr>
                <w:sz w:val="24"/>
                <w:szCs w:val="24"/>
              </w:rPr>
              <w:t>2.</w:t>
            </w:r>
          </w:p>
        </w:tc>
        <w:tc>
          <w:tcPr>
            <w:tcW w:w="3528" w:type="dxa"/>
            <w:vAlign w:val="center"/>
          </w:tcPr>
          <w:p w:rsidR="00706BE2" w:rsidRPr="009E5C34" w:rsidRDefault="00706BE2" w:rsidP="004957A0">
            <w:pPr>
              <w:tabs>
                <w:tab w:val="left" w:leader="dot" w:pos="2160"/>
              </w:tabs>
              <w:jc w:val="center"/>
              <w:rPr>
                <w:sz w:val="24"/>
                <w:szCs w:val="24"/>
              </w:rPr>
            </w:pPr>
          </w:p>
        </w:tc>
        <w:tc>
          <w:tcPr>
            <w:tcW w:w="4252" w:type="dxa"/>
          </w:tcPr>
          <w:p w:rsidR="00706BE2" w:rsidRPr="009E5C34" w:rsidRDefault="00706BE2" w:rsidP="004957A0">
            <w:pPr>
              <w:tabs>
                <w:tab w:val="left" w:leader="dot" w:pos="2160"/>
              </w:tabs>
              <w:jc w:val="center"/>
              <w:rPr>
                <w:sz w:val="24"/>
                <w:szCs w:val="24"/>
              </w:rPr>
            </w:pPr>
          </w:p>
        </w:tc>
      </w:tr>
      <w:tr w:rsidR="00E37B4E" w:rsidRPr="009E5C34" w:rsidTr="005B5B20">
        <w:trPr>
          <w:trHeight w:val="711"/>
          <w:jc w:val="center"/>
        </w:trPr>
        <w:tc>
          <w:tcPr>
            <w:tcW w:w="696" w:type="dxa"/>
            <w:vAlign w:val="center"/>
          </w:tcPr>
          <w:p w:rsidR="00E37B4E" w:rsidRPr="009E5C34" w:rsidRDefault="00E37B4E" w:rsidP="004957A0">
            <w:pPr>
              <w:tabs>
                <w:tab w:val="left" w:leader="dot" w:pos="2160"/>
              </w:tabs>
              <w:jc w:val="center"/>
              <w:rPr>
                <w:sz w:val="24"/>
                <w:szCs w:val="24"/>
              </w:rPr>
            </w:pPr>
            <w:r w:rsidRPr="009E5C34">
              <w:rPr>
                <w:sz w:val="24"/>
                <w:szCs w:val="24"/>
              </w:rPr>
              <w:t>3.</w:t>
            </w:r>
          </w:p>
        </w:tc>
        <w:tc>
          <w:tcPr>
            <w:tcW w:w="3528" w:type="dxa"/>
            <w:vAlign w:val="center"/>
          </w:tcPr>
          <w:p w:rsidR="00E37B4E" w:rsidRPr="009E5C34" w:rsidRDefault="00E37B4E" w:rsidP="004957A0">
            <w:pPr>
              <w:tabs>
                <w:tab w:val="left" w:leader="dot" w:pos="2160"/>
              </w:tabs>
              <w:jc w:val="center"/>
              <w:rPr>
                <w:sz w:val="24"/>
                <w:szCs w:val="24"/>
              </w:rPr>
            </w:pPr>
          </w:p>
        </w:tc>
        <w:tc>
          <w:tcPr>
            <w:tcW w:w="4252" w:type="dxa"/>
          </w:tcPr>
          <w:p w:rsidR="00E37B4E" w:rsidRPr="009E5C34" w:rsidRDefault="00E37B4E" w:rsidP="004957A0">
            <w:pPr>
              <w:tabs>
                <w:tab w:val="left" w:leader="dot" w:pos="2160"/>
              </w:tabs>
              <w:jc w:val="center"/>
              <w:rPr>
                <w:sz w:val="24"/>
                <w:szCs w:val="24"/>
              </w:rPr>
            </w:pPr>
          </w:p>
        </w:tc>
      </w:tr>
      <w:tr w:rsidR="00E37B4E" w:rsidRPr="009E5C34" w:rsidTr="005B5B20">
        <w:trPr>
          <w:trHeight w:val="711"/>
          <w:jc w:val="center"/>
        </w:trPr>
        <w:tc>
          <w:tcPr>
            <w:tcW w:w="696" w:type="dxa"/>
            <w:vAlign w:val="center"/>
          </w:tcPr>
          <w:p w:rsidR="00E37B4E" w:rsidRPr="009E5C34" w:rsidRDefault="00E37B4E" w:rsidP="004957A0">
            <w:pPr>
              <w:tabs>
                <w:tab w:val="left" w:leader="dot" w:pos="2160"/>
              </w:tabs>
              <w:jc w:val="center"/>
              <w:rPr>
                <w:sz w:val="24"/>
                <w:szCs w:val="24"/>
              </w:rPr>
            </w:pPr>
            <w:r w:rsidRPr="009E5C34">
              <w:rPr>
                <w:sz w:val="24"/>
                <w:szCs w:val="24"/>
              </w:rPr>
              <w:t>4.</w:t>
            </w:r>
          </w:p>
        </w:tc>
        <w:tc>
          <w:tcPr>
            <w:tcW w:w="3528" w:type="dxa"/>
            <w:vAlign w:val="center"/>
          </w:tcPr>
          <w:p w:rsidR="00E37B4E" w:rsidRPr="009E5C34" w:rsidRDefault="00E37B4E" w:rsidP="004957A0">
            <w:pPr>
              <w:tabs>
                <w:tab w:val="left" w:leader="dot" w:pos="2160"/>
              </w:tabs>
              <w:jc w:val="center"/>
              <w:rPr>
                <w:sz w:val="24"/>
                <w:szCs w:val="24"/>
              </w:rPr>
            </w:pPr>
          </w:p>
        </w:tc>
        <w:tc>
          <w:tcPr>
            <w:tcW w:w="4252" w:type="dxa"/>
          </w:tcPr>
          <w:p w:rsidR="00E37B4E" w:rsidRPr="009E5C34" w:rsidRDefault="00E37B4E" w:rsidP="004957A0">
            <w:pPr>
              <w:tabs>
                <w:tab w:val="left" w:leader="dot" w:pos="2160"/>
              </w:tabs>
              <w:jc w:val="center"/>
              <w:rPr>
                <w:sz w:val="24"/>
                <w:szCs w:val="24"/>
              </w:rPr>
            </w:pPr>
          </w:p>
        </w:tc>
      </w:tr>
    </w:tbl>
    <w:p w:rsidR="00D27F86" w:rsidRPr="009E5C34" w:rsidRDefault="00D27F86" w:rsidP="00D27F86">
      <w:pPr>
        <w:rPr>
          <w:sz w:val="24"/>
          <w:szCs w:val="24"/>
        </w:rPr>
      </w:pPr>
    </w:p>
    <w:p w:rsidR="00D27F86" w:rsidRPr="009E5C34" w:rsidRDefault="00D27F86" w:rsidP="00D27F86">
      <w:pPr>
        <w:rPr>
          <w:sz w:val="24"/>
          <w:szCs w:val="24"/>
        </w:rPr>
      </w:pPr>
    </w:p>
    <w:p w:rsidR="00D27F86" w:rsidRPr="009E5C34" w:rsidRDefault="00706BE2" w:rsidP="00D27F86">
      <w:pPr>
        <w:rPr>
          <w:sz w:val="24"/>
          <w:szCs w:val="24"/>
        </w:rPr>
      </w:pPr>
      <w:r w:rsidRPr="009E5C34">
        <w:rPr>
          <w:sz w:val="24"/>
          <w:szCs w:val="24"/>
        </w:rPr>
        <w:t>b) A szerződés teljesítése során nem kívánunk alvállalkozót igénybe venni.</w:t>
      </w:r>
      <w:r w:rsidR="00E37B4E" w:rsidRPr="009E5C34">
        <w:rPr>
          <w:rStyle w:val="Lbjegyzet-hivatkozs"/>
          <w:sz w:val="24"/>
          <w:szCs w:val="24"/>
        </w:rPr>
        <w:footnoteReference w:id="7"/>
      </w:r>
    </w:p>
    <w:p w:rsidR="00706BE2" w:rsidRPr="009E5C34" w:rsidRDefault="00706BE2" w:rsidP="00D27F86">
      <w:pPr>
        <w:rPr>
          <w:sz w:val="24"/>
          <w:szCs w:val="24"/>
        </w:rPr>
      </w:pPr>
    </w:p>
    <w:p w:rsidR="00706BE2" w:rsidRPr="009E5C34" w:rsidRDefault="00706BE2" w:rsidP="00D27F86">
      <w:pPr>
        <w:rPr>
          <w:sz w:val="24"/>
          <w:szCs w:val="24"/>
        </w:rPr>
      </w:pPr>
    </w:p>
    <w:p w:rsidR="00D27F86" w:rsidRPr="009E5C34" w:rsidRDefault="00D27F86" w:rsidP="00D27F86">
      <w:pPr>
        <w:rPr>
          <w:sz w:val="24"/>
          <w:szCs w:val="24"/>
        </w:rPr>
      </w:pPr>
      <w:r w:rsidRPr="009E5C34">
        <w:rPr>
          <w:sz w:val="24"/>
          <w:szCs w:val="24"/>
        </w:rPr>
        <w:t>……………………, 2015……..………………………………</w:t>
      </w:r>
    </w:p>
    <w:p w:rsidR="00D27F86" w:rsidRPr="009E5C34" w:rsidRDefault="00D27F86" w:rsidP="00D27F86">
      <w:pPr>
        <w:rPr>
          <w:sz w:val="24"/>
          <w:szCs w:val="24"/>
        </w:rPr>
      </w:pPr>
    </w:p>
    <w:tbl>
      <w:tblPr>
        <w:tblW w:w="0" w:type="auto"/>
        <w:tblLook w:val="01E0" w:firstRow="1" w:lastRow="1" w:firstColumn="1" w:lastColumn="1" w:noHBand="0" w:noVBand="0"/>
      </w:tblPr>
      <w:tblGrid>
        <w:gridCol w:w="4605"/>
        <w:gridCol w:w="4606"/>
      </w:tblGrid>
      <w:tr w:rsidR="00D27F86" w:rsidRPr="009E5C34" w:rsidTr="004957A0">
        <w:tc>
          <w:tcPr>
            <w:tcW w:w="4605" w:type="dxa"/>
          </w:tcPr>
          <w:p w:rsidR="00D27F86" w:rsidRPr="009E5C34" w:rsidRDefault="00D27F86" w:rsidP="004957A0">
            <w:pPr>
              <w:widowControl w:val="0"/>
              <w:autoSpaceDE w:val="0"/>
              <w:autoSpaceDN w:val="0"/>
              <w:adjustRightInd w:val="0"/>
              <w:rPr>
                <w:sz w:val="24"/>
                <w:szCs w:val="24"/>
              </w:rPr>
            </w:pPr>
          </w:p>
        </w:tc>
        <w:tc>
          <w:tcPr>
            <w:tcW w:w="4606" w:type="dxa"/>
          </w:tcPr>
          <w:p w:rsidR="00D27F86" w:rsidRPr="009E5C34" w:rsidRDefault="00D27F86" w:rsidP="004957A0">
            <w:pPr>
              <w:widowControl w:val="0"/>
              <w:autoSpaceDE w:val="0"/>
              <w:autoSpaceDN w:val="0"/>
              <w:adjustRightInd w:val="0"/>
              <w:jc w:val="center"/>
              <w:rPr>
                <w:sz w:val="24"/>
                <w:szCs w:val="24"/>
              </w:rPr>
            </w:pPr>
            <w:r w:rsidRPr="009E5C34">
              <w:rPr>
                <w:sz w:val="24"/>
                <w:szCs w:val="24"/>
              </w:rPr>
              <w:t>…………….………..</w:t>
            </w:r>
          </w:p>
          <w:p w:rsidR="00D27F86" w:rsidRPr="009E5C34" w:rsidRDefault="00D27F86" w:rsidP="004957A0">
            <w:pPr>
              <w:widowControl w:val="0"/>
              <w:autoSpaceDE w:val="0"/>
              <w:autoSpaceDN w:val="0"/>
              <w:adjustRightInd w:val="0"/>
              <w:jc w:val="center"/>
              <w:rPr>
                <w:sz w:val="24"/>
                <w:szCs w:val="24"/>
              </w:rPr>
            </w:pPr>
            <w:r w:rsidRPr="009E5C34">
              <w:rPr>
                <w:sz w:val="24"/>
                <w:szCs w:val="24"/>
              </w:rPr>
              <w:t>Cégszerű aláírás</w:t>
            </w:r>
          </w:p>
        </w:tc>
      </w:tr>
    </w:tbl>
    <w:p w:rsidR="00D27F86" w:rsidRPr="009E5C34" w:rsidRDefault="00D27F86" w:rsidP="00C9234B">
      <w:pPr>
        <w:tabs>
          <w:tab w:val="center" w:pos="7655"/>
        </w:tabs>
        <w:rPr>
          <w:sz w:val="24"/>
          <w:szCs w:val="24"/>
        </w:rPr>
      </w:pPr>
    </w:p>
    <w:p w:rsidR="00D27F86" w:rsidRPr="009E5C34" w:rsidRDefault="00D27F86" w:rsidP="00D27F86">
      <w:pPr>
        <w:tabs>
          <w:tab w:val="center" w:pos="7655"/>
        </w:tabs>
        <w:jc w:val="right"/>
        <w:rPr>
          <w:sz w:val="24"/>
          <w:szCs w:val="24"/>
        </w:rPr>
      </w:pPr>
      <w:r w:rsidRPr="009E5C34">
        <w:rPr>
          <w:sz w:val="24"/>
          <w:szCs w:val="24"/>
        </w:rPr>
        <w:t>6. melléklet</w:t>
      </w:r>
    </w:p>
    <w:p w:rsidR="00D27F86" w:rsidRPr="009E5C34" w:rsidRDefault="00D27F86" w:rsidP="00D27F86">
      <w:pPr>
        <w:tabs>
          <w:tab w:val="center" w:pos="7655"/>
        </w:tabs>
        <w:jc w:val="right"/>
        <w:rPr>
          <w:b/>
          <w:sz w:val="24"/>
          <w:szCs w:val="24"/>
        </w:rPr>
      </w:pPr>
    </w:p>
    <w:p w:rsidR="00D27F86" w:rsidRPr="009E5C34" w:rsidRDefault="00D27F86" w:rsidP="005F0F51">
      <w:pPr>
        <w:tabs>
          <w:tab w:val="center" w:pos="7655"/>
        </w:tabs>
        <w:jc w:val="center"/>
        <w:rPr>
          <w:b/>
          <w:sz w:val="24"/>
          <w:szCs w:val="24"/>
        </w:rPr>
      </w:pPr>
      <w:r w:rsidRPr="009E5C34">
        <w:rPr>
          <w:b/>
          <w:sz w:val="24"/>
          <w:szCs w:val="24"/>
        </w:rPr>
        <w:t>Nyilatkozat kapacitást nyújtó szervezet (alkalmasság igazolásában részt vevő gazdasági szereplő) igénybe v</w:t>
      </w:r>
      <w:r w:rsidRPr="009E5C34">
        <w:rPr>
          <w:b/>
          <w:sz w:val="24"/>
          <w:szCs w:val="24"/>
        </w:rPr>
        <w:t>é</w:t>
      </w:r>
      <w:r w:rsidR="005F0F51" w:rsidRPr="009E5C34">
        <w:rPr>
          <w:b/>
          <w:sz w:val="24"/>
          <w:szCs w:val="24"/>
        </w:rPr>
        <w:t xml:space="preserve">teléről a </w:t>
      </w:r>
      <w:r w:rsidR="00C9234B" w:rsidRPr="009E5C34">
        <w:rPr>
          <w:b/>
          <w:sz w:val="24"/>
          <w:szCs w:val="24"/>
        </w:rPr>
        <w:t>Kbt. 65. § (7</w:t>
      </w:r>
      <w:r w:rsidRPr="009E5C34">
        <w:rPr>
          <w:b/>
          <w:sz w:val="24"/>
          <w:szCs w:val="24"/>
        </w:rPr>
        <w:t>) bek. alapján</w:t>
      </w:r>
    </w:p>
    <w:p w:rsidR="00CA25DB" w:rsidRPr="009E5C34" w:rsidRDefault="00CA25DB" w:rsidP="00D27F86">
      <w:pPr>
        <w:jc w:val="both"/>
        <w:rPr>
          <w:sz w:val="24"/>
          <w:szCs w:val="24"/>
        </w:rPr>
      </w:pPr>
    </w:p>
    <w:p w:rsidR="00D27F86" w:rsidRPr="009E5C34" w:rsidRDefault="00D27F86" w:rsidP="00D27F86">
      <w:pPr>
        <w:jc w:val="both"/>
        <w:rPr>
          <w:sz w:val="24"/>
          <w:szCs w:val="24"/>
        </w:rPr>
      </w:pPr>
      <w:r w:rsidRPr="009E5C34">
        <w:rPr>
          <w:sz w:val="24"/>
          <w:szCs w:val="24"/>
        </w:rPr>
        <w:t>Alulírott …………………….. mint a(z) ………………………………… ajánlattevő cégjegyzésre jogosult / meghatalmazással igazolt</w:t>
      </w:r>
      <w:r w:rsidRPr="009E5C34">
        <w:rPr>
          <w:rStyle w:val="Lbjegyzet-hivatkozs"/>
          <w:sz w:val="24"/>
          <w:szCs w:val="24"/>
        </w:rPr>
        <w:footnoteReference w:id="8"/>
      </w:r>
      <w:r w:rsidRPr="009E5C34">
        <w:rPr>
          <w:sz w:val="24"/>
          <w:szCs w:val="24"/>
        </w:rPr>
        <w:t xml:space="preserve"> képvis</w:t>
      </w:r>
      <w:r w:rsidRPr="009E5C34">
        <w:rPr>
          <w:sz w:val="24"/>
          <w:szCs w:val="24"/>
        </w:rPr>
        <w:t>e</w:t>
      </w:r>
      <w:r w:rsidRPr="009E5C34">
        <w:rPr>
          <w:sz w:val="24"/>
          <w:szCs w:val="24"/>
        </w:rPr>
        <w:t>lője felelősségem tudatában</w:t>
      </w:r>
    </w:p>
    <w:p w:rsidR="00D27F86" w:rsidRPr="009E5C34" w:rsidRDefault="00D27F86" w:rsidP="00D27F86">
      <w:pPr>
        <w:rPr>
          <w:sz w:val="24"/>
          <w:szCs w:val="24"/>
        </w:rPr>
      </w:pPr>
    </w:p>
    <w:p w:rsidR="00D27F86" w:rsidRPr="009E5C34" w:rsidRDefault="00D27F86" w:rsidP="00D27F86">
      <w:pPr>
        <w:jc w:val="center"/>
        <w:rPr>
          <w:sz w:val="24"/>
          <w:szCs w:val="24"/>
        </w:rPr>
      </w:pPr>
      <w:r w:rsidRPr="009E5C34">
        <w:rPr>
          <w:b/>
          <w:sz w:val="24"/>
          <w:szCs w:val="24"/>
        </w:rPr>
        <w:t>n y i l a t k o z o m,</w:t>
      </w:r>
    </w:p>
    <w:p w:rsidR="00D27F86" w:rsidRPr="009E5C34" w:rsidRDefault="00D27F86" w:rsidP="00D27F86">
      <w:pPr>
        <w:rPr>
          <w:sz w:val="24"/>
          <w:szCs w:val="24"/>
        </w:rPr>
      </w:pPr>
    </w:p>
    <w:p w:rsidR="00865962" w:rsidRPr="009E5C34" w:rsidRDefault="00D27F86" w:rsidP="00D27F86">
      <w:pPr>
        <w:ind w:right="-1"/>
        <w:jc w:val="both"/>
        <w:rPr>
          <w:sz w:val="24"/>
          <w:szCs w:val="24"/>
        </w:rPr>
      </w:pPr>
      <w:r w:rsidRPr="009E5C34">
        <w:rPr>
          <w:sz w:val="24"/>
          <w:szCs w:val="24"/>
        </w:rPr>
        <w:t xml:space="preserve">hogy </w:t>
      </w:r>
      <w:r w:rsidR="00D47187" w:rsidRPr="009E5C34">
        <w:rPr>
          <w:sz w:val="24"/>
          <w:szCs w:val="24"/>
        </w:rPr>
        <w:t xml:space="preserve">a </w:t>
      </w:r>
      <w:r w:rsidR="004F4ED0"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sz w:val="24"/>
          <w:szCs w:val="24"/>
        </w:rPr>
        <w:t xml:space="preserve"> (</w:t>
      </w:r>
      <w:r w:rsidR="00F358F7" w:rsidRPr="009E5C34">
        <w:rPr>
          <w:b/>
          <w:sz w:val="24"/>
          <w:szCs w:val="24"/>
        </w:rPr>
        <w:t>Műszaki Leírás</w:t>
      </w:r>
      <w:r w:rsidR="00F5052B" w:rsidRPr="009E5C34">
        <w:rPr>
          <w:b/>
          <w:sz w:val="24"/>
          <w:szCs w:val="24"/>
        </w:rPr>
        <w:t>)</w:t>
      </w:r>
      <w:r w:rsidR="004F4ED0" w:rsidRPr="009E5C34">
        <w:rPr>
          <w:b/>
          <w:sz w:val="24"/>
          <w:szCs w:val="24"/>
        </w:rPr>
        <w:t xml:space="preserve"> előírásainak megfelelően.” </w:t>
      </w:r>
      <w:r w:rsidRPr="009E5C34">
        <w:rPr>
          <w:sz w:val="24"/>
          <w:szCs w:val="24"/>
        </w:rPr>
        <w:t>tárgyú közbeszerzési eljárá</w:t>
      </w:r>
      <w:r w:rsidRPr="009E5C34">
        <w:rPr>
          <w:sz w:val="24"/>
          <w:szCs w:val="24"/>
        </w:rPr>
        <w:t>s</w:t>
      </w:r>
      <w:r w:rsidR="00865962" w:rsidRPr="009E5C34">
        <w:rPr>
          <w:sz w:val="24"/>
          <w:szCs w:val="24"/>
        </w:rPr>
        <w:t>sal kapcsolatban</w:t>
      </w:r>
    </w:p>
    <w:p w:rsidR="00865962" w:rsidRPr="009E5C34" w:rsidRDefault="00865962" w:rsidP="00D27F86">
      <w:pPr>
        <w:ind w:right="-1"/>
        <w:jc w:val="both"/>
        <w:rPr>
          <w:sz w:val="24"/>
          <w:szCs w:val="24"/>
        </w:rPr>
      </w:pPr>
    </w:p>
    <w:p w:rsidR="00D27F86" w:rsidRPr="009E5C34" w:rsidRDefault="00865962" w:rsidP="00D27F86">
      <w:pPr>
        <w:ind w:right="-1"/>
        <w:jc w:val="both"/>
        <w:rPr>
          <w:sz w:val="24"/>
          <w:szCs w:val="24"/>
        </w:rPr>
      </w:pPr>
      <w:r w:rsidRPr="009E5C34">
        <w:rPr>
          <w:sz w:val="24"/>
          <w:szCs w:val="24"/>
        </w:rPr>
        <w:t>a)</w:t>
      </w:r>
      <w:r w:rsidRPr="009E5C34">
        <w:rPr>
          <w:rStyle w:val="Lbjegyzet-hivatkozs"/>
          <w:sz w:val="24"/>
          <w:szCs w:val="24"/>
        </w:rPr>
        <w:footnoteReference w:id="9"/>
      </w:r>
      <w:r w:rsidRPr="009E5C34">
        <w:rPr>
          <w:sz w:val="24"/>
          <w:szCs w:val="24"/>
        </w:rPr>
        <w:t xml:space="preserve"> </w:t>
      </w:r>
      <w:r w:rsidR="00D27F86" w:rsidRPr="009E5C34">
        <w:rPr>
          <w:sz w:val="24"/>
          <w:szCs w:val="24"/>
        </w:rPr>
        <w:t>a következő szervezet(ek) (alkalmasság igazolásában részt vevő gazdasági szereplő) kapacitásait kívánjuk igénybe venni:</w:t>
      </w:r>
      <w:r w:rsidR="00D27F86" w:rsidRPr="009E5C34">
        <w:rPr>
          <w:rStyle w:val="Lbjegyzet-hivatkozs"/>
          <w:sz w:val="24"/>
          <w:szCs w:val="24"/>
        </w:rPr>
        <w:footnoteReference w:id="10"/>
      </w:r>
    </w:p>
    <w:p w:rsidR="00D27F86" w:rsidRPr="009E5C34" w:rsidRDefault="00D27F86" w:rsidP="00D27F86">
      <w:pPr>
        <w:ind w:right="-1"/>
        <w:jc w:val="both"/>
        <w:rPr>
          <w:b/>
          <w:i/>
          <w:sz w:val="24"/>
          <w:szCs w:val="24"/>
        </w:rPr>
      </w:pP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9A7F89" w:rsidRPr="009E5C34" w:rsidTr="00706DE7">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9A7F89" w:rsidRPr="009E5C34" w:rsidRDefault="009A7F89" w:rsidP="004957A0">
            <w:pPr>
              <w:spacing w:line="276" w:lineRule="auto"/>
              <w:jc w:val="center"/>
              <w:rPr>
                <w:b/>
                <w:bCs/>
                <w:sz w:val="24"/>
                <w:szCs w:val="24"/>
              </w:rPr>
            </w:pPr>
            <w:r w:rsidRPr="009E5C34">
              <w:rPr>
                <w:b/>
                <w:bCs/>
                <w:sz w:val="24"/>
                <w:szCs w:val="24"/>
              </w:rPr>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9A7F89" w:rsidRPr="009E5C34" w:rsidRDefault="009A7F89" w:rsidP="00C345EA">
            <w:pPr>
              <w:spacing w:line="276" w:lineRule="auto"/>
              <w:jc w:val="center"/>
              <w:rPr>
                <w:b/>
                <w:bCs/>
                <w:sz w:val="24"/>
                <w:szCs w:val="24"/>
              </w:rPr>
            </w:pPr>
            <w:r w:rsidRPr="009E5C34">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rsidR="009A7F89" w:rsidRPr="009E5C34" w:rsidRDefault="009A7F89" w:rsidP="00C345EA">
            <w:pPr>
              <w:spacing w:line="276" w:lineRule="auto"/>
              <w:jc w:val="center"/>
              <w:rPr>
                <w:b/>
                <w:bCs/>
                <w:sz w:val="24"/>
                <w:szCs w:val="24"/>
              </w:rPr>
            </w:pPr>
          </w:p>
          <w:p w:rsidR="009A7F89" w:rsidRPr="009E5C34" w:rsidRDefault="009A7F89" w:rsidP="00C345EA">
            <w:pPr>
              <w:spacing w:line="276" w:lineRule="auto"/>
              <w:jc w:val="center"/>
              <w:rPr>
                <w:b/>
                <w:bCs/>
                <w:sz w:val="24"/>
                <w:szCs w:val="24"/>
              </w:rPr>
            </w:pPr>
            <w:r w:rsidRPr="009E5C34">
              <w:rPr>
                <w:b/>
                <w:bCs/>
                <w:sz w:val="24"/>
                <w:szCs w:val="24"/>
              </w:rPr>
              <w:t xml:space="preserve">A kapacitást nyújtó </w:t>
            </w:r>
            <w:r w:rsidR="004F4ED0" w:rsidRPr="009E5C34">
              <w:rPr>
                <w:b/>
                <w:bCs/>
                <w:sz w:val="24"/>
                <w:szCs w:val="24"/>
              </w:rPr>
              <w:t>szervezet valósítja-e meg azt a szolgáltatást</w:t>
            </w:r>
            <w:r w:rsidRPr="009E5C34">
              <w:rPr>
                <w:b/>
                <w:bCs/>
                <w:sz w:val="24"/>
                <w:szCs w:val="24"/>
              </w:rPr>
              <w:t>, amelyhez a kapacitásra szükség van</w:t>
            </w:r>
            <w:r w:rsidRPr="009E5C34">
              <w:rPr>
                <w:rStyle w:val="Lbjegyzet-hivatkozs"/>
                <w:b/>
                <w:bCs/>
                <w:sz w:val="24"/>
                <w:szCs w:val="24"/>
              </w:rPr>
              <w:footnoteReference w:id="11"/>
            </w:r>
          </w:p>
          <w:p w:rsidR="009A7F89" w:rsidRPr="009E5C34" w:rsidRDefault="009A7F89" w:rsidP="00C345EA">
            <w:pPr>
              <w:spacing w:line="276" w:lineRule="auto"/>
              <w:jc w:val="center"/>
              <w:rPr>
                <w:b/>
                <w:bCs/>
                <w:sz w:val="24"/>
                <w:szCs w:val="24"/>
              </w:rPr>
            </w:pPr>
          </w:p>
          <w:p w:rsidR="009A7F89" w:rsidRPr="009E5C34" w:rsidRDefault="009A7F89" w:rsidP="00C345EA">
            <w:pPr>
              <w:spacing w:line="276" w:lineRule="auto"/>
              <w:jc w:val="center"/>
              <w:rPr>
                <w:b/>
                <w:bCs/>
                <w:sz w:val="24"/>
                <w:szCs w:val="24"/>
              </w:rPr>
            </w:pPr>
            <w:r w:rsidRPr="009E5C34">
              <w:rPr>
                <w:b/>
                <w:bCs/>
                <w:sz w:val="24"/>
                <w:szCs w:val="24"/>
              </w:rPr>
              <w:t>Igen/Nem</w:t>
            </w:r>
          </w:p>
        </w:tc>
      </w:tr>
      <w:tr w:rsidR="009A7F89" w:rsidRPr="009E5C34" w:rsidTr="00706DE7">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9A7F89" w:rsidRPr="009E5C34" w:rsidRDefault="009A7F89" w:rsidP="004957A0">
            <w:pPr>
              <w:spacing w:line="276" w:lineRule="auto"/>
              <w:jc w:val="center"/>
              <w:rPr>
                <w:b/>
                <w:bCs/>
                <w:sz w:val="24"/>
                <w:szCs w:val="24"/>
              </w:rPr>
            </w:pPr>
            <w:r w:rsidRPr="009E5C34">
              <w:rPr>
                <w:b/>
                <w:bCs/>
                <w:sz w:val="24"/>
                <w:szCs w:val="24"/>
              </w:rPr>
              <w:t>P.1. alkalmassági feltétel</w:t>
            </w:r>
          </w:p>
          <w:p w:rsidR="009A7F89" w:rsidRPr="009E5C34" w:rsidRDefault="009A7F89" w:rsidP="0074555B">
            <w:pPr>
              <w:spacing w:line="276" w:lineRule="auto"/>
              <w:jc w:val="center"/>
              <w:rPr>
                <w:sz w:val="24"/>
                <w:szCs w:val="24"/>
              </w:rPr>
            </w:pPr>
          </w:p>
        </w:tc>
        <w:tc>
          <w:tcPr>
            <w:tcW w:w="3220" w:type="dxa"/>
            <w:tcBorders>
              <w:top w:val="inset" w:sz="6" w:space="0" w:color="auto"/>
              <w:left w:val="inset" w:sz="6" w:space="0" w:color="auto"/>
              <w:bottom w:val="inset" w:sz="6" w:space="0" w:color="auto"/>
              <w:right w:val="inset" w:sz="6" w:space="0" w:color="auto"/>
            </w:tcBorders>
            <w:vAlign w:val="center"/>
          </w:tcPr>
          <w:p w:rsidR="009A7F89" w:rsidRPr="009E5C34" w:rsidRDefault="009A7F89" w:rsidP="004957A0">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9A7F89" w:rsidRPr="009E5C34" w:rsidRDefault="009A7F89" w:rsidP="004957A0">
            <w:pPr>
              <w:spacing w:line="276" w:lineRule="auto"/>
              <w:jc w:val="center"/>
              <w:rPr>
                <w:sz w:val="24"/>
                <w:szCs w:val="24"/>
              </w:rPr>
            </w:pPr>
          </w:p>
        </w:tc>
      </w:tr>
      <w:tr w:rsidR="009A7F89" w:rsidRPr="009E5C34" w:rsidTr="00706D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9A7F89" w:rsidRPr="009E5C34" w:rsidRDefault="004F4ED0" w:rsidP="004957A0">
            <w:pPr>
              <w:spacing w:line="276" w:lineRule="auto"/>
              <w:jc w:val="center"/>
              <w:rPr>
                <w:sz w:val="24"/>
                <w:szCs w:val="24"/>
              </w:rPr>
            </w:pPr>
            <w:r w:rsidRPr="009E5C34">
              <w:rPr>
                <w:b/>
                <w:bCs/>
                <w:sz w:val="24"/>
                <w:szCs w:val="24"/>
              </w:rPr>
              <w:t>M.1.</w:t>
            </w:r>
            <w:r w:rsidR="009A7F89" w:rsidRPr="009E5C34">
              <w:rPr>
                <w:b/>
                <w:bCs/>
                <w:sz w:val="24"/>
                <w:szCs w:val="24"/>
              </w:rPr>
              <w:t xml:space="preserve"> alkalmassági feltétel</w:t>
            </w:r>
          </w:p>
          <w:p w:rsidR="009A7F89" w:rsidRPr="009E5C34" w:rsidRDefault="009A7F89" w:rsidP="00C345EA">
            <w:pPr>
              <w:spacing w:line="276" w:lineRule="auto"/>
              <w:jc w:val="center"/>
              <w:rPr>
                <w:sz w:val="24"/>
                <w:szCs w:val="24"/>
              </w:rPr>
            </w:pPr>
          </w:p>
        </w:tc>
        <w:tc>
          <w:tcPr>
            <w:tcW w:w="3220" w:type="dxa"/>
            <w:tcBorders>
              <w:top w:val="inset" w:sz="6" w:space="0" w:color="auto"/>
              <w:left w:val="inset" w:sz="6" w:space="0" w:color="auto"/>
              <w:bottom w:val="inset" w:sz="6" w:space="0" w:color="auto"/>
              <w:right w:val="inset" w:sz="6" w:space="0" w:color="auto"/>
            </w:tcBorders>
            <w:vAlign w:val="center"/>
          </w:tcPr>
          <w:p w:rsidR="009A7F89" w:rsidRPr="009E5C34" w:rsidRDefault="009A7F89" w:rsidP="004957A0">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9A7F89" w:rsidRPr="009E5C34" w:rsidRDefault="009A7F89" w:rsidP="004957A0">
            <w:pPr>
              <w:spacing w:line="276" w:lineRule="auto"/>
              <w:jc w:val="center"/>
              <w:rPr>
                <w:sz w:val="24"/>
                <w:szCs w:val="24"/>
              </w:rPr>
            </w:pPr>
          </w:p>
        </w:tc>
      </w:tr>
      <w:tr w:rsidR="009A7F89" w:rsidRPr="009E5C34" w:rsidTr="00706D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9A7F89" w:rsidRPr="009E5C34" w:rsidRDefault="009A7F89" w:rsidP="004957A0">
            <w:pPr>
              <w:spacing w:line="276" w:lineRule="auto"/>
              <w:jc w:val="center"/>
              <w:rPr>
                <w:sz w:val="24"/>
                <w:szCs w:val="24"/>
              </w:rPr>
            </w:pPr>
            <w:r w:rsidRPr="009E5C34">
              <w:rPr>
                <w:b/>
                <w:bCs/>
                <w:sz w:val="24"/>
                <w:szCs w:val="24"/>
              </w:rPr>
              <w:t>M.2</w:t>
            </w:r>
            <w:r w:rsidR="004F4ED0" w:rsidRPr="009E5C34">
              <w:rPr>
                <w:b/>
                <w:bCs/>
                <w:sz w:val="24"/>
                <w:szCs w:val="24"/>
              </w:rPr>
              <w:t>.</w:t>
            </w:r>
            <w:r w:rsidRPr="009E5C34">
              <w:rPr>
                <w:b/>
                <w:bCs/>
                <w:sz w:val="24"/>
                <w:szCs w:val="24"/>
              </w:rPr>
              <w:t xml:space="preserve"> alkalmassági feltétel</w:t>
            </w:r>
          </w:p>
          <w:p w:rsidR="009A7F89" w:rsidRPr="009E5C34" w:rsidRDefault="004F4ED0" w:rsidP="00C345EA">
            <w:pPr>
              <w:spacing w:line="276" w:lineRule="auto"/>
              <w:jc w:val="center"/>
              <w:rPr>
                <w:sz w:val="24"/>
                <w:szCs w:val="24"/>
              </w:rPr>
            </w:pPr>
            <w:r w:rsidRPr="009E5C34">
              <w:rPr>
                <w:sz w:val="24"/>
                <w:szCs w:val="24"/>
              </w:rPr>
              <w:t>a)</w:t>
            </w:r>
          </w:p>
          <w:p w:rsidR="004F4ED0" w:rsidRPr="009E5C34" w:rsidRDefault="004F4ED0" w:rsidP="00C345EA">
            <w:pPr>
              <w:spacing w:line="276" w:lineRule="auto"/>
              <w:jc w:val="center"/>
              <w:rPr>
                <w:sz w:val="24"/>
                <w:szCs w:val="24"/>
              </w:rPr>
            </w:pPr>
            <w:r w:rsidRPr="009E5C34">
              <w:rPr>
                <w:sz w:val="24"/>
                <w:szCs w:val="24"/>
              </w:rPr>
              <w:t>b)</w:t>
            </w:r>
          </w:p>
        </w:tc>
        <w:tc>
          <w:tcPr>
            <w:tcW w:w="3220" w:type="dxa"/>
            <w:tcBorders>
              <w:top w:val="inset" w:sz="6" w:space="0" w:color="auto"/>
              <w:left w:val="inset" w:sz="6" w:space="0" w:color="auto"/>
              <w:bottom w:val="inset" w:sz="6" w:space="0" w:color="auto"/>
              <w:right w:val="inset" w:sz="6" w:space="0" w:color="auto"/>
            </w:tcBorders>
            <w:vAlign w:val="center"/>
          </w:tcPr>
          <w:p w:rsidR="009A7F89" w:rsidRPr="009E5C34" w:rsidRDefault="009A7F89" w:rsidP="00542C4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9A7F89" w:rsidRPr="009E5C34" w:rsidRDefault="009A7F89" w:rsidP="00542C45">
            <w:pPr>
              <w:pStyle w:val="standard"/>
              <w:jc w:val="both"/>
            </w:pPr>
          </w:p>
        </w:tc>
      </w:tr>
      <w:tr w:rsidR="0074555B" w:rsidRPr="009E5C34" w:rsidTr="00706DE7">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74555B" w:rsidRPr="009E5C34" w:rsidRDefault="0074555B" w:rsidP="004957A0">
            <w:pPr>
              <w:spacing w:line="276" w:lineRule="auto"/>
              <w:jc w:val="center"/>
              <w:rPr>
                <w:b/>
                <w:bCs/>
                <w:sz w:val="24"/>
                <w:szCs w:val="24"/>
              </w:rPr>
            </w:pPr>
            <w:r w:rsidRPr="009E5C34">
              <w:rPr>
                <w:b/>
                <w:bCs/>
                <w:sz w:val="24"/>
                <w:szCs w:val="24"/>
              </w:rPr>
              <w:lastRenderedPageBreak/>
              <w:t xml:space="preserve">M.3. alkalmassági feltétel </w:t>
            </w:r>
          </w:p>
          <w:p w:rsidR="004F4ED0" w:rsidRPr="009E5C34" w:rsidRDefault="004F4ED0" w:rsidP="004957A0">
            <w:pPr>
              <w:spacing w:line="276" w:lineRule="auto"/>
              <w:jc w:val="center"/>
              <w:rPr>
                <w:b/>
                <w:bCs/>
                <w:sz w:val="24"/>
                <w:szCs w:val="24"/>
              </w:rPr>
            </w:pPr>
            <w:r w:rsidRPr="009E5C34">
              <w:rPr>
                <w:b/>
                <w:bCs/>
                <w:sz w:val="24"/>
                <w:szCs w:val="24"/>
              </w:rPr>
              <w:t>a)</w:t>
            </w:r>
          </w:p>
          <w:p w:rsidR="004F4ED0" w:rsidRPr="009E5C34" w:rsidRDefault="004F4ED0" w:rsidP="004957A0">
            <w:pPr>
              <w:spacing w:line="276" w:lineRule="auto"/>
              <w:jc w:val="center"/>
              <w:rPr>
                <w:b/>
                <w:bCs/>
                <w:sz w:val="24"/>
                <w:szCs w:val="24"/>
              </w:rPr>
            </w:pPr>
            <w:r w:rsidRPr="009E5C34">
              <w:rPr>
                <w:b/>
                <w:bCs/>
                <w:sz w:val="24"/>
                <w:szCs w:val="24"/>
              </w:rPr>
              <w:t>b)</w:t>
            </w:r>
          </w:p>
        </w:tc>
        <w:tc>
          <w:tcPr>
            <w:tcW w:w="3220" w:type="dxa"/>
            <w:tcBorders>
              <w:top w:val="inset" w:sz="6" w:space="0" w:color="auto"/>
              <w:left w:val="inset" w:sz="6" w:space="0" w:color="auto"/>
              <w:bottom w:val="inset" w:sz="6" w:space="0" w:color="auto"/>
              <w:right w:val="inset" w:sz="6" w:space="0" w:color="auto"/>
            </w:tcBorders>
            <w:vAlign w:val="center"/>
          </w:tcPr>
          <w:p w:rsidR="0074555B" w:rsidRPr="009E5C34" w:rsidRDefault="0074555B" w:rsidP="00542C4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74555B" w:rsidRPr="009E5C34" w:rsidRDefault="0074555B" w:rsidP="00542C45">
            <w:pPr>
              <w:pStyle w:val="standard"/>
              <w:jc w:val="both"/>
            </w:pPr>
          </w:p>
        </w:tc>
      </w:tr>
    </w:tbl>
    <w:p w:rsidR="00D27F86" w:rsidRPr="009E5C34" w:rsidRDefault="00D27F86" w:rsidP="00D27F86">
      <w:pPr>
        <w:spacing w:line="276" w:lineRule="auto"/>
        <w:rPr>
          <w:sz w:val="24"/>
          <w:szCs w:val="24"/>
        </w:rPr>
      </w:pPr>
    </w:p>
    <w:p w:rsidR="00865962" w:rsidRPr="009E5C34" w:rsidRDefault="00865962" w:rsidP="00865962">
      <w:pPr>
        <w:spacing w:line="276" w:lineRule="auto"/>
        <w:jc w:val="both"/>
        <w:rPr>
          <w:sz w:val="24"/>
          <w:szCs w:val="24"/>
        </w:rPr>
      </w:pPr>
      <w:r w:rsidRPr="009E5C34">
        <w:rPr>
          <w:sz w:val="24"/>
          <w:szCs w:val="24"/>
        </w:rPr>
        <w:t>b) Az alkalmassági követelménynek való megfelelés érdekében nem kívánok más szervezet kapacitására támaszkodni.</w:t>
      </w:r>
    </w:p>
    <w:p w:rsidR="00865962" w:rsidRPr="009E5C34" w:rsidRDefault="00865962" w:rsidP="00D27F86">
      <w:pPr>
        <w:spacing w:line="276" w:lineRule="auto"/>
        <w:rPr>
          <w:sz w:val="24"/>
          <w:szCs w:val="24"/>
        </w:rPr>
      </w:pPr>
    </w:p>
    <w:p w:rsidR="00D27F86" w:rsidRPr="009E5C34" w:rsidRDefault="00D27F86" w:rsidP="00D27F86">
      <w:pPr>
        <w:rPr>
          <w:sz w:val="24"/>
          <w:szCs w:val="24"/>
        </w:rPr>
      </w:pPr>
      <w:r w:rsidRPr="009E5C34">
        <w:rPr>
          <w:sz w:val="24"/>
          <w:szCs w:val="24"/>
        </w:rPr>
        <w:t>…………………., 2015……………………………..</w:t>
      </w:r>
    </w:p>
    <w:tbl>
      <w:tblPr>
        <w:tblW w:w="0" w:type="auto"/>
        <w:tblLook w:val="01E0" w:firstRow="1" w:lastRow="1" w:firstColumn="1" w:lastColumn="1" w:noHBand="0" w:noVBand="0"/>
      </w:tblPr>
      <w:tblGrid>
        <w:gridCol w:w="4605"/>
        <w:gridCol w:w="4606"/>
      </w:tblGrid>
      <w:tr w:rsidR="00D27F86" w:rsidRPr="009E5C34" w:rsidTr="004957A0">
        <w:tc>
          <w:tcPr>
            <w:tcW w:w="4605" w:type="dxa"/>
          </w:tcPr>
          <w:p w:rsidR="00D27F86" w:rsidRPr="009E5C34" w:rsidRDefault="00D27F86" w:rsidP="004957A0">
            <w:pPr>
              <w:widowControl w:val="0"/>
              <w:autoSpaceDE w:val="0"/>
              <w:autoSpaceDN w:val="0"/>
              <w:adjustRightInd w:val="0"/>
              <w:rPr>
                <w:sz w:val="24"/>
                <w:szCs w:val="24"/>
              </w:rPr>
            </w:pPr>
          </w:p>
        </w:tc>
        <w:tc>
          <w:tcPr>
            <w:tcW w:w="4606" w:type="dxa"/>
          </w:tcPr>
          <w:p w:rsidR="00D27F86" w:rsidRPr="009E5C34" w:rsidRDefault="00D27F86" w:rsidP="004957A0">
            <w:pPr>
              <w:widowControl w:val="0"/>
              <w:autoSpaceDE w:val="0"/>
              <w:autoSpaceDN w:val="0"/>
              <w:adjustRightInd w:val="0"/>
              <w:jc w:val="center"/>
              <w:rPr>
                <w:sz w:val="24"/>
                <w:szCs w:val="24"/>
              </w:rPr>
            </w:pPr>
          </w:p>
          <w:p w:rsidR="00D27F86" w:rsidRPr="009E5C34" w:rsidRDefault="00D27F86" w:rsidP="004957A0">
            <w:pPr>
              <w:widowControl w:val="0"/>
              <w:autoSpaceDE w:val="0"/>
              <w:autoSpaceDN w:val="0"/>
              <w:adjustRightInd w:val="0"/>
              <w:jc w:val="center"/>
              <w:rPr>
                <w:sz w:val="24"/>
                <w:szCs w:val="24"/>
              </w:rPr>
            </w:pPr>
          </w:p>
          <w:p w:rsidR="00D27F86" w:rsidRPr="009E5C34" w:rsidRDefault="00D27F86" w:rsidP="004957A0">
            <w:pPr>
              <w:widowControl w:val="0"/>
              <w:autoSpaceDE w:val="0"/>
              <w:autoSpaceDN w:val="0"/>
              <w:adjustRightInd w:val="0"/>
              <w:jc w:val="center"/>
              <w:rPr>
                <w:sz w:val="24"/>
                <w:szCs w:val="24"/>
              </w:rPr>
            </w:pPr>
            <w:r w:rsidRPr="009E5C34">
              <w:rPr>
                <w:sz w:val="24"/>
                <w:szCs w:val="24"/>
              </w:rPr>
              <w:t>…………….………..</w:t>
            </w:r>
          </w:p>
          <w:p w:rsidR="00D27F86" w:rsidRPr="009E5C34" w:rsidRDefault="00D27F86" w:rsidP="004957A0">
            <w:pPr>
              <w:widowControl w:val="0"/>
              <w:autoSpaceDE w:val="0"/>
              <w:autoSpaceDN w:val="0"/>
              <w:adjustRightInd w:val="0"/>
              <w:jc w:val="center"/>
              <w:rPr>
                <w:sz w:val="24"/>
                <w:szCs w:val="24"/>
              </w:rPr>
            </w:pPr>
            <w:r w:rsidRPr="009E5C34">
              <w:rPr>
                <w:sz w:val="24"/>
                <w:szCs w:val="24"/>
              </w:rPr>
              <w:t>Cégszerű aláírás</w:t>
            </w:r>
          </w:p>
        </w:tc>
      </w:tr>
    </w:tbl>
    <w:p w:rsidR="00D27F86" w:rsidRPr="009E5C34" w:rsidRDefault="00D27F86" w:rsidP="00D27F86">
      <w:pPr>
        <w:tabs>
          <w:tab w:val="center" w:pos="7655"/>
        </w:tabs>
        <w:rPr>
          <w:b/>
          <w:sz w:val="24"/>
          <w:szCs w:val="24"/>
        </w:rPr>
      </w:pPr>
    </w:p>
    <w:p w:rsidR="00E852A7" w:rsidRPr="009E5C34" w:rsidRDefault="005518D5" w:rsidP="00D27F86">
      <w:pPr>
        <w:jc w:val="right"/>
        <w:rPr>
          <w:sz w:val="24"/>
          <w:szCs w:val="24"/>
        </w:rPr>
      </w:pPr>
      <w:r w:rsidRPr="009E5C34">
        <w:rPr>
          <w:sz w:val="24"/>
          <w:szCs w:val="24"/>
        </w:rPr>
        <w:br w:type="page"/>
      </w:r>
    </w:p>
    <w:p w:rsidR="00D27F86" w:rsidRPr="009E5C34" w:rsidRDefault="00D27F86" w:rsidP="00D27F86">
      <w:pPr>
        <w:jc w:val="right"/>
        <w:rPr>
          <w:sz w:val="24"/>
          <w:szCs w:val="24"/>
        </w:rPr>
      </w:pPr>
      <w:r w:rsidRPr="009E5C34">
        <w:rPr>
          <w:sz w:val="24"/>
          <w:szCs w:val="24"/>
        </w:rPr>
        <w:t>7. melléklet</w:t>
      </w:r>
    </w:p>
    <w:p w:rsidR="00D27F86" w:rsidRPr="009E5C34" w:rsidRDefault="00D27F86" w:rsidP="00D27F86">
      <w:pPr>
        <w:tabs>
          <w:tab w:val="center" w:pos="7655"/>
        </w:tabs>
        <w:jc w:val="center"/>
        <w:rPr>
          <w:b/>
          <w:sz w:val="24"/>
          <w:szCs w:val="24"/>
        </w:rPr>
      </w:pPr>
    </w:p>
    <w:p w:rsidR="00F26674" w:rsidRPr="009E5C34" w:rsidRDefault="00F26674" w:rsidP="00F26674">
      <w:pPr>
        <w:tabs>
          <w:tab w:val="center" w:pos="7655"/>
        </w:tabs>
        <w:spacing w:line="276" w:lineRule="auto"/>
        <w:jc w:val="center"/>
        <w:rPr>
          <w:b/>
          <w:sz w:val="24"/>
          <w:szCs w:val="24"/>
        </w:rPr>
      </w:pPr>
      <w:r w:rsidRPr="009E5C34">
        <w:rPr>
          <w:b/>
          <w:sz w:val="24"/>
          <w:szCs w:val="24"/>
        </w:rPr>
        <w:t xml:space="preserve">Nyilatkozat </w:t>
      </w:r>
    </w:p>
    <w:p w:rsidR="00F26674" w:rsidRPr="009E5C34" w:rsidRDefault="00F26674" w:rsidP="00F26674">
      <w:pPr>
        <w:tabs>
          <w:tab w:val="center" w:pos="7655"/>
        </w:tabs>
        <w:spacing w:line="276" w:lineRule="auto"/>
        <w:jc w:val="center"/>
        <w:rPr>
          <w:b/>
          <w:sz w:val="24"/>
          <w:szCs w:val="24"/>
        </w:rPr>
      </w:pPr>
      <w:r w:rsidRPr="009E5C34">
        <w:rPr>
          <w:b/>
          <w:sz w:val="24"/>
          <w:szCs w:val="24"/>
        </w:rPr>
        <w:t>alkalmassági követelménynek való megfelelésről</w:t>
      </w:r>
    </w:p>
    <w:p w:rsidR="00F26674" w:rsidRPr="009E5C34" w:rsidRDefault="00F26674" w:rsidP="00F26674">
      <w:pPr>
        <w:spacing w:line="276" w:lineRule="auto"/>
        <w:jc w:val="both"/>
        <w:rPr>
          <w:sz w:val="24"/>
          <w:szCs w:val="24"/>
        </w:rPr>
      </w:pPr>
    </w:p>
    <w:p w:rsidR="00F26674" w:rsidRPr="009E5C34" w:rsidRDefault="00F26674" w:rsidP="00F26674">
      <w:pPr>
        <w:spacing w:line="276" w:lineRule="auto"/>
        <w:jc w:val="both"/>
        <w:rPr>
          <w:sz w:val="24"/>
          <w:szCs w:val="24"/>
        </w:rPr>
      </w:pPr>
      <w:r w:rsidRPr="009E5C34">
        <w:rPr>
          <w:sz w:val="24"/>
          <w:szCs w:val="24"/>
        </w:rPr>
        <w:t>Alulírott …………………….. mint a(z) …………………………… ajánlattevő</w:t>
      </w:r>
      <w:r w:rsidRPr="009E5C34">
        <w:rPr>
          <w:b/>
          <w:sz w:val="24"/>
          <w:szCs w:val="24"/>
        </w:rPr>
        <w:t xml:space="preserve"> </w:t>
      </w:r>
      <w:r w:rsidRPr="009E5C34">
        <w:rPr>
          <w:sz w:val="24"/>
          <w:szCs w:val="24"/>
        </w:rPr>
        <w:t>cégjegyzésre jogosult/meghatalmazással igazolt</w:t>
      </w:r>
      <w:r w:rsidRPr="009E5C34">
        <w:rPr>
          <w:rStyle w:val="Lbjegyzet-hivatkozs"/>
          <w:sz w:val="24"/>
          <w:szCs w:val="24"/>
        </w:rPr>
        <w:footnoteReference w:id="12"/>
      </w:r>
      <w:r w:rsidRPr="009E5C34">
        <w:rPr>
          <w:sz w:val="24"/>
          <w:szCs w:val="24"/>
        </w:rPr>
        <w:t xml:space="preserve"> képvis</w:t>
      </w:r>
      <w:r w:rsidRPr="009E5C34">
        <w:rPr>
          <w:sz w:val="24"/>
          <w:szCs w:val="24"/>
        </w:rPr>
        <w:t>e</w:t>
      </w:r>
      <w:r w:rsidRPr="009E5C34">
        <w:rPr>
          <w:sz w:val="24"/>
          <w:szCs w:val="24"/>
        </w:rPr>
        <w:t>lője felelősségem tudatában</w:t>
      </w:r>
    </w:p>
    <w:p w:rsidR="00F26674" w:rsidRPr="009E5C34" w:rsidRDefault="00F26674" w:rsidP="00F26674">
      <w:pPr>
        <w:spacing w:line="276" w:lineRule="auto"/>
        <w:rPr>
          <w:sz w:val="24"/>
          <w:szCs w:val="24"/>
        </w:rPr>
      </w:pPr>
    </w:p>
    <w:p w:rsidR="00F26674" w:rsidRPr="009E5C34" w:rsidRDefault="00F26674" w:rsidP="00F26674">
      <w:pPr>
        <w:spacing w:line="276" w:lineRule="auto"/>
        <w:jc w:val="center"/>
        <w:rPr>
          <w:b/>
          <w:sz w:val="24"/>
          <w:szCs w:val="24"/>
        </w:rPr>
      </w:pPr>
      <w:r w:rsidRPr="009E5C34">
        <w:rPr>
          <w:b/>
          <w:sz w:val="24"/>
          <w:szCs w:val="24"/>
        </w:rPr>
        <w:t>n y i l a t k o z o m,</w:t>
      </w:r>
    </w:p>
    <w:p w:rsidR="00F26674" w:rsidRPr="009E5C34" w:rsidRDefault="00F26674" w:rsidP="00F26674">
      <w:pPr>
        <w:spacing w:line="276" w:lineRule="auto"/>
        <w:jc w:val="both"/>
        <w:rPr>
          <w:sz w:val="24"/>
          <w:szCs w:val="24"/>
        </w:rPr>
      </w:pPr>
    </w:p>
    <w:p w:rsidR="00F26674" w:rsidRPr="009E5C34" w:rsidRDefault="00F26674" w:rsidP="00F26674">
      <w:pPr>
        <w:numPr>
          <w:ilvl w:val="12"/>
          <w:numId w:val="0"/>
        </w:numPr>
        <w:spacing w:line="276" w:lineRule="auto"/>
        <w:ind w:right="-2"/>
        <w:jc w:val="both"/>
        <w:rPr>
          <w:sz w:val="24"/>
          <w:szCs w:val="24"/>
        </w:rPr>
      </w:pPr>
      <w:r w:rsidRPr="009E5C34">
        <w:rPr>
          <w:sz w:val="24"/>
          <w:szCs w:val="24"/>
        </w:rPr>
        <w:t xml:space="preserve">hogy </w:t>
      </w:r>
      <w:r w:rsidR="004F4ED0"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F5052B" w:rsidRPr="009E5C34">
        <w:rPr>
          <w:b/>
          <w:sz w:val="24"/>
          <w:szCs w:val="24"/>
        </w:rPr>
        <w:t xml:space="preserve"> (</w:t>
      </w:r>
      <w:r w:rsidR="00F358F7" w:rsidRPr="009E5C34">
        <w:rPr>
          <w:b/>
          <w:sz w:val="24"/>
          <w:szCs w:val="24"/>
        </w:rPr>
        <w:t>Műszaki Leírás</w:t>
      </w:r>
      <w:r w:rsidR="00F5052B" w:rsidRPr="009E5C34">
        <w:rPr>
          <w:b/>
          <w:sz w:val="24"/>
          <w:szCs w:val="24"/>
        </w:rPr>
        <w:t>)</w:t>
      </w:r>
      <w:r w:rsidR="004F4ED0" w:rsidRPr="009E5C34">
        <w:rPr>
          <w:b/>
          <w:sz w:val="24"/>
          <w:szCs w:val="24"/>
        </w:rPr>
        <w:t xml:space="preserve"> előírásainak megfelelően.” </w:t>
      </w:r>
      <w:r w:rsidRPr="009E5C34">
        <w:rPr>
          <w:sz w:val="24"/>
          <w:szCs w:val="24"/>
        </w:rPr>
        <w:t xml:space="preserve"> tárgyú közbeszerzési eljárásban az</w:t>
      </w:r>
      <w:r w:rsidR="004F4ED0" w:rsidRPr="009E5C34">
        <w:rPr>
          <w:sz w:val="24"/>
          <w:szCs w:val="24"/>
        </w:rPr>
        <w:t xml:space="preserve"> eljárást megindító felhívás n.)</w:t>
      </w:r>
      <w:r w:rsidR="00CA1621" w:rsidRPr="009E5C34">
        <w:rPr>
          <w:sz w:val="24"/>
          <w:szCs w:val="24"/>
        </w:rPr>
        <w:t xml:space="preserve"> pontjában </w:t>
      </w:r>
      <w:r w:rsidRPr="009E5C34">
        <w:rPr>
          <w:sz w:val="24"/>
          <w:szCs w:val="24"/>
        </w:rPr>
        <w:t>előírt alkalmassági követelményeknek (P.1.; M.1.; M.2</w:t>
      </w:r>
      <w:r w:rsidR="004F4ED0" w:rsidRPr="009E5C34">
        <w:rPr>
          <w:sz w:val="24"/>
          <w:szCs w:val="24"/>
        </w:rPr>
        <w:t>, M.3</w:t>
      </w:r>
      <w:r w:rsidRPr="009E5C34">
        <w:rPr>
          <w:sz w:val="24"/>
          <w:szCs w:val="24"/>
        </w:rPr>
        <w:t>.) Társaságunk megfelel.</w:t>
      </w:r>
    </w:p>
    <w:p w:rsidR="00F26674" w:rsidRPr="009E5C34" w:rsidRDefault="00F26674" w:rsidP="00F26674">
      <w:pPr>
        <w:spacing w:line="276" w:lineRule="auto"/>
        <w:jc w:val="both"/>
        <w:rPr>
          <w:sz w:val="24"/>
          <w:szCs w:val="24"/>
        </w:rPr>
      </w:pPr>
    </w:p>
    <w:p w:rsidR="00F26674" w:rsidRPr="009E5C34" w:rsidRDefault="00F26674" w:rsidP="00F26674">
      <w:pPr>
        <w:spacing w:line="276" w:lineRule="auto"/>
        <w:jc w:val="both"/>
        <w:rPr>
          <w:sz w:val="24"/>
          <w:szCs w:val="24"/>
        </w:rPr>
      </w:pPr>
    </w:p>
    <w:p w:rsidR="00F26674" w:rsidRPr="009E5C34" w:rsidRDefault="00F26674" w:rsidP="00F26674">
      <w:pPr>
        <w:spacing w:line="276" w:lineRule="auto"/>
        <w:rPr>
          <w:sz w:val="24"/>
          <w:szCs w:val="24"/>
        </w:rPr>
      </w:pPr>
      <w:r w:rsidRPr="009E5C34">
        <w:rPr>
          <w:sz w:val="24"/>
          <w:szCs w:val="24"/>
        </w:rPr>
        <w:t xml:space="preserve">……………………, 2015……….………………………… </w:t>
      </w:r>
    </w:p>
    <w:p w:rsidR="00F26674" w:rsidRPr="009E5C34" w:rsidRDefault="00F26674" w:rsidP="00F26674">
      <w:pPr>
        <w:spacing w:line="276" w:lineRule="auto"/>
        <w:rPr>
          <w:sz w:val="24"/>
          <w:szCs w:val="24"/>
        </w:rPr>
      </w:pPr>
    </w:p>
    <w:p w:rsidR="00F26674" w:rsidRPr="009E5C34" w:rsidRDefault="00F26674" w:rsidP="00F26674">
      <w:pPr>
        <w:spacing w:line="276" w:lineRule="auto"/>
        <w:rPr>
          <w:sz w:val="24"/>
          <w:szCs w:val="24"/>
        </w:rPr>
      </w:pPr>
    </w:p>
    <w:tbl>
      <w:tblPr>
        <w:tblW w:w="0" w:type="auto"/>
        <w:tblLook w:val="01E0" w:firstRow="1" w:lastRow="1" w:firstColumn="1" w:lastColumn="1" w:noHBand="0" w:noVBand="0"/>
      </w:tblPr>
      <w:tblGrid>
        <w:gridCol w:w="4605"/>
        <w:gridCol w:w="4606"/>
      </w:tblGrid>
      <w:tr w:rsidR="00F26674" w:rsidRPr="009E5C34" w:rsidTr="001E23C5">
        <w:tc>
          <w:tcPr>
            <w:tcW w:w="4605" w:type="dxa"/>
          </w:tcPr>
          <w:p w:rsidR="00F26674" w:rsidRPr="009E5C34" w:rsidRDefault="00F26674" w:rsidP="001E23C5">
            <w:pPr>
              <w:widowControl w:val="0"/>
              <w:autoSpaceDE w:val="0"/>
              <w:autoSpaceDN w:val="0"/>
              <w:adjustRightInd w:val="0"/>
              <w:spacing w:line="276" w:lineRule="auto"/>
              <w:rPr>
                <w:sz w:val="24"/>
                <w:szCs w:val="24"/>
              </w:rPr>
            </w:pPr>
          </w:p>
        </w:tc>
        <w:tc>
          <w:tcPr>
            <w:tcW w:w="4606" w:type="dxa"/>
          </w:tcPr>
          <w:p w:rsidR="00F26674" w:rsidRPr="009E5C34" w:rsidRDefault="00F26674" w:rsidP="001E23C5">
            <w:pPr>
              <w:widowControl w:val="0"/>
              <w:autoSpaceDE w:val="0"/>
              <w:autoSpaceDN w:val="0"/>
              <w:adjustRightInd w:val="0"/>
              <w:spacing w:line="276" w:lineRule="auto"/>
              <w:jc w:val="center"/>
              <w:rPr>
                <w:sz w:val="24"/>
                <w:szCs w:val="24"/>
              </w:rPr>
            </w:pPr>
            <w:r w:rsidRPr="009E5C34">
              <w:rPr>
                <w:sz w:val="24"/>
                <w:szCs w:val="24"/>
              </w:rPr>
              <w:t>…………….………..</w:t>
            </w:r>
          </w:p>
          <w:p w:rsidR="00F26674" w:rsidRPr="009E5C34" w:rsidRDefault="00F26674" w:rsidP="001E23C5">
            <w:pPr>
              <w:widowControl w:val="0"/>
              <w:autoSpaceDE w:val="0"/>
              <w:autoSpaceDN w:val="0"/>
              <w:adjustRightInd w:val="0"/>
              <w:spacing w:line="276" w:lineRule="auto"/>
              <w:jc w:val="center"/>
              <w:rPr>
                <w:sz w:val="24"/>
                <w:szCs w:val="24"/>
              </w:rPr>
            </w:pPr>
            <w:r w:rsidRPr="009E5C34">
              <w:rPr>
                <w:sz w:val="24"/>
                <w:szCs w:val="24"/>
              </w:rPr>
              <w:t>Cégszerű aláírás</w:t>
            </w:r>
          </w:p>
        </w:tc>
      </w:tr>
    </w:tbl>
    <w:p w:rsidR="00F26674" w:rsidRPr="009E5C34" w:rsidRDefault="00F26674" w:rsidP="00F26674">
      <w:pPr>
        <w:tabs>
          <w:tab w:val="center" w:pos="7655"/>
        </w:tabs>
        <w:spacing w:line="276" w:lineRule="auto"/>
        <w:rPr>
          <w:sz w:val="24"/>
          <w:szCs w:val="24"/>
        </w:rPr>
      </w:pPr>
    </w:p>
    <w:p w:rsidR="005518D5" w:rsidRPr="009E5C34" w:rsidRDefault="005518D5" w:rsidP="005518D5">
      <w:pPr>
        <w:tabs>
          <w:tab w:val="center" w:pos="7655"/>
        </w:tabs>
        <w:spacing w:line="276" w:lineRule="auto"/>
        <w:jc w:val="right"/>
        <w:rPr>
          <w:sz w:val="24"/>
          <w:szCs w:val="24"/>
        </w:rPr>
      </w:pPr>
      <w:r w:rsidRPr="009E5C34">
        <w:rPr>
          <w:b/>
          <w:sz w:val="24"/>
          <w:szCs w:val="24"/>
        </w:rPr>
        <w:br w:type="page"/>
      </w:r>
      <w:r w:rsidRPr="009E5C34">
        <w:rPr>
          <w:sz w:val="24"/>
          <w:szCs w:val="24"/>
        </w:rPr>
        <w:lastRenderedPageBreak/>
        <w:t>8. melléklet</w:t>
      </w:r>
    </w:p>
    <w:p w:rsidR="005518D5" w:rsidRPr="009E5C34" w:rsidRDefault="005518D5" w:rsidP="00D27F86">
      <w:pPr>
        <w:tabs>
          <w:tab w:val="center" w:pos="7655"/>
        </w:tabs>
        <w:spacing w:line="276" w:lineRule="auto"/>
        <w:jc w:val="center"/>
        <w:rPr>
          <w:b/>
          <w:sz w:val="24"/>
          <w:szCs w:val="24"/>
        </w:rPr>
      </w:pPr>
    </w:p>
    <w:p w:rsidR="00D27F86" w:rsidRPr="009E5C34" w:rsidRDefault="00D27F86" w:rsidP="00D27F86">
      <w:pPr>
        <w:tabs>
          <w:tab w:val="center" w:pos="7655"/>
        </w:tabs>
        <w:spacing w:line="276" w:lineRule="auto"/>
        <w:jc w:val="center"/>
        <w:rPr>
          <w:b/>
          <w:sz w:val="24"/>
          <w:szCs w:val="24"/>
        </w:rPr>
      </w:pPr>
      <w:r w:rsidRPr="009E5C34">
        <w:rPr>
          <w:b/>
          <w:sz w:val="24"/>
          <w:szCs w:val="24"/>
        </w:rPr>
        <w:t xml:space="preserve">Nyilatkozat </w:t>
      </w:r>
    </w:p>
    <w:p w:rsidR="00D27F86" w:rsidRPr="009E5C34" w:rsidRDefault="00D27F86" w:rsidP="004D4A46">
      <w:pPr>
        <w:tabs>
          <w:tab w:val="center" w:pos="7655"/>
        </w:tabs>
        <w:spacing w:line="276" w:lineRule="auto"/>
        <w:jc w:val="center"/>
        <w:rPr>
          <w:b/>
          <w:sz w:val="24"/>
          <w:szCs w:val="24"/>
        </w:rPr>
      </w:pPr>
      <w:r w:rsidRPr="009E5C34">
        <w:rPr>
          <w:b/>
          <w:sz w:val="24"/>
          <w:szCs w:val="24"/>
        </w:rPr>
        <w:t>a</w:t>
      </w:r>
      <w:r w:rsidR="005518D5" w:rsidRPr="009E5C34">
        <w:rPr>
          <w:b/>
          <w:sz w:val="24"/>
          <w:szCs w:val="24"/>
        </w:rPr>
        <w:t xml:space="preserve"> kizáró okok fenn nem állásáról</w:t>
      </w:r>
    </w:p>
    <w:p w:rsidR="00D27F86" w:rsidRPr="009E5C34" w:rsidRDefault="00D27F86" w:rsidP="00D27F86">
      <w:pPr>
        <w:spacing w:line="276" w:lineRule="auto"/>
        <w:jc w:val="both"/>
        <w:rPr>
          <w:sz w:val="24"/>
          <w:szCs w:val="24"/>
        </w:rPr>
      </w:pPr>
    </w:p>
    <w:p w:rsidR="00D27F86" w:rsidRPr="009E5C34" w:rsidRDefault="00D27F86" w:rsidP="00D27F86">
      <w:pPr>
        <w:spacing w:line="276" w:lineRule="auto"/>
        <w:jc w:val="both"/>
        <w:rPr>
          <w:sz w:val="24"/>
          <w:szCs w:val="24"/>
        </w:rPr>
      </w:pPr>
      <w:r w:rsidRPr="009E5C34">
        <w:rPr>
          <w:sz w:val="24"/>
          <w:szCs w:val="24"/>
        </w:rPr>
        <w:t>Alulírott …………………….. mint a(z) …………………………… ajánlattevő</w:t>
      </w:r>
      <w:r w:rsidRPr="009E5C34">
        <w:rPr>
          <w:b/>
          <w:sz w:val="24"/>
          <w:szCs w:val="24"/>
        </w:rPr>
        <w:t xml:space="preserve"> </w:t>
      </w:r>
      <w:r w:rsidRPr="009E5C34">
        <w:rPr>
          <w:sz w:val="24"/>
          <w:szCs w:val="24"/>
        </w:rPr>
        <w:t>cégjegyzésre jogosult/meghatalmazással igazolt</w:t>
      </w:r>
      <w:r w:rsidRPr="009E5C34">
        <w:rPr>
          <w:rStyle w:val="Lbjegyzet-hivatkozs"/>
          <w:sz w:val="24"/>
          <w:szCs w:val="24"/>
        </w:rPr>
        <w:footnoteReference w:id="13"/>
      </w:r>
      <w:r w:rsidRPr="009E5C34">
        <w:rPr>
          <w:sz w:val="24"/>
          <w:szCs w:val="24"/>
        </w:rPr>
        <w:t xml:space="preserve"> képvis</w:t>
      </w:r>
      <w:r w:rsidRPr="009E5C34">
        <w:rPr>
          <w:sz w:val="24"/>
          <w:szCs w:val="24"/>
        </w:rPr>
        <w:t>e</w:t>
      </w:r>
      <w:r w:rsidRPr="009E5C34">
        <w:rPr>
          <w:sz w:val="24"/>
          <w:szCs w:val="24"/>
        </w:rPr>
        <w:t>lője felelősségem tudatában</w:t>
      </w:r>
    </w:p>
    <w:p w:rsidR="00D27F86" w:rsidRPr="009E5C34" w:rsidRDefault="00D27F86" w:rsidP="00D27F86">
      <w:pPr>
        <w:spacing w:line="276" w:lineRule="auto"/>
        <w:rPr>
          <w:sz w:val="24"/>
          <w:szCs w:val="24"/>
        </w:rPr>
      </w:pPr>
    </w:p>
    <w:p w:rsidR="00D27F86" w:rsidRPr="009E5C34" w:rsidRDefault="00D27F86" w:rsidP="00D27F86">
      <w:pPr>
        <w:spacing w:line="276" w:lineRule="auto"/>
        <w:jc w:val="center"/>
        <w:rPr>
          <w:b/>
          <w:sz w:val="24"/>
          <w:szCs w:val="24"/>
        </w:rPr>
      </w:pPr>
      <w:r w:rsidRPr="009E5C34">
        <w:rPr>
          <w:b/>
          <w:sz w:val="24"/>
          <w:szCs w:val="24"/>
        </w:rPr>
        <w:t>n y i l a t k o z o m,</w:t>
      </w:r>
    </w:p>
    <w:p w:rsidR="00D27F86" w:rsidRPr="009E5C34" w:rsidRDefault="00D27F86" w:rsidP="00D27F86">
      <w:pPr>
        <w:spacing w:line="276" w:lineRule="auto"/>
        <w:jc w:val="both"/>
        <w:rPr>
          <w:sz w:val="24"/>
          <w:szCs w:val="24"/>
        </w:rPr>
      </w:pPr>
    </w:p>
    <w:p w:rsidR="00D27F86" w:rsidRPr="009E5C34" w:rsidRDefault="00D27F86" w:rsidP="00D27F86">
      <w:pPr>
        <w:numPr>
          <w:ilvl w:val="12"/>
          <w:numId w:val="0"/>
        </w:numPr>
        <w:spacing w:line="276" w:lineRule="auto"/>
        <w:ind w:right="-2"/>
        <w:jc w:val="both"/>
        <w:rPr>
          <w:sz w:val="24"/>
          <w:szCs w:val="24"/>
        </w:rPr>
      </w:pPr>
      <w:r w:rsidRPr="009E5C34">
        <w:rPr>
          <w:sz w:val="24"/>
          <w:szCs w:val="24"/>
        </w:rPr>
        <w:t xml:space="preserve">hogy </w:t>
      </w:r>
      <w:r w:rsidR="004F4ED0"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4F4ED0" w:rsidRPr="009E5C34">
        <w:rPr>
          <w:b/>
          <w:sz w:val="24"/>
          <w:szCs w:val="24"/>
        </w:rPr>
        <w:t xml:space="preserve"> előírásainak megfelelően.” </w:t>
      </w:r>
      <w:r w:rsidRPr="009E5C34">
        <w:rPr>
          <w:sz w:val="24"/>
          <w:szCs w:val="24"/>
        </w:rPr>
        <w:t xml:space="preserve">tárgyú közbeszerzési eljárással kapcsolatban cégünkre nézve nem állnak fenn </w:t>
      </w:r>
      <w:r w:rsidRPr="009E5C34">
        <w:rPr>
          <w:b/>
          <w:sz w:val="24"/>
          <w:szCs w:val="24"/>
        </w:rPr>
        <w:t xml:space="preserve">a Kbt. </w:t>
      </w:r>
      <w:r w:rsidR="00011FF8" w:rsidRPr="009E5C34">
        <w:rPr>
          <w:b/>
          <w:sz w:val="24"/>
          <w:szCs w:val="24"/>
        </w:rPr>
        <w:t>62</w:t>
      </w:r>
      <w:r w:rsidRPr="009E5C34">
        <w:rPr>
          <w:b/>
          <w:sz w:val="24"/>
          <w:szCs w:val="24"/>
        </w:rPr>
        <w:t>.</w:t>
      </w:r>
      <w:r w:rsidR="00011FF8" w:rsidRPr="009E5C34">
        <w:rPr>
          <w:b/>
          <w:sz w:val="24"/>
          <w:szCs w:val="24"/>
        </w:rPr>
        <w:t xml:space="preserve"> </w:t>
      </w:r>
      <w:r w:rsidR="004F4ED0" w:rsidRPr="009E5C34">
        <w:rPr>
          <w:b/>
          <w:sz w:val="24"/>
          <w:szCs w:val="24"/>
        </w:rPr>
        <w:t xml:space="preserve">§ (1)-(2) </w:t>
      </w:r>
      <w:r w:rsidRPr="009E5C34">
        <w:rPr>
          <w:b/>
          <w:sz w:val="24"/>
          <w:szCs w:val="24"/>
        </w:rPr>
        <w:t>bekezdés</w:t>
      </w:r>
      <w:r w:rsidR="00011FF8" w:rsidRPr="009E5C34">
        <w:rPr>
          <w:b/>
          <w:sz w:val="24"/>
          <w:szCs w:val="24"/>
        </w:rPr>
        <w:t xml:space="preserve">ben </w:t>
      </w:r>
      <w:r w:rsidRPr="009E5C34">
        <w:rPr>
          <w:sz w:val="24"/>
          <w:szCs w:val="24"/>
        </w:rPr>
        <w:t>megf</w:t>
      </w:r>
      <w:r w:rsidRPr="009E5C34">
        <w:rPr>
          <w:sz w:val="24"/>
          <w:szCs w:val="24"/>
        </w:rPr>
        <w:t>o</w:t>
      </w:r>
      <w:r w:rsidRPr="009E5C34">
        <w:rPr>
          <w:sz w:val="24"/>
          <w:szCs w:val="24"/>
        </w:rPr>
        <w:t>galmazott kritériumok.</w:t>
      </w:r>
    </w:p>
    <w:p w:rsidR="00D27F86" w:rsidRPr="009E5C34" w:rsidRDefault="00D27F86" w:rsidP="00D27F86">
      <w:pPr>
        <w:spacing w:line="276" w:lineRule="auto"/>
        <w:jc w:val="both"/>
        <w:rPr>
          <w:sz w:val="24"/>
          <w:szCs w:val="24"/>
        </w:rPr>
      </w:pPr>
    </w:p>
    <w:p w:rsidR="00D27F86" w:rsidRPr="009E5C34" w:rsidRDefault="00D27F86" w:rsidP="00D27F86">
      <w:pPr>
        <w:spacing w:line="276" w:lineRule="auto"/>
        <w:jc w:val="both"/>
        <w:rPr>
          <w:sz w:val="24"/>
          <w:szCs w:val="24"/>
        </w:rPr>
      </w:pPr>
    </w:p>
    <w:p w:rsidR="00D27F86" w:rsidRPr="009E5C34" w:rsidRDefault="00D27F86" w:rsidP="00D27F86">
      <w:pPr>
        <w:spacing w:line="276" w:lineRule="auto"/>
        <w:rPr>
          <w:sz w:val="24"/>
          <w:szCs w:val="24"/>
        </w:rPr>
      </w:pPr>
      <w:r w:rsidRPr="009E5C34">
        <w:rPr>
          <w:sz w:val="24"/>
          <w:szCs w:val="24"/>
        </w:rPr>
        <w:t xml:space="preserve">……………………, 2015……….………………………… </w:t>
      </w: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p>
    <w:tbl>
      <w:tblPr>
        <w:tblW w:w="0" w:type="auto"/>
        <w:tblLook w:val="01E0" w:firstRow="1" w:lastRow="1" w:firstColumn="1" w:lastColumn="1" w:noHBand="0" w:noVBand="0"/>
      </w:tblPr>
      <w:tblGrid>
        <w:gridCol w:w="4605"/>
        <w:gridCol w:w="4606"/>
      </w:tblGrid>
      <w:tr w:rsidR="00D27F86" w:rsidRPr="009E5C34" w:rsidTr="004957A0">
        <w:tc>
          <w:tcPr>
            <w:tcW w:w="4605" w:type="dxa"/>
          </w:tcPr>
          <w:p w:rsidR="00D27F86" w:rsidRPr="009E5C34" w:rsidRDefault="00D27F86" w:rsidP="004957A0">
            <w:pPr>
              <w:widowControl w:val="0"/>
              <w:autoSpaceDE w:val="0"/>
              <w:autoSpaceDN w:val="0"/>
              <w:adjustRightInd w:val="0"/>
              <w:spacing w:line="276" w:lineRule="auto"/>
              <w:rPr>
                <w:sz w:val="24"/>
                <w:szCs w:val="24"/>
              </w:rPr>
            </w:pPr>
          </w:p>
        </w:tc>
        <w:tc>
          <w:tcPr>
            <w:tcW w:w="4606" w:type="dxa"/>
          </w:tcPr>
          <w:p w:rsidR="00D27F86" w:rsidRPr="009E5C34" w:rsidRDefault="00D27F86" w:rsidP="004957A0">
            <w:pPr>
              <w:widowControl w:val="0"/>
              <w:autoSpaceDE w:val="0"/>
              <w:autoSpaceDN w:val="0"/>
              <w:adjustRightInd w:val="0"/>
              <w:spacing w:line="276" w:lineRule="auto"/>
              <w:jc w:val="center"/>
              <w:rPr>
                <w:sz w:val="24"/>
                <w:szCs w:val="24"/>
              </w:rPr>
            </w:pPr>
            <w:r w:rsidRPr="009E5C34">
              <w:rPr>
                <w:sz w:val="24"/>
                <w:szCs w:val="24"/>
              </w:rPr>
              <w:t>…………….………..</w:t>
            </w:r>
          </w:p>
          <w:p w:rsidR="00D27F86" w:rsidRPr="009E5C34" w:rsidRDefault="00D27F86" w:rsidP="004957A0">
            <w:pPr>
              <w:widowControl w:val="0"/>
              <w:autoSpaceDE w:val="0"/>
              <w:autoSpaceDN w:val="0"/>
              <w:adjustRightInd w:val="0"/>
              <w:spacing w:line="276" w:lineRule="auto"/>
              <w:jc w:val="center"/>
              <w:rPr>
                <w:sz w:val="24"/>
                <w:szCs w:val="24"/>
              </w:rPr>
            </w:pPr>
            <w:r w:rsidRPr="009E5C34">
              <w:rPr>
                <w:sz w:val="24"/>
                <w:szCs w:val="24"/>
              </w:rPr>
              <w:t>Cégszerű aláírás</w:t>
            </w:r>
          </w:p>
        </w:tc>
      </w:tr>
    </w:tbl>
    <w:p w:rsidR="00D27F86" w:rsidRPr="009E5C34" w:rsidRDefault="00D27F86" w:rsidP="00D27F86">
      <w:pPr>
        <w:tabs>
          <w:tab w:val="center" w:pos="7655"/>
        </w:tabs>
        <w:spacing w:line="276" w:lineRule="auto"/>
        <w:rPr>
          <w:sz w:val="24"/>
          <w:szCs w:val="24"/>
        </w:rPr>
      </w:pPr>
    </w:p>
    <w:p w:rsidR="00D27F86" w:rsidRPr="009E5C34" w:rsidRDefault="00D27F86" w:rsidP="00D27F86">
      <w:pPr>
        <w:tabs>
          <w:tab w:val="center" w:pos="7655"/>
        </w:tabs>
        <w:rPr>
          <w:sz w:val="24"/>
          <w:szCs w:val="24"/>
        </w:rPr>
      </w:pPr>
    </w:p>
    <w:p w:rsidR="00D27F86" w:rsidRPr="009E5C34" w:rsidRDefault="00D27F86" w:rsidP="00D27F86">
      <w:pPr>
        <w:tabs>
          <w:tab w:val="center" w:pos="7655"/>
        </w:tabs>
        <w:jc w:val="right"/>
        <w:rPr>
          <w:sz w:val="24"/>
          <w:szCs w:val="24"/>
        </w:rPr>
      </w:pPr>
      <w:r w:rsidRPr="009E5C34">
        <w:rPr>
          <w:sz w:val="24"/>
          <w:szCs w:val="24"/>
        </w:rPr>
        <w:br w:type="page"/>
      </w:r>
      <w:r w:rsidR="004D4A46" w:rsidRPr="009E5C34">
        <w:rPr>
          <w:sz w:val="24"/>
          <w:szCs w:val="24"/>
        </w:rPr>
        <w:lastRenderedPageBreak/>
        <w:t>9</w:t>
      </w:r>
      <w:r w:rsidRPr="009E5C34">
        <w:rPr>
          <w:sz w:val="24"/>
          <w:szCs w:val="24"/>
        </w:rPr>
        <w:t>. melléklet</w:t>
      </w:r>
    </w:p>
    <w:p w:rsidR="00D27F86" w:rsidRPr="009E5C34" w:rsidRDefault="00D27F86" w:rsidP="00D27F86">
      <w:pPr>
        <w:jc w:val="center"/>
        <w:rPr>
          <w:b/>
          <w:sz w:val="24"/>
          <w:szCs w:val="24"/>
        </w:rPr>
      </w:pPr>
    </w:p>
    <w:p w:rsidR="00D27F86" w:rsidRPr="009E5C34" w:rsidRDefault="00D27F86" w:rsidP="00D27F86">
      <w:pPr>
        <w:jc w:val="center"/>
        <w:rPr>
          <w:b/>
          <w:sz w:val="24"/>
          <w:szCs w:val="24"/>
        </w:rPr>
      </w:pPr>
      <w:r w:rsidRPr="009E5C34">
        <w:rPr>
          <w:b/>
          <w:sz w:val="24"/>
          <w:szCs w:val="24"/>
        </w:rPr>
        <w:t xml:space="preserve">Ajánlattevői Nyilatkozat </w:t>
      </w:r>
    </w:p>
    <w:p w:rsidR="00D27F86" w:rsidRPr="009E5C34" w:rsidRDefault="00D27F86" w:rsidP="00D27F86">
      <w:pPr>
        <w:jc w:val="center"/>
        <w:rPr>
          <w:b/>
          <w:sz w:val="24"/>
          <w:szCs w:val="24"/>
        </w:rPr>
      </w:pPr>
      <w:r w:rsidRPr="009E5C34">
        <w:rPr>
          <w:b/>
          <w:sz w:val="24"/>
          <w:szCs w:val="24"/>
        </w:rPr>
        <w:t>a 3</w:t>
      </w:r>
      <w:r w:rsidR="004D4A46" w:rsidRPr="009E5C34">
        <w:rPr>
          <w:b/>
          <w:sz w:val="24"/>
          <w:szCs w:val="24"/>
        </w:rPr>
        <w:t>21</w:t>
      </w:r>
      <w:r w:rsidRPr="009E5C34">
        <w:rPr>
          <w:b/>
          <w:sz w:val="24"/>
          <w:szCs w:val="24"/>
        </w:rPr>
        <w:t>/20</w:t>
      </w:r>
      <w:r w:rsidR="004D4A46" w:rsidRPr="009E5C34">
        <w:rPr>
          <w:b/>
          <w:sz w:val="24"/>
          <w:szCs w:val="24"/>
        </w:rPr>
        <w:t>15. (XII.23.) Korm. rendelet 8</w:t>
      </w:r>
      <w:r w:rsidRPr="009E5C34">
        <w:rPr>
          <w:b/>
          <w:sz w:val="24"/>
          <w:szCs w:val="24"/>
        </w:rPr>
        <w:t>. § szakasz ib) pontja alapján</w:t>
      </w:r>
      <w:r w:rsidRPr="009E5C34">
        <w:rPr>
          <w:rStyle w:val="Lbjegyzet-hivatkozs"/>
          <w:sz w:val="24"/>
          <w:szCs w:val="24"/>
        </w:rPr>
        <w:footnoteReference w:id="14"/>
      </w:r>
      <w:r w:rsidRPr="009E5C34">
        <w:rPr>
          <w:b/>
          <w:sz w:val="24"/>
          <w:szCs w:val="24"/>
        </w:rPr>
        <w:t xml:space="preserve"> </w:t>
      </w:r>
    </w:p>
    <w:p w:rsidR="00D27F86" w:rsidRPr="009E5C34" w:rsidRDefault="00D27F86" w:rsidP="00D27F86">
      <w:pPr>
        <w:spacing w:line="360" w:lineRule="auto"/>
        <w:jc w:val="both"/>
        <w:rPr>
          <w:sz w:val="24"/>
          <w:szCs w:val="24"/>
        </w:rPr>
      </w:pPr>
    </w:p>
    <w:p w:rsidR="00D27F86" w:rsidRPr="009E5C34" w:rsidRDefault="00D27F86" w:rsidP="00D27F86">
      <w:pPr>
        <w:spacing w:line="276" w:lineRule="auto"/>
        <w:jc w:val="both"/>
        <w:rPr>
          <w:sz w:val="24"/>
          <w:szCs w:val="24"/>
        </w:rPr>
      </w:pPr>
      <w:r w:rsidRPr="009E5C34">
        <w:rPr>
          <w:sz w:val="24"/>
          <w:szCs w:val="24"/>
        </w:rPr>
        <w:t>Alulírott …………………….. mint a(z) ……………………………… ajánlattevő cégjegyzésre jogosult / meghatalmazással igazolt</w:t>
      </w:r>
      <w:r w:rsidRPr="009E5C34">
        <w:rPr>
          <w:rStyle w:val="Lbjegyzet-hivatkozs"/>
          <w:sz w:val="24"/>
          <w:szCs w:val="24"/>
        </w:rPr>
        <w:footnoteReference w:id="15"/>
      </w:r>
      <w:r w:rsidRPr="009E5C34">
        <w:rPr>
          <w:sz w:val="24"/>
          <w:szCs w:val="24"/>
        </w:rPr>
        <w:t xml:space="preserve">  képviselője felelősségem tudatában</w:t>
      </w:r>
    </w:p>
    <w:p w:rsidR="00D27F86" w:rsidRPr="009E5C34" w:rsidRDefault="00D27F86" w:rsidP="00D27F86">
      <w:pPr>
        <w:spacing w:line="276" w:lineRule="auto"/>
        <w:jc w:val="center"/>
        <w:rPr>
          <w:b/>
          <w:sz w:val="24"/>
          <w:szCs w:val="24"/>
        </w:rPr>
      </w:pPr>
    </w:p>
    <w:p w:rsidR="00D27F86" w:rsidRPr="009E5C34" w:rsidRDefault="00D27F86" w:rsidP="00D27F86">
      <w:pPr>
        <w:spacing w:line="276" w:lineRule="auto"/>
        <w:jc w:val="center"/>
        <w:rPr>
          <w:b/>
          <w:sz w:val="24"/>
          <w:szCs w:val="24"/>
        </w:rPr>
      </w:pPr>
      <w:r w:rsidRPr="009E5C34">
        <w:rPr>
          <w:b/>
          <w:sz w:val="24"/>
          <w:szCs w:val="24"/>
        </w:rPr>
        <w:t>n y i l a t k o z o m,</w:t>
      </w:r>
    </w:p>
    <w:p w:rsidR="00D27F86" w:rsidRPr="009E5C34" w:rsidRDefault="00D27F86" w:rsidP="00D27F86">
      <w:pPr>
        <w:spacing w:line="276" w:lineRule="auto"/>
        <w:jc w:val="center"/>
        <w:rPr>
          <w:b/>
          <w:sz w:val="24"/>
          <w:szCs w:val="24"/>
        </w:rPr>
      </w:pPr>
    </w:p>
    <w:p w:rsidR="00D27F86" w:rsidRPr="009E5C34" w:rsidRDefault="00D27F86" w:rsidP="00D27F86">
      <w:pPr>
        <w:spacing w:line="276" w:lineRule="auto"/>
        <w:jc w:val="both"/>
        <w:rPr>
          <w:sz w:val="24"/>
          <w:szCs w:val="24"/>
        </w:rPr>
      </w:pPr>
      <w:r w:rsidRPr="009E5C34">
        <w:rPr>
          <w:sz w:val="24"/>
          <w:szCs w:val="24"/>
        </w:rPr>
        <w:t xml:space="preserve">hogy </w:t>
      </w:r>
      <w:r w:rsidR="004F4ED0"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4F4ED0" w:rsidRPr="009E5C34">
        <w:rPr>
          <w:b/>
          <w:sz w:val="24"/>
          <w:szCs w:val="24"/>
        </w:rPr>
        <w:t xml:space="preserve"> előírásainak megfelelően.” </w:t>
      </w:r>
      <w:r w:rsidRPr="009E5C34">
        <w:rPr>
          <w:sz w:val="24"/>
          <w:szCs w:val="24"/>
        </w:rPr>
        <w:t>tárgyú k</w:t>
      </w:r>
      <w:r w:rsidR="00972AF4" w:rsidRPr="009E5C34">
        <w:rPr>
          <w:sz w:val="24"/>
          <w:szCs w:val="24"/>
        </w:rPr>
        <w:t xml:space="preserve">özbeszerzési eljárásban a Kbt. </w:t>
      </w:r>
      <w:r w:rsidRPr="009E5C34">
        <w:rPr>
          <w:sz w:val="24"/>
          <w:szCs w:val="24"/>
        </w:rPr>
        <w:t>6</w:t>
      </w:r>
      <w:r w:rsidR="00972AF4" w:rsidRPr="009E5C34">
        <w:rPr>
          <w:sz w:val="24"/>
          <w:szCs w:val="24"/>
        </w:rPr>
        <w:t>2.§ (1) bekezdés k) pont kb</w:t>
      </w:r>
      <w:r w:rsidRPr="009E5C34">
        <w:rPr>
          <w:sz w:val="24"/>
          <w:szCs w:val="24"/>
        </w:rPr>
        <w:t xml:space="preserve">) alpontjára figyelemmel </w:t>
      </w:r>
    </w:p>
    <w:p w:rsidR="00D27F86" w:rsidRPr="009E5C34" w:rsidRDefault="00D27F86" w:rsidP="00D27F86">
      <w:pPr>
        <w:spacing w:line="276" w:lineRule="auto"/>
        <w:jc w:val="both"/>
        <w:rPr>
          <w:b/>
          <w:sz w:val="24"/>
          <w:szCs w:val="24"/>
        </w:rPr>
      </w:pPr>
    </w:p>
    <w:p w:rsidR="00D27F86" w:rsidRPr="009E5C34" w:rsidRDefault="00D27F86" w:rsidP="00D27F86">
      <w:pPr>
        <w:spacing w:line="276" w:lineRule="auto"/>
        <w:jc w:val="both"/>
        <w:rPr>
          <w:sz w:val="24"/>
          <w:szCs w:val="24"/>
        </w:rPr>
      </w:pPr>
      <w:r w:rsidRPr="009E5C34">
        <w:rPr>
          <w:sz w:val="24"/>
          <w:szCs w:val="24"/>
        </w:rPr>
        <w:t>- ajánlattevő olyan társaságnak minősül, amelyet</w:t>
      </w:r>
      <w:r w:rsidRPr="009E5C34">
        <w:rPr>
          <w:rFonts w:ascii="Times" w:hAnsi="Times" w:cs="Times"/>
          <w:sz w:val="24"/>
          <w:szCs w:val="24"/>
        </w:rPr>
        <w:t xml:space="preserve"> </w:t>
      </w:r>
      <w:r w:rsidRPr="009E5C34">
        <w:rPr>
          <w:sz w:val="24"/>
          <w:szCs w:val="24"/>
        </w:rPr>
        <w:t>szabályozott tőzsdén jegyeznek;</w:t>
      </w:r>
    </w:p>
    <w:p w:rsidR="00D27F86" w:rsidRPr="009E5C34" w:rsidRDefault="00D27F86" w:rsidP="00D27F86">
      <w:pPr>
        <w:spacing w:line="276" w:lineRule="auto"/>
        <w:jc w:val="both"/>
        <w:rPr>
          <w:sz w:val="24"/>
          <w:szCs w:val="24"/>
        </w:rPr>
      </w:pPr>
    </w:p>
    <w:p w:rsidR="00D27F86" w:rsidRPr="009E5C34" w:rsidRDefault="00D27F86" w:rsidP="00D27F86">
      <w:pPr>
        <w:spacing w:line="276" w:lineRule="auto"/>
        <w:jc w:val="both"/>
        <w:rPr>
          <w:sz w:val="24"/>
          <w:szCs w:val="24"/>
        </w:rPr>
      </w:pPr>
      <w:r w:rsidRPr="009E5C34">
        <w:rPr>
          <w:sz w:val="24"/>
          <w:szCs w:val="24"/>
        </w:rPr>
        <w:t xml:space="preserve">  vagy</w:t>
      </w:r>
    </w:p>
    <w:p w:rsidR="00D27F86" w:rsidRPr="009E5C34" w:rsidRDefault="00D27F86" w:rsidP="00D27F86">
      <w:pPr>
        <w:spacing w:line="276" w:lineRule="auto"/>
        <w:jc w:val="both"/>
        <w:rPr>
          <w:sz w:val="24"/>
          <w:szCs w:val="24"/>
        </w:rPr>
      </w:pPr>
    </w:p>
    <w:p w:rsidR="00D27F86" w:rsidRPr="009E5C34" w:rsidRDefault="00D27F86" w:rsidP="00D27F86">
      <w:pPr>
        <w:spacing w:line="276" w:lineRule="auto"/>
        <w:jc w:val="both"/>
        <w:rPr>
          <w:sz w:val="24"/>
          <w:szCs w:val="24"/>
        </w:rPr>
      </w:pPr>
      <w:r w:rsidRPr="009E5C34">
        <w:rPr>
          <w:sz w:val="24"/>
          <w:szCs w:val="24"/>
        </w:rPr>
        <w:t>- ajánlattevő olyan társaságnak minősül, amelyet nem jegyeznek szabályozott tőzsdén.</w:t>
      </w:r>
      <w:r w:rsidRPr="009E5C34">
        <w:rPr>
          <w:rStyle w:val="Lbjegyzet-hivatkozs"/>
          <w:sz w:val="24"/>
          <w:szCs w:val="24"/>
        </w:rPr>
        <w:footnoteReference w:id="16"/>
      </w:r>
      <w:r w:rsidRPr="009E5C34">
        <w:rPr>
          <w:sz w:val="24"/>
          <w:szCs w:val="24"/>
        </w:rPr>
        <w:t xml:space="preserve"> </w:t>
      </w:r>
    </w:p>
    <w:p w:rsidR="00D27F86" w:rsidRPr="009E5C34" w:rsidRDefault="00D27F86" w:rsidP="00D27F86">
      <w:pPr>
        <w:spacing w:line="276" w:lineRule="auto"/>
        <w:jc w:val="center"/>
        <w:rPr>
          <w:b/>
          <w:sz w:val="24"/>
          <w:szCs w:val="24"/>
        </w:rPr>
      </w:pPr>
    </w:p>
    <w:p w:rsidR="00D27F86" w:rsidRPr="009E5C34" w:rsidRDefault="00D27F86" w:rsidP="00D27F86">
      <w:pPr>
        <w:spacing w:line="276" w:lineRule="auto"/>
        <w:jc w:val="center"/>
        <w:rPr>
          <w:b/>
          <w:sz w:val="24"/>
          <w:szCs w:val="24"/>
        </w:rPr>
      </w:pPr>
      <w:r w:rsidRPr="009E5C34">
        <w:rPr>
          <w:b/>
          <w:sz w:val="24"/>
          <w:szCs w:val="24"/>
        </w:rPr>
        <w:t>Ha a társaságot nem jegyzik szabályozott tőzsdén</w:t>
      </w:r>
    </w:p>
    <w:p w:rsidR="00D27F86" w:rsidRPr="009E5C34" w:rsidRDefault="00D27F86" w:rsidP="00D27F86">
      <w:pPr>
        <w:spacing w:line="276" w:lineRule="auto"/>
        <w:jc w:val="center"/>
        <w:rPr>
          <w:sz w:val="24"/>
          <w:szCs w:val="24"/>
        </w:rPr>
      </w:pPr>
      <w:r w:rsidRPr="009E5C34">
        <w:rPr>
          <w:sz w:val="24"/>
          <w:szCs w:val="24"/>
        </w:rPr>
        <w:t xml:space="preserve"> n y i l a t k o z o m</w:t>
      </w:r>
      <w:r w:rsidRPr="009E5C34">
        <w:rPr>
          <w:rStyle w:val="Lbjegyzet-hivatkozs"/>
          <w:sz w:val="24"/>
          <w:szCs w:val="24"/>
        </w:rPr>
        <w:footnoteReference w:id="17"/>
      </w:r>
      <w:r w:rsidRPr="009E5C34">
        <w:rPr>
          <w:sz w:val="24"/>
          <w:szCs w:val="24"/>
        </w:rPr>
        <w:t xml:space="preserve">, </w:t>
      </w:r>
    </w:p>
    <w:p w:rsidR="00D27F86" w:rsidRPr="009E5C34" w:rsidRDefault="00D27F86" w:rsidP="00D27F86">
      <w:pPr>
        <w:spacing w:line="276" w:lineRule="auto"/>
        <w:jc w:val="both"/>
        <w:rPr>
          <w:sz w:val="24"/>
          <w:szCs w:val="24"/>
        </w:rPr>
      </w:pPr>
      <w:r w:rsidRPr="009E5C34">
        <w:rPr>
          <w:sz w:val="24"/>
          <w:szCs w:val="24"/>
        </w:rPr>
        <w:t>hogy</w:t>
      </w:r>
    </w:p>
    <w:p w:rsidR="00D27F86" w:rsidRPr="009E5C34" w:rsidRDefault="00D27F86" w:rsidP="00133843">
      <w:pPr>
        <w:numPr>
          <w:ilvl w:val="0"/>
          <w:numId w:val="13"/>
        </w:numPr>
        <w:spacing w:line="276" w:lineRule="auto"/>
        <w:ind w:left="142" w:hanging="142"/>
        <w:jc w:val="both"/>
        <w:rPr>
          <w:sz w:val="24"/>
          <w:szCs w:val="24"/>
        </w:rPr>
      </w:pPr>
      <w:r w:rsidRPr="009E5C34">
        <w:rPr>
          <w:sz w:val="24"/>
          <w:szCs w:val="24"/>
        </w:rPr>
        <w:t>a társaságban a pénzmosás és a terrorizmus finanszírozása megelőzéséről és megakadályozásáról szóló 2007. évi CXXXVI. törvény 3. §</w:t>
      </w:r>
      <w:r w:rsidR="004D4A46" w:rsidRPr="009E5C34">
        <w:rPr>
          <w:i/>
          <w:iCs/>
          <w:sz w:val="24"/>
          <w:szCs w:val="24"/>
        </w:rPr>
        <w:t xml:space="preserve"> ra-rb</w:t>
      </w:r>
      <w:r w:rsidRPr="009E5C34">
        <w:rPr>
          <w:i/>
          <w:iCs/>
          <w:sz w:val="24"/>
          <w:szCs w:val="24"/>
        </w:rPr>
        <w:t>)</w:t>
      </w:r>
      <w:r w:rsidR="004D4A46" w:rsidRPr="009E5C34">
        <w:rPr>
          <w:i/>
          <w:iCs/>
          <w:sz w:val="24"/>
          <w:szCs w:val="24"/>
        </w:rPr>
        <w:t xml:space="preserve"> vagy rc-rd)</w:t>
      </w:r>
      <w:r w:rsidRPr="009E5C34">
        <w:rPr>
          <w:sz w:val="24"/>
          <w:szCs w:val="24"/>
        </w:rPr>
        <w:t xml:space="preserve"> pontja</w:t>
      </w:r>
      <w:r w:rsidRPr="009E5C34">
        <w:rPr>
          <w:rStyle w:val="Lbjegyzet-hivatkozs"/>
          <w:sz w:val="24"/>
          <w:szCs w:val="24"/>
        </w:rPr>
        <w:footnoteReference w:id="18"/>
      </w:r>
      <w:r w:rsidRPr="009E5C34">
        <w:rPr>
          <w:sz w:val="24"/>
          <w:szCs w:val="24"/>
        </w:rPr>
        <w:t xml:space="preserve"> szerinti a tényleges tulajdonos(ok) neve és állandó lakóhelye a következő:</w:t>
      </w:r>
    </w:p>
    <w:p w:rsidR="00D27F86" w:rsidRPr="009E5C34" w:rsidRDefault="00D27F86" w:rsidP="00D27F86">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7F86" w:rsidRPr="009E5C34" w:rsidTr="004957A0">
        <w:tc>
          <w:tcPr>
            <w:tcW w:w="4606" w:type="dxa"/>
          </w:tcPr>
          <w:p w:rsidR="00D27F86" w:rsidRPr="009E5C34" w:rsidRDefault="00D27F86" w:rsidP="004957A0">
            <w:pPr>
              <w:spacing w:line="276" w:lineRule="auto"/>
              <w:jc w:val="center"/>
              <w:rPr>
                <w:b/>
                <w:sz w:val="24"/>
                <w:szCs w:val="24"/>
              </w:rPr>
            </w:pPr>
            <w:r w:rsidRPr="009E5C34">
              <w:rPr>
                <w:b/>
                <w:sz w:val="24"/>
                <w:szCs w:val="24"/>
              </w:rPr>
              <w:t>Tényleges tulajdonos neve</w:t>
            </w:r>
          </w:p>
        </w:tc>
        <w:tc>
          <w:tcPr>
            <w:tcW w:w="4606" w:type="dxa"/>
          </w:tcPr>
          <w:p w:rsidR="00D27F86" w:rsidRPr="009E5C34" w:rsidRDefault="00D27F86" w:rsidP="004957A0">
            <w:pPr>
              <w:spacing w:line="276" w:lineRule="auto"/>
              <w:jc w:val="center"/>
              <w:rPr>
                <w:b/>
                <w:sz w:val="24"/>
                <w:szCs w:val="24"/>
              </w:rPr>
            </w:pPr>
            <w:r w:rsidRPr="009E5C34">
              <w:rPr>
                <w:b/>
                <w:sz w:val="24"/>
                <w:szCs w:val="24"/>
              </w:rPr>
              <w:t>Állandó lakcíme</w:t>
            </w:r>
          </w:p>
        </w:tc>
      </w:tr>
      <w:tr w:rsidR="00D27F86" w:rsidRPr="009E5C34" w:rsidTr="004957A0">
        <w:tc>
          <w:tcPr>
            <w:tcW w:w="4606" w:type="dxa"/>
          </w:tcPr>
          <w:p w:rsidR="00D27F86" w:rsidRPr="009E5C34" w:rsidRDefault="00D27F86" w:rsidP="004957A0">
            <w:pPr>
              <w:spacing w:line="276" w:lineRule="auto"/>
              <w:jc w:val="both"/>
              <w:rPr>
                <w:sz w:val="24"/>
                <w:szCs w:val="24"/>
              </w:rPr>
            </w:pPr>
          </w:p>
        </w:tc>
        <w:tc>
          <w:tcPr>
            <w:tcW w:w="4606" w:type="dxa"/>
          </w:tcPr>
          <w:p w:rsidR="00D27F86" w:rsidRPr="009E5C34" w:rsidRDefault="00D27F86" w:rsidP="004957A0">
            <w:pPr>
              <w:spacing w:line="276" w:lineRule="auto"/>
              <w:jc w:val="both"/>
              <w:rPr>
                <w:sz w:val="24"/>
                <w:szCs w:val="24"/>
              </w:rPr>
            </w:pPr>
          </w:p>
        </w:tc>
      </w:tr>
      <w:tr w:rsidR="00D27F86" w:rsidRPr="009E5C34" w:rsidTr="004957A0">
        <w:tc>
          <w:tcPr>
            <w:tcW w:w="4606" w:type="dxa"/>
          </w:tcPr>
          <w:p w:rsidR="00D27F86" w:rsidRPr="009E5C34" w:rsidRDefault="00D27F86" w:rsidP="004957A0">
            <w:pPr>
              <w:spacing w:line="276" w:lineRule="auto"/>
              <w:jc w:val="both"/>
              <w:rPr>
                <w:sz w:val="24"/>
                <w:szCs w:val="24"/>
              </w:rPr>
            </w:pPr>
          </w:p>
        </w:tc>
        <w:tc>
          <w:tcPr>
            <w:tcW w:w="4606" w:type="dxa"/>
          </w:tcPr>
          <w:p w:rsidR="00D27F86" w:rsidRPr="009E5C34" w:rsidRDefault="00D27F86" w:rsidP="004957A0">
            <w:pPr>
              <w:spacing w:line="276" w:lineRule="auto"/>
              <w:jc w:val="both"/>
              <w:rPr>
                <w:sz w:val="24"/>
                <w:szCs w:val="24"/>
              </w:rPr>
            </w:pPr>
          </w:p>
        </w:tc>
      </w:tr>
      <w:tr w:rsidR="00D27F86" w:rsidRPr="009E5C34" w:rsidTr="004957A0">
        <w:tc>
          <w:tcPr>
            <w:tcW w:w="4606" w:type="dxa"/>
          </w:tcPr>
          <w:p w:rsidR="00D27F86" w:rsidRPr="009E5C34" w:rsidRDefault="00D27F86" w:rsidP="004957A0">
            <w:pPr>
              <w:spacing w:line="276" w:lineRule="auto"/>
              <w:jc w:val="both"/>
              <w:rPr>
                <w:sz w:val="24"/>
                <w:szCs w:val="24"/>
              </w:rPr>
            </w:pPr>
          </w:p>
        </w:tc>
        <w:tc>
          <w:tcPr>
            <w:tcW w:w="4606" w:type="dxa"/>
          </w:tcPr>
          <w:p w:rsidR="00D27F86" w:rsidRPr="009E5C34" w:rsidRDefault="00D27F86" w:rsidP="004957A0">
            <w:pPr>
              <w:spacing w:line="276" w:lineRule="auto"/>
              <w:jc w:val="both"/>
              <w:rPr>
                <w:sz w:val="24"/>
                <w:szCs w:val="24"/>
              </w:rPr>
            </w:pPr>
          </w:p>
        </w:tc>
      </w:tr>
    </w:tbl>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r w:rsidRPr="009E5C34">
        <w:rPr>
          <w:sz w:val="24"/>
          <w:szCs w:val="24"/>
        </w:rPr>
        <w:t xml:space="preserve">vagy </w:t>
      </w:r>
    </w:p>
    <w:p w:rsidR="00D27F86" w:rsidRPr="009E5C34" w:rsidRDefault="00D27F86" w:rsidP="00D27F86">
      <w:pPr>
        <w:spacing w:line="276" w:lineRule="auto"/>
        <w:rPr>
          <w:sz w:val="24"/>
          <w:szCs w:val="24"/>
        </w:rPr>
      </w:pPr>
    </w:p>
    <w:p w:rsidR="00D27F86" w:rsidRPr="009E5C34" w:rsidRDefault="00D27F86" w:rsidP="00D27F86">
      <w:pPr>
        <w:spacing w:line="276" w:lineRule="auto"/>
        <w:jc w:val="both"/>
        <w:rPr>
          <w:sz w:val="24"/>
          <w:szCs w:val="24"/>
        </w:rPr>
      </w:pPr>
      <w:r w:rsidRPr="009E5C34">
        <w:rPr>
          <w:sz w:val="24"/>
          <w:szCs w:val="24"/>
        </w:rPr>
        <w:t xml:space="preserve">- a társaságban a pénzmosás és a terrorizmus finanszírozása megelőzéséről és megakadályozásáról szóló 2007. évi CXXXVI. törvény 3. § </w:t>
      </w:r>
      <w:r w:rsidR="004D4A46" w:rsidRPr="009E5C34">
        <w:rPr>
          <w:i/>
          <w:iCs/>
          <w:sz w:val="24"/>
          <w:szCs w:val="24"/>
        </w:rPr>
        <w:t>ra-rb) vagy rc-rd)</w:t>
      </w:r>
      <w:r w:rsidR="004D4A46" w:rsidRPr="009E5C34">
        <w:rPr>
          <w:sz w:val="24"/>
          <w:szCs w:val="24"/>
        </w:rPr>
        <w:t xml:space="preserve"> pontja </w:t>
      </w:r>
      <w:r w:rsidRPr="009E5C34">
        <w:rPr>
          <w:sz w:val="24"/>
          <w:szCs w:val="24"/>
        </w:rPr>
        <w:t xml:space="preserve">szerinti tényleges tulajdonos </w:t>
      </w:r>
      <w:r w:rsidR="004D4A46" w:rsidRPr="009E5C34">
        <w:rPr>
          <w:sz w:val="24"/>
          <w:szCs w:val="24"/>
        </w:rPr>
        <w:t>nincsen.</w:t>
      </w:r>
    </w:p>
    <w:p w:rsidR="00D27F86" w:rsidRPr="009E5C34" w:rsidRDefault="00D27F86" w:rsidP="00D27F86">
      <w:pPr>
        <w:spacing w:line="276" w:lineRule="auto"/>
        <w:jc w:val="both"/>
        <w:rPr>
          <w:sz w:val="24"/>
          <w:szCs w:val="24"/>
        </w:rPr>
      </w:pPr>
    </w:p>
    <w:p w:rsidR="00D27F86" w:rsidRPr="009E5C34" w:rsidRDefault="00D27F86" w:rsidP="00D27F86">
      <w:pPr>
        <w:spacing w:line="276" w:lineRule="auto"/>
        <w:rPr>
          <w:sz w:val="24"/>
          <w:szCs w:val="24"/>
        </w:rPr>
      </w:pPr>
      <w:r w:rsidRPr="009E5C34">
        <w:rPr>
          <w:sz w:val="24"/>
          <w:szCs w:val="24"/>
        </w:rPr>
        <w:t>…………………., 2015……………………………..</w:t>
      </w: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p>
    <w:tbl>
      <w:tblPr>
        <w:tblW w:w="0" w:type="auto"/>
        <w:tblLook w:val="01E0" w:firstRow="1" w:lastRow="1" w:firstColumn="1" w:lastColumn="1" w:noHBand="0" w:noVBand="0"/>
      </w:tblPr>
      <w:tblGrid>
        <w:gridCol w:w="4605"/>
        <w:gridCol w:w="4606"/>
      </w:tblGrid>
      <w:tr w:rsidR="00D27F86" w:rsidRPr="009E5C34" w:rsidTr="004957A0">
        <w:tc>
          <w:tcPr>
            <w:tcW w:w="4605" w:type="dxa"/>
          </w:tcPr>
          <w:p w:rsidR="00D27F86" w:rsidRPr="009E5C34" w:rsidRDefault="00D27F86" w:rsidP="004957A0">
            <w:pPr>
              <w:widowControl w:val="0"/>
              <w:autoSpaceDE w:val="0"/>
              <w:autoSpaceDN w:val="0"/>
              <w:adjustRightInd w:val="0"/>
              <w:spacing w:line="276" w:lineRule="auto"/>
              <w:rPr>
                <w:rFonts w:ascii="Arial" w:hAnsi="Arial" w:cs="Arial"/>
                <w:sz w:val="24"/>
                <w:szCs w:val="24"/>
              </w:rPr>
            </w:pPr>
          </w:p>
        </w:tc>
        <w:tc>
          <w:tcPr>
            <w:tcW w:w="4606" w:type="dxa"/>
          </w:tcPr>
          <w:p w:rsidR="00D27F86" w:rsidRPr="009E5C34" w:rsidRDefault="00D27F86" w:rsidP="004957A0">
            <w:pPr>
              <w:widowControl w:val="0"/>
              <w:autoSpaceDE w:val="0"/>
              <w:autoSpaceDN w:val="0"/>
              <w:adjustRightInd w:val="0"/>
              <w:spacing w:line="276" w:lineRule="auto"/>
              <w:jc w:val="center"/>
              <w:rPr>
                <w:rFonts w:ascii="Arial" w:hAnsi="Arial" w:cs="Arial"/>
                <w:sz w:val="24"/>
                <w:szCs w:val="24"/>
              </w:rPr>
            </w:pPr>
            <w:r w:rsidRPr="009E5C34">
              <w:rPr>
                <w:rFonts w:ascii="Arial" w:hAnsi="Arial" w:cs="Arial"/>
                <w:sz w:val="24"/>
                <w:szCs w:val="24"/>
              </w:rPr>
              <w:t>…………….………..</w:t>
            </w:r>
          </w:p>
          <w:p w:rsidR="00D27F86" w:rsidRPr="009E5C34" w:rsidRDefault="00D27F86" w:rsidP="004957A0">
            <w:pPr>
              <w:widowControl w:val="0"/>
              <w:autoSpaceDE w:val="0"/>
              <w:autoSpaceDN w:val="0"/>
              <w:adjustRightInd w:val="0"/>
              <w:spacing w:line="276" w:lineRule="auto"/>
              <w:jc w:val="center"/>
              <w:rPr>
                <w:sz w:val="24"/>
                <w:szCs w:val="24"/>
              </w:rPr>
            </w:pPr>
            <w:r w:rsidRPr="009E5C34">
              <w:rPr>
                <w:sz w:val="24"/>
                <w:szCs w:val="24"/>
              </w:rPr>
              <w:t>Cégszerű aláírás</w:t>
            </w:r>
          </w:p>
        </w:tc>
      </w:tr>
    </w:tbl>
    <w:p w:rsidR="00D27F86" w:rsidRPr="009E5C34" w:rsidRDefault="00D27F86" w:rsidP="00D27F86">
      <w:pPr>
        <w:tabs>
          <w:tab w:val="center" w:pos="7655"/>
        </w:tabs>
        <w:spacing w:line="276" w:lineRule="auto"/>
        <w:jc w:val="right"/>
        <w:rPr>
          <w:sz w:val="24"/>
          <w:szCs w:val="24"/>
        </w:rPr>
      </w:pPr>
      <w:r w:rsidRPr="009E5C34">
        <w:rPr>
          <w:sz w:val="24"/>
          <w:szCs w:val="24"/>
        </w:rPr>
        <w:br w:type="page"/>
      </w:r>
      <w:r w:rsidR="00A62BD6" w:rsidRPr="009E5C34">
        <w:rPr>
          <w:sz w:val="24"/>
          <w:szCs w:val="24"/>
        </w:rPr>
        <w:lastRenderedPageBreak/>
        <w:t>10</w:t>
      </w:r>
      <w:r w:rsidRPr="009E5C34">
        <w:rPr>
          <w:sz w:val="24"/>
          <w:szCs w:val="24"/>
        </w:rPr>
        <w:t>. melléklet</w:t>
      </w:r>
    </w:p>
    <w:p w:rsidR="00D27F86" w:rsidRPr="009E5C34" w:rsidRDefault="00D27F86" w:rsidP="00D27F86">
      <w:pPr>
        <w:tabs>
          <w:tab w:val="center" w:pos="7655"/>
        </w:tabs>
        <w:spacing w:line="276" w:lineRule="auto"/>
        <w:jc w:val="right"/>
        <w:rPr>
          <w:sz w:val="24"/>
          <w:szCs w:val="24"/>
        </w:rPr>
      </w:pPr>
    </w:p>
    <w:p w:rsidR="00D27F86" w:rsidRPr="009E5C34" w:rsidRDefault="00D27F86" w:rsidP="00D27F86">
      <w:pPr>
        <w:spacing w:line="276" w:lineRule="auto"/>
        <w:jc w:val="center"/>
        <w:rPr>
          <w:b/>
          <w:sz w:val="24"/>
          <w:szCs w:val="24"/>
        </w:rPr>
      </w:pPr>
      <w:r w:rsidRPr="009E5C34">
        <w:rPr>
          <w:b/>
          <w:sz w:val="24"/>
          <w:szCs w:val="24"/>
        </w:rPr>
        <w:t>Nyilatkozat az alvállalkozókról</w:t>
      </w:r>
    </w:p>
    <w:p w:rsidR="00D27F86" w:rsidRPr="009E5C34" w:rsidRDefault="00D27F86" w:rsidP="00D27F86">
      <w:pPr>
        <w:spacing w:line="276" w:lineRule="auto"/>
        <w:jc w:val="center"/>
        <w:rPr>
          <w:b/>
          <w:sz w:val="24"/>
          <w:szCs w:val="24"/>
        </w:rPr>
      </w:pPr>
      <w:r w:rsidRPr="009E5C34">
        <w:rPr>
          <w:b/>
          <w:sz w:val="24"/>
          <w:szCs w:val="24"/>
        </w:rPr>
        <w:t>és adott esetben az alkalmasság igazolásában részt vevő más szervezetről</w:t>
      </w:r>
    </w:p>
    <w:p w:rsidR="00D27F86" w:rsidRPr="009E5C34" w:rsidRDefault="00A62BD6" w:rsidP="00A62BD6">
      <w:pPr>
        <w:spacing w:line="276" w:lineRule="auto"/>
        <w:jc w:val="center"/>
        <w:rPr>
          <w:b/>
          <w:sz w:val="24"/>
          <w:szCs w:val="24"/>
        </w:rPr>
      </w:pPr>
      <w:r w:rsidRPr="009E5C34">
        <w:rPr>
          <w:b/>
          <w:sz w:val="24"/>
          <w:szCs w:val="24"/>
        </w:rPr>
        <w:t>a Kbt. 67. § (4)</w:t>
      </w:r>
      <w:r w:rsidR="009B2598" w:rsidRPr="009E5C34">
        <w:rPr>
          <w:b/>
          <w:sz w:val="24"/>
          <w:szCs w:val="24"/>
        </w:rPr>
        <w:t xml:space="preserve"> bekezdés</w:t>
      </w:r>
      <w:r w:rsidRPr="009E5C34">
        <w:rPr>
          <w:b/>
          <w:sz w:val="24"/>
          <w:szCs w:val="24"/>
        </w:rPr>
        <w:t xml:space="preserve"> és </w:t>
      </w:r>
      <w:r w:rsidRPr="009E5C34">
        <w:rPr>
          <w:b/>
          <w:color w:val="000000"/>
          <w:sz w:val="24"/>
          <w:szCs w:val="24"/>
        </w:rPr>
        <w:t>321/2015. (X. 30.) Kormány rend. 17.</w:t>
      </w:r>
      <w:r w:rsidR="00501053" w:rsidRPr="009E5C34">
        <w:rPr>
          <w:b/>
          <w:color w:val="000000"/>
          <w:sz w:val="24"/>
          <w:szCs w:val="24"/>
        </w:rPr>
        <w:t xml:space="preserve"> </w:t>
      </w:r>
      <w:r w:rsidRPr="009E5C34">
        <w:rPr>
          <w:b/>
          <w:color w:val="000000"/>
          <w:sz w:val="24"/>
          <w:szCs w:val="24"/>
        </w:rPr>
        <w:t>§ (2) bekezdése alapján</w:t>
      </w:r>
    </w:p>
    <w:p w:rsidR="00D27F86" w:rsidRPr="009E5C34" w:rsidRDefault="00D27F86" w:rsidP="00D27F86">
      <w:pPr>
        <w:pStyle w:val="Szveg"/>
        <w:spacing w:before="0" w:after="0" w:line="276" w:lineRule="auto"/>
        <w:rPr>
          <w:rFonts w:ascii="Times New Roman" w:hAnsi="Times New Roman"/>
          <w:szCs w:val="24"/>
        </w:rPr>
      </w:pPr>
    </w:p>
    <w:p w:rsidR="00D27F86" w:rsidRPr="009E5C34" w:rsidRDefault="00D27F86" w:rsidP="00D27F86">
      <w:pPr>
        <w:pStyle w:val="Szvegtrzs3"/>
        <w:tabs>
          <w:tab w:val="clear" w:pos="5670"/>
        </w:tabs>
        <w:spacing w:line="276" w:lineRule="auto"/>
        <w:rPr>
          <w:sz w:val="24"/>
          <w:szCs w:val="24"/>
        </w:rPr>
      </w:pPr>
      <w:r w:rsidRPr="009E5C34">
        <w:rPr>
          <w:sz w:val="24"/>
          <w:szCs w:val="24"/>
        </w:rPr>
        <w:t>Alulírott …………………………… mint a(z) ……………………….… ajánlattevő cégjegyzésre jogosult / meghatalmazással igazolt</w:t>
      </w:r>
      <w:r w:rsidRPr="009E5C34">
        <w:rPr>
          <w:rStyle w:val="Lbjegyzet-hivatkozs"/>
          <w:sz w:val="24"/>
          <w:szCs w:val="24"/>
        </w:rPr>
        <w:footnoteReference w:id="19"/>
      </w:r>
      <w:r w:rsidRPr="009E5C34">
        <w:rPr>
          <w:sz w:val="24"/>
          <w:szCs w:val="24"/>
        </w:rPr>
        <w:t xml:space="preserve">  képviselője </w:t>
      </w:r>
      <w:r w:rsidR="004231FA" w:rsidRPr="009E5C34">
        <w:rPr>
          <w:sz w:val="24"/>
          <w:szCs w:val="24"/>
        </w:rPr>
        <w:t xml:space="preserve">a Kbt. 67. § (4) bekezdésében és 321/2015. (X. 30.) Kormány rend. 17. § (2) bekezdésében </w:t>
      </w:r>
      <w:r w:rsidRPr="009E5C34">
        <w:rPr>
          <w:sz w:val="24"/>
          <w:szCs w:val="24"/>
        </w:rPr>
        <w:t>foglaltaknak megfelelően ezennel felelősségem tud</w:t>
      </w:r>
      <w:r w:rsidRPr="009E5C34">
        <w:rPr>
          <w:sz w:val="24"/>
          <w:szCs w:val="24"/>
        </w:rPr>
        <w:t>a</w:t>
      </w:r>
      <w:r w:rsidRPr="009E5C34">
        <w:rPr>
          <w:sz w:val="24"/>
          <w:szCs w:val="24"/>
        </w:rPr>
        <w:t>tában</w:t>
      </w:r>
    </w:p>
    <w:p w:rsidR="00D27F86" w:rsidRPr="009E5C34" w:rsidRDefault="00D27F86" w:rsidP="00D27F86">
      <w:pPr>
        <w:pStyle w:val="Szvegtrzs3"/>
        <w:tabs>
          <w:tab w:val="clear" w:pos="5670"/>
        </w:tabs>
        <w:spacing w:line="276" w:lineRule="auto"/>
        <w:rPr>
          <w:sz w:val="24"/>
          <w:szCs w:val="24"/>
        </w:rPr>
      </w:pPr>
    </w:p>
    <w:p w:rsidR="00D27F86" w:rsidRPr="009E5C34" w:rsidRDefault="00D27F86" w:rsidP="00D27F86">
      <w:pPr>
        <w:spacing w:line="276" w:lineRule="auto"/>
        <w:jc w:val="center"/>
        <w:rPr>
          <w:b/>
          <w:sz w:val="24"/>
          <w:szCs w:val="24"/>
        </w:rPr>
      </w:pPr>
      <w:r w:rsidRPr="009E5C34">
        <w:rPr>
          <w:b/>
          <w:sz w:val="24"/>
          <w:szCs w:val="24"/>
        </w:rPr>
        <w:t>n y i l a t k o z o m,</w:t>
      </w:r>
    </w:p>
    <w:p w:rsidR="00D27F86" w:rsidRPr="009E5C34" w:rsidRDefault="00D27F86" w:rsidP="00D27F86">
      <w:pPr>
        <w:spacing w:line="276" w:lineRule="auto"/>
        <w:jc w:val="both"/>
        <w:rPr>
          <w:sz w:val="24"/>
          <w:szCs w:val="24"/>
        </w:rPr>
      </w:pPr>
    </w:p>
    <w:p w:rsidR="00D27F86" w:rsidRPr="009E5C34" w:rsidRDefault="00D27F86" w:rsidP="00D27F86">
      <w:pPr>
        <w:spacing w:line="276" w:lineRule="auto"/>
        <w:jc w:val="both"/>
        <w:rPr>
          <w:sz w:val="24"/>
          <w:szCs w:val="24"/>
        </w:rPr>
      </w:pPr>
      <w:r w:rsidRPr="009E5C34">
        <w:rPr>
          <w:sz w:val="24"/>
          <w:szCs w:val="24"/>
        </w:rPr>
        <w:t xml:space="preserve">hogy </w:t>
      </w:r>
      <w:r w:rsidR="004F4ED0"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4F4ED0" w:rsidRPr="009E5C34">
        <w:rPr>
          <w:b/>
          <w:sz w:val="24"/>
          <w:szCs w:val="24"/>
        </w:rPr>
        <w:t xml:space="preserve"> előírásainak megfelelően.”</w:t>
      </w:r>
      <w:r w:rsidR="004F4ED0" w:rsidRPr="009E5C34">
        <w:rPr>
          <w:b/>
          <w:i/>
          <w:sz w:val="24"/>
          <w:szCs w:val="24"/>
        </w:rPr>
        <w:t xml:space="preserve"> </w:t>
      </w:r>
      <w:r w:rsidRPr="009E5C34">
        <w:rPr>
          <w:sz w:val="24"/>
          <w:szCs w:val="24"/>
        </w:rPr>
        <w:t>tárgyú</w:t>
      </w:r>
      <w:r w:rsidRPr="009E5C34">
        <w:rPr>
          <w:b/>
          <w:i/>
          <w:sz w:val="24"/>
          <w:szCs w:val="24"/>
        </w:rPr>
        <w:t xml:space="preserve"> </w:t>
      </w:r>
      <w:r w:rsidRPr="009E5C34">
        <w:rPr>
          <w:sz w:val="24"/>
          <w:szCs w:val="24"/>
        </w:rPr>
        <w:t xml:space="preserve">közbeszerzési eljárással kapcsolatban általunk igénybe venni kívánt </w:t>
      </w:r>
      <w:r w:rsidR="004231FA" w:rsidRPr="009E5C34">
        <w:rPr>
          <w:b/>
          <w:sz w:val="24"/>
          <w:szCs w:val="24"/>
        </w:rPr>
        <w:t>alvállalkozó</w:t>
      </w:r>
      <w:r w:rsidRPr="009E5C34">
        <w:rPr>
          <w:sz w:val="24"/>
          <w:szCs w:val="24"/>
        </w:rPr>
        <w:t xml:space="preserve"> és </w:t>
      </w:r>
      <w:r w:rsidRPr="009E5C34">
        <w:rPr>
          <w:b/>
          <w:sz w:val="24"/>
          <w:szCs w:val="24"/>
        </w:rPr>
        <w:t>az alkalmasság igazolásában részt vevő más szervezet</w:t>
      </w:r>
      <w:r w:rsidRPr="009E5C34">
        <w:rPr>
          <w:sz w:val="24"/>
          <w:szCs w:val="24"/>
        </w:rPr>
        <w:t xml:space="preserve"> vonatkozásában </w:t>
      </w:r>
      <w:r w:rsidRPr="009E5C34">
        <w:rPr>
          <w:b/>
          <w:sz w:val="24"/>
          <w:szCs w:val="24"/>
        </w:rPr>
        <w:t>nem állnak</w:t>
      </w:r>
      <w:r w:rsidR="00A62BD6" w:rsidRPr="009E5C34">
        <w:rPr>
          <w:sz w:val="24"/>
          <w:szCs w:val="24"/>
        </w:rPr>
        <w:t xml:space="preserve"> fenn a Kbt. </w:t>
      </w:r>
      <w:r w:rsidRPr="009E5C34">
        <w:rPr>
          <w:sz w:val="24"/>
          <w:szCs w:val="24"/>
        </w:rPr>
        <w:t>6</w:t>
      </w:r>
      <w:r w:rsidR="00A62BD6" w:rsidRPr="009E5C34">
        <w:rPr>
          <w:sz w:val="24"/>
          <w:szCs w:val="24"/>
        </w:rPr>
        <w:t xml:space="preserve">2.§ (1)-(2) </w:t>
      </w:r>
      <w:r w:rsidRPr="009E5C34">
        <w:rPr>
          <w:sz w:val="24"/>
          <w:szCs w:val="24"/>
        </w:rPr>
        <w:t>bekezdés</w:t>
      </w:r>
      <w:r w:rsidR="00A62BD6" w:rsidRPr="009E5C34">
        <w:rPr>
          <w:sz w:val="24"/>
          <w:szCs w:val="24"/>
        </w:rPr>
        <w:t xml:space="preserve">ben </w:t>
      </w:r>
      <w:r w:rsidRPr="009E5C34">
        <w:rPr>
          <w:sz w:val="24"/>
          <w:szCs w:val="24"/>
        </w:rPr>
        <w:t>megfogalmazott kizáró okok.</w:t>
      </w: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r w:rsidRPr="009E5C34">
        <w:rPr>
          <w:sz w:val="24"/>
          <w:szCs w:val="24"/>
        </w:rPr>
        <w:t>………………….., 2015………………………………</w:t>
      </w: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p>
    <w:p w:rsidR="00D27F86" w:rsidRPr="009E5C34" w:rsidRDefault="00D27F86" w:rsidP="00D27F86">
      <w:pPr>
        <w:spacing w:line="276" w:lineRule="auto"/>
        <w:rPr>
          <w:sz w:val="24"/>
          <w:szCs w:val="24"/>
        </w:rPr>
      </w:pPr>
    </w:p>
    <w:tbl>
      <w:tblPr>
        <w:tblW w:w="0" w:type="auto"/>
        <w:tblLook w:val="01E0" w:firstRow="1" w:lastRow="1" w:firstColumn="1" w:lastColumn="1" w:noHBand="0" w:noVBand="0"/>
      </w:tblPr>
      <w:tblGrid>
        <w:gridCol w:w="4605"/>
        <w:gridCol w:w="4606"/>
      </w:tblGrid>
      <w:tr w:rsidR="00D27F86" w:rsidRPr="009E5C34" w:rsidTr="004957A0">
        <w:tc>
          <w:tcPr>
            <w:tcW w:w="4605" w:type="dxa"/>
          </w:tcPr>
          <w:p w:rsidR="00D27F86" w:rsidRPr="009E5C34" w:rsidRDefault="00D27F86" w:rsidP="004957A0">
            <w:pPr>
              <w:widowControl w:val="0"/>
              <w:autoSpaceDE w:val="0"/>
              <w:autoSpaceDN w:val="0"/>
              <w:adjustRightInd w:val="0"/>
              <w:spacing w:line="276" w:lineRule="auto"/>
              <w:rPr>
                <w:sz w:val="24"/>
                <w:szCs w:val="24"/>
              </w:rPr>
            </w:pPr>
          </w:p>
        </w:tc>
        <w:tc>
          <w:tcPr>
            <w:tcW w:w="4606" w:type="dxa"/>
          </w:tcPr>
          <w:p w:rsidR="00D27F86" w:rsidRPr="009E5C34" w:rsidRDefault="00D27F86" w:rsidP="004957A0">
            <w:pPr>
              <w:widowControl w:val="0"/>
              <w:autoSpaceDE w:val="0"/>
              <w:autoSpaceDN w:val="0"/>
              <w:adjustRightInd w:val="0"/>
              <w:spacing w:line="276" w:lineRule="auto"/>
              <w:jc w:val="center"/>
              <w:rPr>
                <w:sz w:val="24"/>
                <w:szCs w:val="24"/>
              </w:rPr>
            </w:pPr>
            <w:r w:rsidRPr="009E5C34">
              <w:rPr>
                <w:sz w:val="24"/>
                <w:szCs w:val="24"/>
              </w:rPr>
              <w:t>…………….………..</w:t>
            </w:r>
          </w:p>
          <w:p w:rsidR="00D27F86" w:rsidRPr="009E5C34" w:rsidRDefault="00D27F86" w:rsidP="004957A0">
            <w:pPr>
              <w:widowControl w:val="0"/>
              <w:autoSpaceDE w:val="0"/>
              <w:autoSpaceDN w:val="0"/>
              <w:adjustRightInd w:val="0"/>
              <w:spacing w:line="276" w:lineRule="auto"/>
              <w:jc w:val="center"/>
              <w:rPr>
                <w:sz w:val="24"/>
                <w:szCs w:val="24"/>
              </w:rPr>
            </w:pPr>
            <w:r w:rsidRPr="009E5C34">
              <w:rPr>
                <w:sz w:val="24"/>
                <w:szCs w:val="24"/>
              </w:rPr>
              <w:t>Cégszerű aláírás</w:t>
            </w:r>
          </w:p>
        </w:tc>
      </w:tr>
    </w:tbl>
    <w:p w:rsidR="00D27F86" w:rsidRPr="009E5C34" w:rsidRDefault="00D27F86" w:rsidP="00D27F86">
      <w:pPr>
        <w:tabs>
          <w:tab w:val="center" w:pos="7655"/>
        </w:tabs>
        <w:jc w:val="right"/>
        <w:rPr>
          <w:sz w:val="24"/>
          <w:szCs w:val="24"/>
        </w:rPr>
      </w:pPr>
    </w:p>
    <w:p w:rsidR="00142E38" w:rsidRPr="009E5C34" w:rsidRDefault="00D27F86" w:rsidP="00542C45">
      <w:pPr>
        <w:tabs>
          <w:tab w:val="center" w:pos="7655"/>
        </w:tabs>
        <w:rPr>
          <w:sz w:val="24"/>
          <w:szCs w:val="24"/>
        </w:rPr>
      </w:pPr>
      <w:r w:rsidRPr="009E5C34">
        <w:rPr>
          <w:sz w:val="24"/>
          <w:szCs w:val="24"/>
        </w:rPr>
        <w:br w:type="page"/>
      </w:r>
    </w:p>
    <w:bookmarkEnd w:id="81"/>
    <w:bookmarkEnd w:id="82"/>
    <w:bookmarkEnd w:id="83"/>
    <w:bookmarkEnd w:id="84"/>
    <w:p w:rsidR="005418FA" w:rsidRPr="009E5C34" w:rsidRDefault="00F26674" w:rsidP="005418FA">
      <w:pPr>
        <w:tabs>
          <w:tab w:val="center" w:pos="7655"/>
        </w:tabs>
        <w:jc w:val="right"/>
        <w:rPr>
          <w:b/>
          <w:sz w:val="28"/>
          <w:szCs w:val="28"/>
        </w:rPr>
      </w:pPr>
      <w:r w:rsidRPr="009E5C34">
        <w:rPr>
          <w:sz w:val="24"/>
          <w:szCs w:val="24"/>
        </w:rPr>
        <w:t>11</w:t>
      </w:r>
      <w:r w:rsidR="005418FA" w:rsidRPr="009E5C34">
        <w:rPr>
          <w:sz w:val="24"/>
          <w:szCs w:val="24"/>
        </w:rPr>
        <w:t>. melléklet</w:t>
      </w:r>
    </w:p>
    <w:p w:rsidR="005418FA" w:rsidRPr="009E5C34" w:rsidRDefault="005418FA" w:rsidP="005418FA">
      <w:pPr>
        <w:tabs>
          <w:tab w:val="center" w:pos="7655"/>
        </w:tabs>
        <w:jc w:val="center"/>
        <w:rPr>
          <w:b/>
          <w:sz w:val="24"/>
          <w:szCs w:val="24"/>
        </w:rPr>
      </w:pPr>
    </w:p>
    <w:p w:rsidR="00733241" w:rsidRPr="009E5C34" w:rsidRDefault="00733241"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A86773" w:rsidRPr="009E5C34" w:rsidRDefault="00A86773" w:rsidP="00305680">
      <w:pPr>
        <w:tabs>
          <w:tab w:val="center" w:pos="7655"/>
        </w:tabs>
        <w:jc w:val="both"/>
        <w:rPr>
          <w:sz w:val="24"/>
          <w:szCs w:val="24"/>
        </w:rPr>
      </w:pPr>
    </w:p>
    <w:p w:rsidR="005418FA" w:rsidRPr="009E5C34" w:rsidRDefault="00305680" w:rsidP="00305680">
      <w:pPr>
        <w:tabs>
          <w:tab w:val="center" w:pos="7655"/>
        </w:tabs>
        <w:jc w:val="both"/>
        <w:rPr>
          <w:sz w:val="24"/>
          <w:szCs w:val="24"/>
        </w:rPr>
      </w:pPr>
      <w:r w:rsidRPr="009E5C34">
        <w:rPr>
          <w:sz w:val="24"/>
          <w:szCs w:val="24"/>
        </w:rPr>
        <w:t xml:space="preserve">A Kbt. 65. § (7) bek. alapján csatolni kell az ajánlatban </w:t>
      </w:r>
      <w:r w:rsidRPr="009E5C34">
        <w:rPr>
          <w:b/>
          <w:sz w:val="24"/>
          <w:szCs w:val="24"/>
        </w:rPr>
        <w:t>a kapacitásait rendelkezésre bocsátó szervezet</w:t>
      </w:r>
      <w:r w:rsidRPr="009E5C34">
        <w:rPr>
          <w:sz w:val="24"/>
          <w:szCs w:val="24"/>
        </w:rPr>
        <w:t xml:space="preserve"> olyan </w:t>
      </w:r>
      <w:r w:rsidRPr="009E5C34">
        <w:rPr>
          <w:b/>
          <w:sz w:val="24"/>
          <w:szCs w:val="24"/>
        </w:rPr>
        <w:t>szerződéses vagy előszerződésben vállalt kötelezettségvállalását tartalmazó okiratot</w:t>
      </w:r>
      <w:r w:rsidRPr="009E5C34">
        <w:rPr>
          <w:sz w:val="24"/>
          <w:szCs w:val="24"/>
        </w:rPr>
        <w:t>, amely alátámasztja, hogy a szerződés teljesítéséhez szükséges erőforrások rendelkezésre állnak majd a szerződés teljesítésének időtartama alatt.</w:t>
      </w:r>
    </w:p>
    <w:p w:rsidR="00305680" w:rsidRPr="009E5C34" w:rsidRDefault="00305680" w:rsidP="00305680">
      <w:pPr>
        <w:tabs>
          <w:tab w:val="center" w:pos="7655"/>
        </w:tabs>
        <w:jc w:val="both"/>
        <w:rPr>
          <w:sz w:val="24"/>
          <w:szCs w:val="24"/>
        </w:rPr>
      </w:pPr>
    </w:p>
    <w:p w:rsidR="00305680" w:rsidRPr="009E5C34" w:rsidRDefault="00305680" w:rsidP="00305680">
      <w:pPr>
        <w:tabs>
          <w:tab w:val="center" w:pos="7655"/>
        </w:tabs>
        <w:jc w:val="both"/>
        <w:rPr>
          <w:b/>
          <w:sz w:val="24"/>
          <w:szCs w:val="24"/>
        </w:rPr>
      </w:pPr>
      <w:r w:rsidRPr="009E5C34">
        <w:rPr>
          <w:sz w:val="24"/>
          <w:szCs w:val="24"/>
        </w:rPr>
        <w:t xml:space="preserve">A Kbt. 65. § (9) bek. alapján az M.1. és az M.2. alkalmassági követelmény igazolására igénybe vett kapacitást nyújtó esetében a fenti nyilatkozatnak kell azt alátámasztania, hogy az </w:t>
      </w:r>
      <w:r w:rsidRPr="009E5C34">
        <w:rPr>
          <w:b/>
          <w:sz w:val="24"/>
          <w:szCs w:val="24"/>
        </w:rPr>
        <w:t>adott kapacitásait rendelkezésre bocsátó</w:t>
      </w:r>
      <w:r w:rsidR="0021619A" w:rsidRPr="009E5C34">
        <w:rPr>
          <w:b/>
          <w:sz w:val="24"/>
          <w:szCs w:val="24"/>
        </w:rPr>
        <w:t xml:space="preserve"> szervezet valósítja meg azt a szolgáltatá</w:t>
      </w:r>
      <w:r w:rsidRPr="009E5C34">
        <w:rPr>
          <w:b/>
          <w:sz w:val="24"/>
          <w:szCs w:val="24"/>
        </w:rPr>
        <w:t>st, amelyhez e kapacitásokra szükség van.</w:t>
      </w:r>
    </w:p>
    <w:p w:rsidR="00305680" w:rsidRPr="009E5C34" w:rsidRDefault="00305680" w:rsidP="00305680">
      <w:pPr>
        <w:tabs>
          <w:tab w:val="center" w:pos="7655"/>
        </w:tabs>
        <w:jc w:val="both"/>
        <w:rPr>
          <w:sz w:val="24"/>
          <w:szCs w:val="24"/>
        </w:rPr>
      </w:pPr>
    </w:p>
    <w:p w:rsidR="00305680" w:rsidRPr="009E5C34" w:rsidRDefault="00305680" w:rsidP="00305680">
      <w:pPr>
        <w:tabs>
          <w:tab w:val="center" w:pos="7655"/>
        </w:tabs>
        <w:jc w:val="both"/>
        <w:rPr>
          <w:sz w:val="24"/>
          <w:szCs w:val="24"/>
        </w:rPr>
      </w:pPr>
    </w:p>
    <w:p w:rsidR="005418FA" w:rsidRPr="009E5C34" w:rsidRDefault="005418FA" w:rsidP="005418FA">
      <w:pPr>
        <w:tabs>
          <w:tab w:val="center" w:pos="7655"/>
        </w:tabs>
        <w:rPr>
          <w:kern w:val="24"/>
          <w:sz w:val="24"/>
          <w:szCs w:val="24"/>
        </w:rPr>
      </w:pPr>
    </w:p>
    <w:p w:rsidR="005418FA" w:rsidRPr="009E5C34" w:rsidRDefault="005418FA" w:rsidP="005418FA">
      <w:pPr>
        <w:tabs>
          <w:tab w:val="center" w:pos="7655"/>
        </w:tabs>
        <w:jc w:val="right"/>
        <w:rPr>
          <w:sz w:val="24"/>
          <w:szCs w:val="24"/>
        </w:rPr>
      </w:pPr>
      <w:r w:rsidRPr="009E5C34">
        <w:rPr>
          <w:kern w:val="24"/>
          <w:sz w:val="24"/>
          <w:szCs w:val="24"/>
        </w:rPr>
        <w:br w:type="page"/>
      </w:r>
      <w:r w:rsidR="001A6F1F" w:rsidRPr="009E5C34">
        <w:rPr>
          <w:sz w:val="24"/>
          <w:szCs w:val="24"/>
        </w:rPr>
        <w:lastRenderedPageBreak/>
        <w:t>12</w:t>
      </w:r>
      <w:r w:rsidRPr="009E5C34">
        <w:rPr>
          <w:sz w:val="24"/>
          <w:szCs w:val="24"/>
        </w:rPr>
        <w:t>. melléklet</w:t>
      </w:r>
    </w:p>
    <w:p w:rsidR="005418FA" w:rsidRPr="009E5C34" w:rsidRDefault="005418FA" w:rsidP="005418FA">
      <w:pPr>
        <w:tabs>
          <w:tab w:val="center" w:pos="7655"/>
        </w:tabs>
        <w:jc w:val="right"/>
        <w:rPr>
          <w:sz w:val="24"/>
          <w:szCs w:val="24"/>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r w:rsidRPr="009E5C34">
        <w:rPr>
          <w:b/>
          <w:sz w:val="28"/>
          <w:szCs w:val="28"/>
        </w:rPr>
        <w:t>Cégjegyzésre jogosult személy(ek) (ajánlattevő, alvállalkozó, kapacitást nyújtó szervezet) aláírási címpéldánya/aláírás mintája, adott esetben írásos meghatalmazás</w:t>
      </w: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1A6F1F" w:rsidP="005418FA">
      <w:pPr>
        <w:jc w:val="right"/>
        <w:rPr>
          <w:sz w:val="24"/>
          <w:szCs w:val="24"/>
        </w:rPr>
      </w:pPr>
      <w:r w:rsidRPr="009E5C34">
        <w:rPr>
          <w:sz w:val="24"/>
          <w:szCs w:val="24"/>
        </w:rPr>
        <w:t>13</w:t>
      </w:r>
      <w:r w:rsidR="005418FA" w:rsidRPr="009E5C34">
        <w:rPr>
          <w:sz w:val="24"/>
          <w:szCs w:val="24"/>
        </w:rPr>
        <w:t>. melléklet</w:t>
      </w:r>
    </w:p>
    <w:p w:rsidR="005418FA" w:rsidRPr="009E5C34" w:rsidRDefault="005418FA" w:rsidP="005418FA">
      <w:pPr>
        <w:jc w:val="right"/>
        <w:rPr>
          <w:sz w:val="24"/>
          <w:szCs w:val="24"/>
        </w:rPr>
      </w:pPr>
    </w:p>
    <w:p w:rsidR="005418FA" w:rsidRPr="009E5C34" w:rsidRDefault="005418FA" w:rsidP="005418FA">
      <w:pPr>
        <w:jc w:val="right"/>
        <w:rPr>
          <w:sz w:val="24"/>
          <w:szCs w:val="24"/>
        </w:rPr>
      </w:pPr>
    </w:p>
    <w:p w:rsidR="005418FA" w:rsidRPr="009E5C34" w:rsidRDefault="005418FA" w:rsidP="005418FA">
      <w:pPr>
        <w:jc w:val="right"/>
        <w:rPr>
          <w:sz w:val="24"/>
          <w:szCs w:val="24"/>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p>
    <w:p w:rsidR="005418FA" w:rsidRPr="009E5C34" w:rsidRDefault="005418FA" w:rsidP="005418FA">
      <w:pPr>
        <w:jc w:val="center"/>
        <w:rPr>
          <w:b/>
          <w:sz w:val="28"/>
          <w:szCs w:val="28"/>
        </w:rPr>
      </w:pPr>
      <w:r w:rsidRPr="009E5C34">
        <w:rPr>
          <w:b/>
          <w:sz w:val="28"/>
          <w:szCs w:val="28"/>
        </w:rPr>
        <w:t>Cégbírósághoz benyújtott változásbejegyzési kérelem</w:t>
      </w:r>
    </w:p>
    <w:p w:rsidR="000F387D" w:rsidRPr="009E5C34" w:rsidRDefault="000F387D" w:rsidP="005418FA">
      <w:pPr>
        <w:jc w:val="center"/>
        <w:rPr>
          <w:b/>
          <w:sz w:val="28"/>
          <w:szCs w:val="28"/>
        </w:rPr>
      </w:pPr>
    </w:p>
    <w:p w:rsidR="005418FA" w:rsidRPr="009E5C34" w:rsidRDefault="000F387D" w:rsidP="005418FA">
      <w:pPr>
        <w:jc w:val="center"/>
        <w:rPr>
          <w:sz w:val="24"/>
          <w:szCs w:val="24"/>
        </w:rPr>
      </w:pPr>
      <w:r w:rsidRPr="009E5C34">
        <w:rPr>
          <w:sz w:val="24"/>
          <w:szCs w:val="24"/>
        </w:rPr>
        <w:t xml:space="preserve"> </w:t>
      </w:r>
      <w:r w:rsidR="005418FA" w:rsidRPr="009E5C34">
        <w:rPr>
          <w:sz w:val="24"/>
          <w:szCs w:val="24"/>
        </w:rPr>
        <w:t>(Amennyiben nincs változásbejegyzési eljárás folyamatban, akkor erről a körülményről is nyilatkozni kell az ajánlatban)</w:t>
      </w:r>
    </w:p>
    <w:p w:rsidR="005418FA" w:rsidRPr="009E5C34" w:rsidRDefault="005418FA" w:rsidP="005418FA">
      <w:pPr>
        <w:jc w:val="center"/>
        <w:rPr>
          <w:b/>
          <w:sz w:val="28"/>
          <w:szCs w:val="28"/>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jc w:val="right"/>
        <w:rPr>
          <w:sz w:val="24"/>
          <w:szCs w:val="24"/>
        </w:rPr>
      </w:pPr>
    </w:p>
    <w:p w:rsidR="005418FA" w:rsidRPr="009E5C34" w:rsidRDefault="005418FA" w:rsidP="005418FA">
      <w:pPr>
        <w:tabs>
          <w:tab w:val="center" w:pos="7655"/>
        </w:tabs>
        <w:rPr>
          <w:kern w:val="24"/>
          <w:sz w:val="24"/>
          <w:szCs w:val="24"/>
        </w:rPr>
      </w:pPr>
    </w:p>
    <w:p w:rsidR="001A6F1F" w:rsidRPr="009E5C34" w:rsidRDefault="001A6F1F" w:rsidP="00076536">
      <w:pPr>
        <w:tabs>
          <w:tab w:val="center" w:pos="7655"/>
        </w:tabs>
        <w:rPr>
          <w:kern w:val="24"/>
          <w:sz w:val="24"/>
          <w:szCs w:val="24"/>
        </w:rPr>
      </w:pPr>
    </w:p>
    <w:p w:rsidR="004F4ED0" w:rsidRPr="009E5C34" w:rsidRDefault="00076536" w:rsidP="004F4ED0">
      <w:pPr>
        <w:tabs>
          <w:tab w:val="center" w:pos="7655"/>
        </w:tabs>
        <w:jc w:val="right"/>
      </w:pPr>
      <w:r w:rsidRPr="009E5C34">
        <w:rPr>
          <w:kern w:val="24"/>
          <w:sz w:val="24"/>
          <w:szCs w:val="24"/>
        </w:rPr>
        <w:br w:type="page"/>
      </w:r>
    </w:p>
    <w:p w:rsidR="005418FA" w:rsidRPr="009E5C34" w:rsidRDefault="00AC545D" w:rsidP="005418FA">
      <w:pPr>
        <w:pStyle w:val="standard"/>
        <w:spacing w:line="276" w:lineRule="auto"/>
        <w:jc w:val="right"/>
        <w:rPr>
          <w:rFonts w:ascii="Times New Roman" w:hAnsi="Times New Roman"/>
        </w:rPr>
      </w:pPr>
      <w:r w:rsidRPr="009E5C34">
        <w:rPr>
          <w:rFonts w:ascii="Times New Roman" w:hAnsi="Times New Roman"/>
        </w:rPr>
        <w:t>1</w:t>
      </w:r>
      <w:r w:rsidR="004F4ED0" w:rsidRPr="009E5C34">
        <w:rPr>
          <w:rFonts w:ascii="Times New Roman" w:hAnsi="Times New Roman"/>
        </w:rPr>
        <w:t>4</w:t>
      </w:r>
      <w:r w:rsidR="005418FA" w:rsidRPr="009E5C34">
        <w:rPr>
          <w:rFonts w:ascii="Times New Roman" w:hAnsi="Times New Roman"/>
        </w:rPr>
        <w:t>. melléklet</w:t>
      </w:r>
    </w:p>
    <w:p w:rsidR="005418FA" w:rsidRPr="009E5C34" w:rsidRDefault="005418FA" w:rsidP="005418FA">
      <w:pPr>
        <w:pStyle w:val="standard"/>
        <w:rPr>
          <w:rFonts w:ascii="Times New Roman" w:hAnsi="Times New Roman"/>
        </w:rPr>
      </w:pPr>
    </w:p>
    <w:p w:rsidR="005418FA" w:rsidRPr="009E5C34" w:rsidRDefault="005418FA" w:rsidP="005418FA">
      <w:pPr>
        <w:jc w:val="center"/>
        <w:rPr>
          <w:b/>
          <w:sz w:val="24"/>
          <w:szCs w:val="24"/>
        </w:rPr>
      </w:pPr>
      <w:r w:rsidRPr="009E5C34">
        <w:rPr>
          <w:b/>
          <w:sz w:val="24"/>
          <w:szCs w:val="24"/>
        </w:rPr>
        <w:t>Ajánlattevői Nyilatkozat</w:t>
      </w:r>
    </w:p>
    <w:p w:rsidR="005418FA" w:rsidRPr="009E5C34" w:rsidRDefault="005418FA" w:rsidP="005418FA">
      <w:pPr>
        <w:jc w:val="center"/>
        <w:rPr>
          <w:b/>
          <w:sz w:val="24"/>
          <w:szCs w:val="24"/>
        </w:rPr>
      </w:pPr>
      <w:r w:rsidRPr="009E5C34">
        <w:rPr>
          <w:b/>
          <w:sz w:val="24"/>
          <w:szCs w:val="24"/>
        </w:rPr>
        <w:t xml:space="preserve">ajánlat megegyezőségéről </w:t>
      </w:r>
    </w:p>
    <w:p w:rsidR="005418FA" w:rsidRPr="009E5C34" w:rsidRDefault="005418FA" w:rsidP="005418FA">
      <w:pPr>
        <w:rPr>
          <w:b/>
          <w:sz w:val="24"/>
          <w:szCs w:val="24"/>
        </w:rPr>
      </w:pPr>
    </w:p>
    <w:p w:rsidR="005418FA" w:rsidRPr="009E5C34" w:rsidRDefault="005418FA" w:rsidP="005418FA">
      <w:pPr>
        <w:jc w:val="center"/>
      </w:pPr>
    </w:p>
    <w:p w:rsidR="005418FA" w:rsidRPr="009E5C34" w:rsidRDefault="005418FA" w:rsidP="005418FA">
      <w:pPr>
        <w:jc w:val="both"/>
        <w:rPr>
          <w:sz w:val="24"/>
          <w:szCs w:val="24"/>
        </w:rPr>
      </w:pPr>
      <w:r w:rsidRPr="009E5C34">
        <w:rPr>
          <w:sz w:val="24"/>
          <w:szCs w:val="24"/>
        </w:rPr>
        <w:t>Alulírott …………………….. mint a(z) ………………………………… ajánlattevő cégjegyzésre jogosult / meghatalmazással igazolt</w:t>
      </w:r>
      <w:r w:rsidRPr="009E5C34">
        <w:rPr>
          <w:rStyle w:val="Lbjegyzet-hivatkozs"/>
          <w:sz w:val="24"/>
          <w:szCs w:val="24"/>
        </w:rPr>
        <w:footnoteReference w:id="20"/>
      </w:r>
      <w:r w:rsidRPr="009E5C34">
        <w:rPr>
          <w:sz w:val="24"/>
          <w:szCs w:val="24"/>
        </w:rPr>
        <w:t xml:space="preserve">  képvis</w:t>
      </w:r>
      <w:r w:rsidRPr="009E5C34">
        <w:rPr>
          <w:sz w:val="24"/>
          <w:szCs w:val="24"/>
        </w:rPr>
        <w:t>e</w:t>
      </w:r>
      <w:r w:rsidRPr="009E5C34">
        <w:rPr>
          <w:sz w:val="24"/>
          <w:szCs w:val="24"/>
        </w:rPr>
        <w:t>lője felelősségem tudatában</w:t>
      </w:r>
    </w:p>
    <w:p w:rsidR="005418FA" w:rsidRPr="009E5C34" w:rsidRDefault="005418FA" w:rsidP="005418FA">
      <w:pPr>
        <w:jc w:val="both"/>
        <w:rPr>
          <w:sz w:val="24"/>
          <w:szCs w:val="24"/>
        </w:rPr>
      </w:pPr>
    </w:p>
    <w:p w:rsidR="005418FA" w:rsidRPr="009E5C34" w:rsidRDefault="005418FA" w:rsidP="005418FA">
      <w:pPr>
        <w:jc w:val="center"/>
        <w:rPr>
          <w:b/>
          <w:sz w:val="24"/>
          <w:szCs w:val="24"/>
        </w:rPr>
      </w:pPr>
      <w:r w:rsidRPr="009E5C34">
        <w:rPr>
          <w:b/>
          <w:sz w:val="24"/>
          <w:szCs w:val="24"/>
        </w:rPr>
        <w:t>n y i l a t k o z o m,</w:t>
      </w:r>
    </w:p>
    <w:p w:rsidR="005418FA" w:rsidRPr="009E5C34" w:rsidRDefault="005418FA" w:rsidP="005418FA">
      <w:pPr>
        <w:jc w:val="both"/>
        <w:rPr>
          <w:sz w:val="24"/>
          <w:szCs w:val="24"/>
        </w:rPr>
      </w:pPr>
    </w:p>
    <w:p w:rsidR="005418FA" w:rsidRPr="009E5C34" w:rsidRDefault="005418FA" w:rsidP="00CE205B">
      <w:pPr>
        <w:spacing w:line="276" w:lineRule="auto"/>
        <w:jc w:val="both"/>
        <w:rPr>
          <w:b/>
          <w:i/>
          <w:sz w:val="24"/>
          <w:szCs w:val="24"/>
        </w:rPr>
      </w:pPr>
      <w:r w:rsidRPr="009E5C34">
        <w:rPr>
          <w:sz w:val="24"/>
          <w:szCs w:val="24"/>
        </w:rPr>
        <w:t xml:space="preserve">hogy </w:t>
      </w:r>
      <w:r w:rsidR="00CE205B" w:rsidRPr="009E5C34">
        <w:rPr>
          <w:sz w:val="24"/>
          <w:szCs w:val="24"/>
        </w:rPr>
        <w:t xml:space="preserve">a </w:t>
      </w:r>
      <w:r w:rsidR="004F4ED0"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4F4ED0" w:rsidRPr="009E5C34">
        <w:rPr>
          <w:b/>
          <w:sz w:val="24"/>
          <w:szCs w:val="24"/>
        </w:rPr>
        <w:t xml:space="preserve"> előírásainak megfelelően.”</w:t>
      </w:r>
      <w:r w:rsidR="004F4ED0" w:rsidRPr="009E5C34">
        <w:rPr>
          <w:b/>
          <w:i/>
          <w:sz w:val="24"/>
          <w:szCs w:val="24"/>
        </w:rPr>
        <w:t xml:space="preserve"> </w:t>
      </w:r>
      <w:r w:rsidRPr="009E5C34">
        <w:rPr>
          <w:sz w:val="24"/>
          <w:szCs w:val="24"/>
        </w:rPr>
        <w:t xml:space="preserve">tárgyú közbeszerzési eljárásban a benyújtott ajánlat eredeti példánya a becsatolt elektronikus adathordozón található elektronikus példánnyal minden tekintetben megegyezik. </w:t>
      </w:r>
    </w:p>
    <w:p w:rsidR="005418FA" w:rsidRPr="009E5C34" w:rsidRDefault="005418FA" w:rsidP="005418FA">
      <w:pPr>
        <w:jc w:val="both"/>
        <w:rPr>
          <w:sz w:val="24"/>
          <w:szCs w:val="24"/>
        </w:rPr>
      </w:pPr>
    </w:p>
    <w:p w:rsidR="005418FA" w:rsidRPr="009E5C34" w:rsidRDefault="005418FA" w:rsidP="005418FA">
      <w:pPr>
        <w:jc w:val="both"/>
        <w:rPr>
          <w:sz w:val="24"/>
          <w:szCs w:val="24"/>
        </w:rPr>
      </w:pPr>
    </w:p>
    <w:p w:rsidR="005418FA" w:rsidRPr="009E5C34" w:rsidRDefault="005418FA" w:rsidP="005418FA">
      <w:pPr>
        <w:spacing w:line="276" w:lineRule="auto"/>
        <w:rPr>
          <w:sz w:val="24"/>
          <w:szCs w:val="24"/>
        </w:rPr>
      </w:pPr>
      <w:r w:rsidRPr="009E5C34">
        <w:rPr>
          <w:sz w:val="24"/>
          <w:szCs w:val="24"/>
        </w:rPr>
        <w:t>…………………., 2015……………………………..</w:t>
      </w:r>
    </w:p>
    <w:p w:rsidR="005418FA" w:rsidRPr="009E5C34" w:rsidRDefault="005418FA" w:rsidP="005418FA">
      <w:pPr>
        <w:spacing w:line="276" w:lineRule="auto"/>
        <w:rPr>
          <w:sz w:val="24"/>
          <w:szCs w:val="24"/>
        </w:rPr>
      </w:pPr>
    </w:p>
    <w:p w:rsidR="005418FA" w:rsidRPr="009E5C34" w:rsidRDefault="005418FA" w:rsidP="005418FA">
      <w:pPr>
        <w:spacing w:line="276" w:lineRule="auto"/>
        <w:rPr>
          <w:sz w:val="24"/>
          <w:szCs w:val="24"/>
        </w:rPr>
      </w:pPr>
    </w:p>
    <w:p w:rsidR="005418FA" w:rsidRPr="009E5C34" w:rsidRDefault="005418FA" w:rsidP="005418FA">
      <w:pPr>
        <w:spacing w:line="276" w:lineRule="auto"/>
        <w:rPr>
          <w:sz w:val="24"/>
          <w:szCs w:val="24"/>
        </w:rPr>
      </w:pPr>
    </w:p>
    <w:tbl>
      <w:tblPr>
        <w:tblW w:w="0" w:type="auto"/>
        <w:tblLook w:val="01E0" w:firstRow="1" w:lastRow="1" w:firstColumn="1" w:lastColumn="1" w:noHBand="0" w:noVBand="0"/>
      </w:tblPr>
      <w:tblGrid>
        <w:gridCol w:w="4605"/>
        <w:gridCol w:w="4606"/>
      </w:tblGrid>
      <w:tr w:rsidR="005418FA" w:rsidRPr="009E5C34" w:rsidTr="00FB7DFF">
        <w:tc>
          <w:tcPr>
            <w:tcW w:w="4605" w:type="dxa"/>
          </w:tcPr>
          <w:p w:rsidR="005418FA" w:rsidRPr="009E5C34" w:rsidRDefault="005418FA" w:rsidP="00FB7DFF">
            <w:pPr>
              <w:widowControl w:val="0"/>
              <w:autoSpaceDE w:val="0"/>
              <w:autoSpaceDN w:val="0"/>
              <w:adjustRightInd w:val="0"/>
              <w:spacing w:line="276" w:lineRule="auto"/>
              <w:rPr>
                <w:sz w:val="24"/>
                <w:szCs w:val="24"/>
              </w:rPr>
            </w:pPr>
          </w:p>
        </w:tc>
        <w:tc>
          <w:tcPr>
            <w:tcW w:w="4606" w:type="dxa"/>
          </w:tcPr>
          <w:p w:rsidR="005418FA" w:rsidRPr="009E5C34" w:rsidRDefault="005418FA" w:rsidP="00FB7DFF">
            <w:pPr>
              <w:widowControl w:val="0"/>
              <w:autoSpaceDE w:val="0"/>
              <w:autoSpaceDN w:val="0"/>
              <w:adjustRightInd w:val="0"/>
              <w:spacing w:line="276" w:lineRule="auto"/>
              <w:jc w:val="center"/>
              <w:rPr>
                <w:sz w:val="24"/>
                <w:szCs w:val="24"/>
              </w:rPr>
            </w:pPr>
            <w:r w:rsidRPr="009E5C34">
              <w:rPr>
                <w:sz w:val="24"/>
                <w:szCs w:val="24"/>
              </w:rPr>
              <w:t>…………….………..</w:t>
            </w:r>
          </w:p>
          <w:p w:rsidR="005418FA" w:rsidRPr="009E5C34" w:rsidRDefault="005418FA" w:rsidP="00FB7DFF">
            <w:pPr>
              <w:widowControl w:val="0"/>
              <w:autoSpaceDE w:val="0"/>
              <w:autoSpaceDN w:val="0"/>
              <w:adjustRightInd w:val="0"/>
              <w:spacing w:line="276" w:lineRule="auto"/>
              <w:jc w:val="center"/>
              <w:rPr>
                <w:sz w:val="24"/>
                <w:szCs w:val="24"/>
              </w:rPr>
            </w:pPr>
            <w:r w:rsidRPr="009E5C34">
              <w:rPr>
                <w:sz w:val="24"/>
                <w:szCs w:val="24"/>
              </w:rPr>
              <w:t>Cégszerű aláírás</w:t>
            </w:r>
          </w:p>
        </w:tc>
      </w:tr>
    </w:tbl>
    <w:p w:rsidR="005418FA" w:rsidRPr="009E5C34" w:rsidRDefault="005418FA" w:rsidP="005418FA">
      <w:pPr>
        <w:numPr>
          <w:ilvl w:val="12"/>
          <w:numId w:val="0"/>
        </w:numPr>
        <w:ind w:right="-2"/>
        <w:jc w:val="both"/>
        <w:rPr>
          <w:sz w:val="24"/>
          <w:szCs w:val="24"/>
        </w:rPr>
      </w:pPr>
    </w:p>
    <w:p w:rsidR="005418FA" w:rsidRPr="009E5C34" w:rsidRDefault="005418FA" w:rsidP="005418FA">
      <w:pPr>
        <w:tabs>
          <w:tab w:val="center" w:pos="7655"/>
        </w:tabs>
        <w:jc w:val="right"/>
        <w:rPr>
          <w:kern w:val="24"/>
          <w:sz w:val="24"/>
          <w:szCs w:val="24"/>
        </w:rPr>
      </w:pPr>
      <w:r w:rsidRPr="009E5C34">
        <w:br w:type="page"/>
      </w:r>
      <w:r w:rsidR="004F4ED0" w:rsidRPr="009E5C34">
        <w:rPr>
          <w:kern w:val="24"/>
          <w:sz w:val="24"/>
          <w:szCs w:val="24"/>
        </w:rPr>
        <w:lastRenderedPageBreak/>
        <w:t>15</w:t>
      </w:r>
      <w:r w:rsidR="00AC545D" w:rsidRPr="009E5C34">
        <w:rPr>
          <w:kern w:val="24"/>
          <w:sz w:val="24"/>
          <w:szCs w:val="24"/>
        </w:rPr>
        <w:t>.</w:t>
      </w:r>
      <w:r w:rsidRPr="009E5C34">
        <w:rPr>
          <w:kern w:val="24"/>
          <w:sz w:val="24"/>
          <w:szCs w:val="24"/>
        </w:rPr>
        <w:t xml:space="preserve"> melléklet</w:t>
      </w:r>
    </w:p>
    <w:p w:rsidR="005418FA" w:rsidRPr="009E5C34" w:rsidRDefault="005418FA" w:rsidP="005418FA">
      <w:pPr>
        <w:spacing w:line="360" w:lineRule="auto"/>
        <w:rPr>
          <w:sz w:val="24"/>
          <w:szCs w:val="24"/>
        </w:rPr>
      </w:pPr>
    </w:p>
    <w:p w:rsidR="005418FA" w:rsidRPr="009E5C34" w:rsidRDefault="005418FA" w:rsidP="005418FA">
      <w:pPr>
        <w:tabs>
          <w:tab w:val="center" w:pos="7655"/>
        </w:tabs>
        <w:spacing w:line="276" w:lineRule="auto"/>
        <w:rPr>
          <w:sz w:val="24"/>
          <w:szCs w:val="24"/>
        </w:rPr>
      </w:pPr>
    </w:p>
    <w:p w:rsidR="00AC545D" w:rsidRPr="009E5C34" w:rsidRDefault="00AC545D" w:rsidP="005418FA">
      <w:pPr>
        <w:tabs>
          <w:tab w:val="center" w:pos="7655"/>
        </w:tabs>
        <w:spacing w:line="276" w:lineRule="auto"/>
        <w:rPr>
          <w:sz w:val="24"/>
          <w:szCs w:val="24"/>
        </w:rPr>
      </w:pPr>
    </w:p>
    <w:p w:rsidR="005418FA" w:rsidRPr="009E5C34" w:rsidRDefault="004F4ED0" w:rsidP="004F4ED0">
      <w:pPr>
        <w:spacing w:line="360" w:lineRule="auto"/>
        <w:jc w:val="center"/>
        <w:rPr>
          <w:b/>
          <w:sz w:val="24"/>
          <w:szCs w:val="24"/>
        </w:rPr>
      </w:pPr>
      <w:r w:rsidRPr="009E5C34">
        <w:rPr>
          <w:b/>
          <w:sz w:val="28"/>
          <w:szCs w:val="28"/>
        </w:rPr>
        <w:t>Ajánlattételi lap</w:t>
      </w:r>
    </w:p>
    <w:p w:rsidR="005418FA" w:rsidRPr="009E5C34" w:rsidRDefault="005418FA" w:rsidP="005418FA">
      <w:pPr>
        <w:rPr>
          <w:sz w:val="24"/>
          <w:szCs w:val="24"/>
        </w:rPr>
      </w:pPr>
    </w:p>
    <w:p w:rsidR="00392393" w:rsidRPr="009E5C34" w:rsidRDefault="005418FA" w:rsidP="00392393">
      <w:pPr>
        <w:spacing w:before="120"/>
        <w:ind w:left="460"/>
        <w:jc w:val="center"/>
        <w:rPr>
          <w:sz w:val="24"/>
          <w:szCs w:val="24"/>
        </w:rPr>
      </w:pPr>
      <w:r w:rsidRPr="009E5C34">
        <w:rPr>
          <w:sz w:val="24"/>
          <w:szCs w:val="24"/>
        </w:rPr>
        <w:br w:type="page"/>
      </w:r>
    </w:p>
    <w:p w:rsidR="00392393" w:rsidRPr="009E5C34" w:rsidRDefault="00392393" w:rsidP="00392393">
      <w:pPr>
        <w:spacing w:before="120"/>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476BD6" w:rsidRPr="009E5C34" w:rsidTr="003135CF">
        <w:tc>
          <w:tcPr>
            <w:tcW w:w="9924" w:type="dxa"/>
            <w:shd w:val="clear" w:color="auto" w:fill="D9D9D9"/>
          </w:tcPr>
          <w:p w:rsidR="00476BD6" w:rsidRPr="009E5C34" w:rsidRDefault="00476BD6" w:rsidP="003135CF">
            <w:pPr>
              <w:spacing w:before="120"/>
              <w:ind w:left="460"/>
              <w:jc w:val="center"/>
              <w:rPr>
                <w:b/>
                <w:sz w:val="28"/>
                <w:szCs w:val="28"/>
              </w:rPr>
            </w:pPr>
          </w:p>
          <w:p w:rsidR="00476BD6" w:rsidRPr="009E5C34" w:rsidRDefault="00476BD6" w:rsidP="003135CF">
            <w:pPr>
              <w:spacing w:before="120"/>
              <w:ind w:left="460"/>
              <w:jc w:val="center"/>
              <w:rPr>
                <w:rFonts w:eastAsia="DejaVu Sans"/>
                <w:b/>
                <w:sz w:val="28"/>
                <w:szCs w:val="28"/>
                <w:lang/>
              </w:rPr>
            </w:pPr>
            <w:r w:rsidRPr="009E5C34">
              <w:rPr>
                <w:b/>
                <w:sz w:val="28"/>
                <w:szCs w:val="28"/>
              </w:rPr>
              <w:t>A Kbt. 69. § szerinti utólagos igazolás</w:t>
            </w:r>
            <w:r w:rsidR="00990CF7" w:rsidRPr="009E5C34">
              <w:rPr>
                <w:b/>
                <w:sz w:val="28"/>
                <w:szCs w:val="28"/>
              </w:rPr>
              <w:t xml:space="preserve">, Ajánlatkérő erre vonatkozó felhívása </w:t>
            </w:r>
            <w:r w:rsidRPr="009E5C34">
              <w:rPr>
                <w:b/>
                <w:sz w:val="28"/>
                <w:szCs w:val="28"/>
              </w:rPr>
              <w:t>körében csatolandó iratok</w:t>
            </w:r>
          </w:p>
          <w:p w:rsidR="00476BD6" w:rsidRPr="009E5C34" w:rsidRDefault="00476BD6" w:rsidP="003135CF">
            <w:pPr>
              <w:spacing w:before="120"/>
              <w:jc w:val="center"/>
              <w:rPr>
                <w:sz w:val="24"/>
                <w:szCs w:val="24"/>
              </w:rPr>
            </w:pPr>
          </w:p>
        </w:tc>
      </w:tr>
    </w:tbl>
    <w:p w:rsidR="00392393" w:rsidRPr="009E5C34" w:rsidRDefault="00392393" w:rsidP="00392393">
      <w:pPr>
        <w:spacing w:before="120"/>
        <w:ind w:left="460"/>
        <w:jc w:val="center"/>
        <w:rPr>
          <w:sz w:val="24"/>
          <w:szCs w:val="24"/>
        </w:rPr>
      </w:pPr>
    </w:p>
    <w:p w:rsidR="005418FA" w:rsidRPr="009E5C34" w:rsidRDefault="005418FA" w:rsidP="005418FA">
      <w:pPr>
        <w:spacing w:before="120"/>
        <w:ind w:left="460"/>
        <w:jc w:val="center"/>
        <w:rPr>
          <w:rFonts w:eastAsia="DejaVu Sans"/>
          <w:b/>
          <w:sz w:val="28"/>
          <w:szCs w:val="28"/>
          <w:lang/>
        </w:rPr>
      </w:pPr>
    </w:p>
    <w:p w:rsidR="005418FA" w:rsidRPr="009E5C34" w:rsidRDefault="005418FA" w:rsidP="005418FA">
      <w:pPr>
        <w:spacing w:before="120"/>
        <w:ind w:left="460"/>
        <w:jc w:val="center"/>
        <w:rPr>
          <w:rFonts w:eastAsia="DejaVu Sans"/>
          <w:b/>
          <w:sz w:val="28"/>
          <w:szCs w:val="28"/>
          <w:lang/>
        </w:rPr>
      </w:pPr>
    </w:p>
    <w:p w:rsidR="005418FA" w:rsidRPr="009E5C34" w:rsidRDefault="005418FA" w:rsidP="005418FA">
      <w:pPr>
        <w:spacing w:before="120"/>
        <w:ind w:left="460"/>
        <w:jc w:val="center"/>
        <w:rPr>
          <w:rFonts w:eastAsia="DejaVu Sans"/>
          <w:b/>
          <w:sz w:val="28"/>
          <w:szCs w:val="28"/>
          <w:lang/>
        </w:rPr>
      </w:pPr>
    </w:p>
    <w:p w:rsidR="00F26674" w:rsidRPr="009E5C34" w:rsidRDefault="005418FA" w:rsidP="00F26674">
      <w:pPr>
        <w:tabs>
          <w:tab w:val="center" w:pos="7655"/>
        </w:tabs>
        <w:jc w:val="right"/>
        <w:rPr>
          <w:sz w:val="24"/>
          <w:szCs w:val="24"/>
        </w:rPr>
      </w:pPr>
      <w:r w:rsidRPr="009E5C34">
        <w:rPr>
          <w:rFonts w:eastAsia="DejaVu Sans"/>
          <w:sz w:val="24"/>
          <w:szCs w:val="24"/>
          <w:lang/>
        </w:rPr>
        <w:br w:type="page"/>
      </w:r>
      <w:r w:rsidR="004F4ED0" w:rsidRPr="009E5C34">
        <w:rPr>
          <w:sz w:val="24"/>
          <w:szCs w:val="24"/>
        </w:rPr>
        <w:lastRenderedPageBreak/>
        <w:t>16</w:t>
      </w:r>
      <w:r w:rsidR="00F26674" w:rsidRPr="009E5C34">
        <w:rPr>
          <w:sz w:val="24"/>
          <w:szCs w:val="24"/>
        </w:rPr>
        <w:t>. melléklet</w:t>
      </w:r>
    </w:p>
    <w:p w:rsidR="00F26674" w:rsidRPr="009E5C34" w:rsidRDefault="00F26674" w:rsidP="00F26674">
      <w:pPr>
        <w:tabs>
          <w:tab w:val="center" w:pos="7655"/>
        </w:tabs>
        <w:jc w:val="center"/>
        <w:rPr>
          <w:b/>
          <w:sz w:val="24"/>
          <w:szCs w:val="24"/>
        </w:rPr>
      </w:pPr>
    </w:p>
    <w:p w:rsidR="004F4ED0" w:rsidRPr="009E5C34" w:rsidRDefault="004F4ED0" w:rsidP="004F4ED0">
      <w:pPr>
        <w:tabs>
          <w:tab w:val="center" w:pos="7655"/>
        </w:tabs>
        <w:jc w:val="center"/>
        <w:rPr>
          <w:b/>
          <w:sz w:val="24"/>
          <w:szCs w:val="24"/>
        </w:rPr>
      </w:pPr>
      <w:r w:rsidRPr="009E5C34">
        <w:rPr>
          <w:b/>
          <w:sz w:val="24"/>
          <w:szCs w:val="24"/>
        </w:rPr>
        <w:t>Beszámoló/eredmény-kimutatás elérési útvonala</w:t>
      </w:r>
    </w:p>
    <w:p w:rsidR="00F26674" w:rsidRPr="009E5C34" w:rsidRDefault="004F4ED0" w:rsidP="004F4ED0">
      <w:r w:rsidRPr="009E5C34">
        <w:br w:type="page"/>
      </w:r>
    </w:p>
    <w:p w:rsidR="004F4ED0" w:rsidRPr="009E5C34" w:rsidDel="007267B1" w:rsidRDefault="004F4ED0" w:rsidP="004F4ED0">
      <w:pPr>
        <w:tabs>
          <w:tab w:val="center" w:pos="7655"/>
        </w:tabs>
        <w:jc w:val="center"/>
        <w:rPr>
          <w:b/>
          <w:sz w:val="24"/>
          <w:szCs w:val="24"/>
        </w:rPr>
      </w:pPr>
    </w:p>
    <w:p w:rsidR="00F26674" w:rsidRPr="009E5C34" w:rsidRDefault="004F4ED0" w:rsidP="00F26674">
      <w:pPr>
        <w:tabs>
          <w:tab w:val="center" w:pos="7655"/>
        </w:tabs>
        <w:jc w:val="right"/>
        <w:rPr>
          <w:sz w:val="24"/>
          <w:szCs w:val="24"/>
        </w:rPr>
      </w:pPr>
      <w:r w:rsidRPr="009E5C34">
        <w:rPr>
          <w:sz w:val="24"/>
          <w:szCs w:val="24"/>
        </w:rPr>
        <w:t>17</w:t>
      </w:r>
      <w:r w:rsidR="00F26674" w:rsidRPr="009E5C34">
        <w:rPr>
          <w:sz w:val="24"/>
          <w:szCs w:val="24"/>
        </w:rPr>
        <w:t>. melléklet</w:t>
      </w:r>
    </w:p>
    <w:p w:rsidR="00F26674" w:rsidRPr="009E5C34" w:rsidRDefault="00F26674" w:rsidP="00F26674">
      <w:pPr>
        <w:tabs>
          <w:tab w:val="center" w:pos="7655"/>
        </w:tabs>
        <w:jc w:val="center"/>
        <w:rPr>
          <w:sz w:val="24"/>
          <w:szCs w:val="24"/>
        </w:rPr>
      </w:pPr>
    </w:p>
    <w:p w:rsidR="00F26674" w:rsidRPr="009E5C34" w:rsidRDefault="00F26674" w:rsidP="005C225F">
      <w:pPr>
        <w:tabs>
          <w:tab w:val="center" w:pos="7655"/>
        </w:tabs>
        <w:jc w:val="center"/>
        <w:rPr>
          <w:b/>
          <w:sz w:val="24"/>
          <w:szCs w:val="24"/>
        </w:rPr>
      </w:pPr>
      <w:r w:rsidRPr="009E5C34">
        <w:rPr>
          <w:b/>
          <w:sz w:val="24"/>
          <w:szCs w:val="24"/>
        </w:rPr>
        <w:t>Nyilatkozat</w:t>
      </w:r>
      <w:r w:rsidR="005C225F" w:rsidRPr="009E5C34">
        <w:rPr>
          <w:b/>
          <w:sz w:val="24"/>
          <w:szCs w:val="24"/>
        </w:rPr>
        <w:t xml:space="preserve"> referenciáról</w:t>
      </w:r>
    </w:p>
    <w:p w:rsidR="00F26674" w:rsidRPr="009E5C34" w:rsidRDefault="00F26674" w:rsidP="00F26674">
      <w:pPr>
        <w:jc w:val="center"/>
        <w:rPr>
          <w:b/>
          <w:sz w:val="24"/>
          <w:szCs w:val="24"/>
        </w:rPr>
      </w:pPr>
      <w:r w:rsidRPr="009E5C34">
        <w:rPr>
          <w:b/>
          <w:sz w:val="24"/>
          <w:szCs w:val="24"/>
        </w:rPr>
        <w:t>a 3</w:t>
      </w:r>
      <w:r w:rsidR="005C225F" w:rsidRPr="009E5C34">
        <w:rPr>
          <w:b/>
          <w:sz w:val="24"/>
          <w:szCs w:val="24"/>
        </w:rPr>
        <w:t>21/2015. (X. 30.) Korm. rendelet 21</w:t>
      </w:r>
      <w:r w:rsidRPr="009E5C34">
        <w:rPr>
          <w:b/>
          <w:sz w:val="24"/>
          <w:szCs w:val="24"/>
        </w:rPr>
        <w:t>.</w:t>
      </w:r>
      <w:r w:rsidR="005C225F" w:rsidRPr="009E5C34">
        <w:rPr>
          <w:b/>
          <w:sz w:val="24"/>
          <w:szCs w:val="24"/>
        </w:rPr>
        <w:t xml:space="preserve"> </w:t>
      </w:r>
      <w:r w:rsidRPr="009E5C34">
        <w:rPr>
          <w:b/>
          <w:sz w:val="24"/>
          <w:szCs w:val="24"/>
        </w:rPr>
        <w:t>§</w:t>
      </w:r>
      <w:r w:rsidR="004F4ED0" w:rsidRPr="009E5C34">
        <w:rPr>
          <w:b/>
          <w:sz w:val="24"/>
          <w:szCs w:val="24"/>
        </w:rPr>
        <w:t xml:space="preserve"> (3</w:t>
      </w:r>
      <w:r w:rsidRPr="009E5C34">
        <w:rPr>
          <w:b/>
          <w:sz w:val="24"/>
          <w:szCs w:val="24"/>
        </w:rPr>
        <w:t>) bekezdés</w:t>
      </w:r>
      <w:r w:rsidRPr="009E5C34">
        <w:t xml:space="preserve"> </w:t>
      </w:r>
      <w:r w:rsidRPr="009E5C34">
        <w:rPr>
          <w:b/>
          <w:sz w:val="24"/>
          <w:szCs w:val="24"/>
        </w:rPr>
        <w:t>a) pontja tekintetében</w:t>
      </w:r>
    </w:p>
    <w:p w:rsidR="005C225F" w:rsidRPr="009E5C34" w:rsidRDefault="005C225F" w:rsidP="00F26674">
      <w:pPr>
        <w:spacing w:line="276" w:lineRule="auto"/>
        <w:jc w:val="both"/>
        <w:rPr>
          <w:b/>
          <w:sz w:val="24"/>
          <w:szCs w:val="24"/>
        </w:rPr>
      </w:pPr>
    </w:p>
    <w:p w:rsidR="00F26674" w:rsidRPr="009E5C34" w:rsidRDefault="00F26674" w:rsidP="00F26674">
      <w:pPr>
        <w:spacing w:line="276" w:lineRule="auto"/>
        <w:jc w:val="both"/>
      </w:pPr>
      <w:r w:rsidRPr="009E5C34">
        <w:rPr>
          <w:sz w:val="24"/>
          <w:szCs w:val="24"/>
        </w:rPr>
        <w:t>Alulírott …………………….. mint a(z) ……………………………… ajánlattevő / kapacitást nyújtó szervezet</w:t>
      </w:r>
      <w:r w:rsidRPr="009E5C34">
        <w:rPr>
          <w:rStyle w:val="Lbjegyzet-hivatkozs"/>
          <w:sz w:val="24"/>
          <w:szCs w:val="24"/>
        </w:rPr>
        <w:footnoteReference w:id="21"/>
      </w:r>
      <w:r w:rsidRPr="009E5C34">
        <w:rPr>
          <w:sz w:val="24"/>
          <w:szCs w:val="24"/>
        </w:rPr>
        <w:t xml:space="preserve"> cégjegyzésre jogosult / meghatalmazással igazolt</w:t>
      </w:r>
      <w:r w:rsidRPr="009E5C34">
        <w:rPr>
          <w:rStyle w:val="Lbjegyzet-hivatkozs"/>
          <w:sz w:val="24"/>
          <w:szCs w:val="24"/>
        </w:rPr>
        <w:footnoteReference w:id="22"/>
      </w:r>
      <w:r w:rsidRPr="009E5C34">
        <w:rPr>
          <w:sz w:val="24"/>
          <w:szCs w:val="24"/>
        </w:rPr>
        <w:t xml:space="preserve"> képvis</w:t>
      </w:r>
      <w:r w:rsidRPr="009E5C34">
        <w:rPr>
          <w:sz w:val="24"/>
          <w:szCs w:val="24"/>
        </w:rPr>
        <w:t>e</w:t>
      </w:r>
      <w:r w:rsidRPr="009E5C34">
        <w:rPr>
          <w:sz w:val="24"/>
          <w:szCs w:val="24"/>
        </w:rPr>
        <w:t>lője felelősségem tudatában</w:t>
      </w:r>
    </w:p>
    <w:p w:rsidR="00F26674" w:rsidRPr="009E5C34" w:rsidRDefault="00F26674" w:rsidP="00F26674">
      <w:pPr>
        <w:spacing w:line="276" w:lineRule="auto"/>
        <w:jc w:val="center"/>
        <w:rPr>
          <w:b/>
          <w:sz w:val="24"/>
          <w:szCs w:val="24"/>
        </w:rPr>
      </w:pPr>
      <w:r w:rsidRPr="009E5C34">
        <w:rPr>
          <w:b/>
          <w:sz w:val="24"/>
          <w:szCs w:val="24"/>
        </w:rPr>
        <w:t>n y i l a t k o z o m,</w:t>
      </w:r>
    </w:p>
    <w:p w:rsidR="00F26674" w:rsidRPr="009E5C34" w:rsidRDefault="00F26674" w:rsidP="00F26674">
      <w:pPr>
        <w:spacing w:line="276" w:lineRule="auto"/>
        <w:rPr>
          <w:sz w:val="24"/>
          <w:szCs w:val="24"/>
        </w:rPr>
      </w:pPr>
    </w:p>
    <w:p w:rsidR="00F26674" w:rsidRPr="009E5C34" w:rsidRDefault="00F26674" w:rsidP="00F26674">
      <w:pPr>
        <w:pStyle w:val="Szvegtrzs"/>
        <w:spacing w:after="240" w:line="276" w:lineRule="auto"/>
        <w:jc w:val="both"/>
        <w:rPr>
          <w:rFonts w:ascii="Times New Roman" w:hAnsi="Times New Roman"/>
          <w:szCs w:val="24"/>
        </w:rPr>
      </w:pPr>
      <w:r w:rsidRPr="009E5C34">
        <w:rPr>
          <w:rFonts w:ascii="Times New Roman" w:hAnsi="Times New Roman"/>
          <w:szCs w:val="24"/>
        </w:rPr>
        <w:t xml:space="preserve">hogy </w:t>
      </w:r>
      <w:r w:rsidR="004F4ED0" w:rsidRPr="009E5C34">
        <w:rPr>
          <w:rFonts w:ascii="Times New Roman" w:hAnsi="Times New Roman"/>
          <w:b/>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rFonts w:ascii="Times New Roman" w:hAnsi="Times New Roman"/>
          <w:b/>
          <w:szCs w:val="24"/>
        </w:rPr>
        <w:t xml:space="preserve"> (</w:t>
      </w:r>
      <w:r w:rsidR="00F358F7" w:rsidRPr="009E5C34">
        <w:rPr>
          <w:rFonts w:ascii="Times New Roman" w:hAnsi="Times New Roman"/>
          <w:b/>
          <w:szCs w:val="24"/>
        </w:rPr>
        <w:t>Műszaki Leírás</w:t>
      </w:r>
      <w:r w:rsidR="008B7C48" w:rsidRPr="009E5C34">
        <w:rPr>
          <w:rFonts w:ascii="Times New Roman" w:hAnsi="Times New Roman"/>
          <w:b/>
          <w:szCs w:val="24"/>
        </w:rPr>
        <w:t>)</w:t>
      </w:r>
      <w:r w:rsidR="004F4ED0" w:rsidRPr="009E5C34">
        <w:rPr>
          <w:rFonts w:ascii="Times New Roman" w:hAnsi="Times New Roman"/>
          <w:b/>
          <w:szCs w:val="24"/>
        </w:rPr>
        <w:t xml:space="preserve"> előírásainak megfelelően.” </w:t>
      </w:r>
      <w:r w:rsidRPr="009E5C34">
        <w:rPr>
          <w:rFonts w:ascii="Times New Roman" w:hAnsi="Times New Roman"/>
          <w:kern w:val="0"/>
          <w:szCs w:val="24"/>
        </w:rPr>
        <w:t>tárgyú</w:t>
      </w:r>
      <w:r w:rsidRPr="009E5C34">
        <w:rPr>
          <w:rFonts w:ascii="Times New Roman" w:hAnsi="Times New Roman"/>
          <w:szCs w:val="24"/>
        </w:rPr>
        <w:t xml:space="preserve"> közbeszerzési eljárásban a</w:t>
      </w:r>
      <w:r w:rsidR="004B00D5" w:rsidRPr="009E5C34">
        <w:rPr>
          <w:rFonts w:ascii="Times New Roman" w:hAnsi="Times New Roman"/>
          <w:szCs w:val="24"/>
        </w:rPr>
        <w:t>z eljárást megindító felhívás megküldésétől</w:t>
      </w:r>
      <w:r w:rsidRPr="009E5C34">
        <w:rPr>
          <w:rFonts w:ascii="Times New Roman" w:hAnsi="Times New Roman"/>
          <w:szCs w:val="24"/>
        </w:rPr>
        <w:t xml:space="preserve"> visszafelé számított megelőző </w:t>
      </w:r>
      <w:r w:rsidR="001A3C17" w:rsidRPr="009E5C34">
        <w:rPr>
          <w:rFonts w:ascii="Times New Roman" w:hAnsi="Times New Roman"/>
          <w:szCs w:val="24"/>
        </w:rPr>
        <w:t>három</w:t>
      </w:r>
      <w:r w:rsidRPr="009E5C34">
        <w:rPr>
          <w:rFonts w:ascii="Times New Roman" w:hAnsi="Times New Roman"/>
          <w:szCs w:val="24"/>
        </w:rPr>
        <w:t xml:space="preserve"> évben a</w:t>
      </w:r>
      <w:r w:rsidR="001A3C17" w:rsidRPr="009E5C34">
        <w:rPr>
          <w:rFonts w:ascii="Times New Roman" w:hAnsi="Times New Roman"/>
          <w:i/>
          <w:color w:val="000000"/>
          <w:kern w:val="0"/>
          <w:szCs w:val="24"/>
        </w:rPr>
        <w:t xml:space="preserve"> leltár felmérést tartalmazó</w:t>
      </w:r>
      <w:r w:rsidRPr="009E5C34">
        <w:rPr>
          <w:rFonts w:ascii="Times New Roman" w:hAnsi="Times New Roman"/>
          <w:szCs w:val="24"/>
        </w:rPr>
        <w:t>, pozitív tartalmú (az előírásoknak és a szerződésnek megfelelően teljesített) jelentősebb referenciáink a következők vo</w:t>
      </w:r>
      <w:r w:rsidRPr="009E5C34">
        <w:rPr>
          <w:rFonts w:ascii="Times New Roman" w:hAnsi="Times New Roman"/>
          <w:szCs w:val="24"/>
        </w:rPr>
        <w:t>l</w:t>
      </w:r>
      <w:r w:rsidRPr="009E5C34">
        <w:rPr>
          <w:rFonts w:ascii="Times New Roman" w:hAnsi="Times New Roman"/>
          <w:szCs w:val="24"/>
        </w:rPr>
        <w:t>tak:</w:t>
      </w:r>
    </w:p>
    <w:tbl>
      <w:tblPr>
        <w:tblW w:w="10775"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1417"/>
        <w:gridCol w:w="1931"/>
        <w:gridCol w:w="1559"/>
        <w:gridCol w:w="2039"/>
        <w:gridCol w:w="2039"/>
      </w:tblGrid>
      <w:tr w:rsidR="00F26674" w:rsidRPr="009E5C34" w:rsidTr="001E23C5">
        <w:tblPrEx>
          <w:tblCellMar>
            <w:top w:w="0" w:type="dxa"/>
            <w:bottom w:w="0" w:type="dxa"/>
          </w:tblCellMar>
        </w:tblPrEx>
        <w:trPr>
          <w:jc w:val="center"/>
        </w:trPr>
        <w:tc>
          <w:tcPr>
            <w:tcW w:w="1790" w:type="dxa"/>
            <w:vAlign w:val="center"/>
          </w:tcPr>
          <w:p w:rsidR="00F26674" w:rsidRPr="009E5C34" w:rsidRDefault="00F26674" w:rsidP="001E23C5">
            <w:pPr>
              <w:jc w:val="center"/>
              <w:rPr>
                <w:b/>
                <w:sz w:val="24"/>
                <w:szCs w:val="24"/>
              </w:rPr>
            </w:pPr>
            <w:r w:rsidRPr="009E5C34">
              <w:rPr>
                <w:b/>
                <w:sz w:val="24"/>
                <w:szCs w:val="24"/>
              </w:rPr>
              <w:t>Sze</w:t>
            </w:r>
            <w:r w:rsidRPr="009E5C34">
              <w:rPr>
                <w:b/>
                <w:sz w:val="24"/>
                <w:szCs w:val="24"/>
              </w:rPr>
              <w:t>r</w:t>
            </w:r>
            <w:r w:rsidR="00100BB8" w:rsidRPr="009E5C34">
              <w:rPr>
                <w:b/>
                <w:sz w:val="24"/>
                <w:szCs w:val="24"/>
              </w:rPr>
              <w:t>ződés kötő másik</w:t>
            </w:r>
            <w:r w:rsidRPr="009E5C34">
              <w:rPr>
                <w:b/>
                <w:sz w:val="24"/>
                <w:szCs w:val="24"/>
              </w:rPr>
              <w:t xml:space="preserve"> fél megn</w:t>
            </w:r>
            <w:r w:rsidRPr="009E5C34">
              <w:rPr>
                <w:b/>
                <w:sz w:val="24"/>
                <w:szCs w:val="24"/>
              </w:rPr>
              <w:t>e</w:t>
            </w:r>
            <w:r w:rsidRPr="009E5C34">
              <w:rPr>
                <w:b/>
                <w:sz w:val="24"/>
                <w:szCs w:val="24"/>
              </w:rPr>
              <w:t>vezése és az</w:t>
            </w:r>
          </w:p>
          <w:p w:rsidR="00F26674" w:rsidRPr="009E5C34" w:rsidRDefault="00F26674" w:rsidP="001E23C5">
            <w:pPr>
              <w:jc w:val="center"/>
              <w:rPr>
                <w:b/>
                <w:sz w:val="24"/>
                <w:szCs w:val="24"/>
              </w:rPr>
            </w:pPr>
            <w:r w:rsidRPr="009E5C34">
              <w:rPr>
                <w:b/>
                <w:sz w:val="24"/>
                <w:szCs w:val="24"/>
              </w:rPr>
              <w:t>információt</w:t>
            </w:r>
          </w:p>
          <w:p w:rsidR="00F26674" w:rsidRPr="009E5C34" w:rsidRDefault="00F26674" w:rsidP="001E23C5">
            <w:pPr>
              <w:jc w:val="center"/>
              <w:rPr>
                <w:b/>
                <w:sz w:val="24"/>
                <w:szCs w:val="24"/>
              </w:rPr>
            </w:pPr>
            <w:r w:rsidRPr="009E5C34">
              <w:rPr>
                <w:b/>
                <w:sz w:val="24"/>
                <w:szCs w:val="24"/>
              </w:rPr>
              <w:t>nyújtó személy</w:t>
            </w:r>
          </w:p>
          <w:p w:rsidR="00F26674" w:rsidRPr="009E5C34" w:rsidRDefault="00F26674" w:rsidP="001E23C5">
            <w:pPr>
              <w:jc w:val="center"/>
              <w:rPr>
                <w:b/>
                <w:sz w:val="24"/>
                <w:szCs w:val="24"/>
              </w:rPr>
            </w:pPr>
            <w:r w:rsidRPr="009E5C34">
              <w:rPr>
                <w:b/>
                <w:sz w:val="24"/>
                <w:szCs w:val="24"/>
              </w:rPr>
              <w:t>neve, beosztása, elérhetős</w:t>
            </w:r>
            <w:r w:rsidRPr="009E5C34">
              <w:rPr>
                <w:b/>
                <w:sz w:val="24"/>
                <w:szCs w:val="24"/>
              </w:rPr>
              <w:t>é</w:t>
            </w:r>
            <w:r w:rsidRPr="009E5C34">
              <w:rPr>
                <w:b/>
                <w:sz w:val="24"/>
                <w:szCs w:val="24"/>
              </w:rPr>
              <w:t>ge</w:t>
            </w:r>
          </w:p>
        </w:tc>
        <w:tc>
          <w:tcPr>
            <w:tcW w:w="1417" w:type="dxa"/>
            <w:vAlign w:val="center"/>
          </w:tcPr>
          <w:p w:rsidR="00F26674" w:rsidRPr="009E5C34" w:rsidRDefault="00F26674" w:rsidP="001E23C5">
            <w:pPr>
              <w:jc w:val="center"/>
              <w:rPr>
                <w:b/>
                <w:sz w:val="24"/>
                <w:szCs w:val="24"/>
              </w:rPr>
            </w:pPr>
            <w:r w:rsidRPr="009E5C34">
              <w:rPr>
                <w:b/>
                <w:sz w:val="24"/>
                <w:szCs w:val="24"/>
              </w:rPr>
              <w:t>A teljesítés helye</w:t>
            </w:r>
          </w:p>
          <w:p w:rsidR="00F26674" w:rsidRPr="009E5C34" w:rsidRDefault="00F26674" w:rsidP="001E23C5">
            <w:pPr>
              <w:jc w:val="center"/>
              <w:rPr>
                <w:b/>
                <w:sz w:val="24"/>
                <w:szCs w:val="24"/>
              </w:rPr>
            </w:pPr>
          </w:p>
        </w:tc>
        <w:tc>
          <w:tcPr>
            <w:tcW w:w="1931" w:type="dxa"/>
            <w:vAlign w:val="center"/>
          </w:tcPr>
          <w:p w:rsidR="00F26674" w:rsidRPr="009E5C34" w:rsidRDefault="00F26674" w:rsidP="001E23C5">
            <w:pPr>
              <w:jc w:val="center"/>
              <w:rPr>
                <w:b/>
                <w:sz w:val="24"/>
                <w:szCs w:val="24"/>
              </w:rPr>
            </w:pPr>
            <w:r w:rsidRPr="009E5C34">
              <w:rPr>
                <w:b/>
                <w:sz w:val="24"/>
                <w:szCs w:val="24"/>
              </w:rPr>
              <w:t>A referenciamunka</w:t>
            </w:r>
          </w:p>
          <w:p w:rsidR="00F26674" w:rsidRPr="009E5C34" w:rsidRDefault="00F26674" w:rsidP="001E23C5">
            <w:pPr>
              <w:jc w:val="center"/>
              <w:rPr>
                <w:b/>
                <w:sz w:val="24"/>
                <w:szCs w:val="24"/>
              </w:rPr>
            </w:pPr>
            <w:r w:rsidRPr="009E5C34">
              <w:rPr>
                <w:b/>
                <w:sz w:val="24"/>
                <w:szCs w:val="24"/>
              </w:rPr>
              <w:t>tárgya, és rövid leírása</w:t>
            </w:r>
            <w:r w:rsidRPr="009E5C34">
              <w:rPr>
                <w:rStyle w:val="Lbjegyzet-hivatkozs"/>
                <w:b/>
                <w:sz w:val="24"/>
                <w:szCs w:val="24"/>
              </w:rPr>
              <w:footnoteReference w:id="23"/>
            </w:r>
          </w:p>
          <w:p w:rsidR="00F26674" w:rsidRPr="009E5C34" w:rsidRDefault="00F26674" w:rsidP="001E23C5">
            <w:pPr>
              <w:autoSpaceDE w:val="0"/>
              <w:autoSpaceDN w:val="0"/>
              <w:adjustRightInd w:val="0"/>
              <w:jc w:val="center"/>
              <w:rPr>
                <w:b/>
                <w:sz w:val="24"/>
                <w:szCs w:val="24"/>
              </w:rPr>
            </w:pPr>
          </w:p>
        </w:tc>
        <w:tc>
          <w:tcPr>
            <w:tcW w:w="1559" w:type="dxa"/>
            <w:vAlign w:val="center"/>
          </w:tcPr>
          <w:p w:rsidR="00F26674" w:rsidRPr="009E5C34" w:rsidRDefault="00F26674" w:rsidP="001E23C5">
            <w:pPr>
              <w:jc w:val="center"/>
              <w:rPr>
                <w:b/>
                <w:sz w:val="24"/>
                <w:szCs w:val="24"/>
              </w:rPr>
            </w:pPr>
            <w:r w:rsidRPr="009E5C34">
              <w:rPr>
                <w:b/>
                <w:sz w:val="24"/>
                <w:szCs w:val="24"/>
              </w:rPr>
              <w:t>A teljes</w:t>
            </w:r>
            <w:r w:rsidRPr="009E5C34">
              <w:rPr>
                <w:b/>
                <w:sz w:val="24"/>
                <w:szCs w:val="24"/>
              </w:rPr>
              <w:t>í</w:t>
            </w:r>
            <w:r w:rsidRPr="009E5C34">
              <w:rPr>
                <w:b/>
                <w:sz w:val="24"/>
                <w:szCs w:val="24"/>
              </w:rPr>
              <w:t>tés</w:t>
            </w:r>
            <w:r w:rsidRPr="009E5C34">
              <w:rPr>
                <w:b/>
                <w:sz w:val="24"/>
                <w:szCs w:val="24"/>
              </w:rPr>
              <w:br/>
              <w:t>id</w:t>
            </w:r>
            <w:r w:rsidRPr="009E5C34">
              <w:rPr>
                <w:b/>
                <w:sz w:val="24"/>
                <w:szCs w:val="24"/>
              </w:rPr>
              <w:t>e</w:t>
            </w:r>
            <w:r w:rsidRPr="009E5C34">
              <w:rPr>
                <w:b/>
                <w:sz w:val="24"/>
                <w:szCs w:val="24"/>
              </w:rPr>
              <w:t>je (kezdés-befej</w:t>
            </w:r>
            <w:r w:rsidRPr="009E5C34">
              <w:rPr>
                <w:b/>
                <w:sz w:val="24"/>
                <w:szCs w:val="24"/>
              </w:rPr>
              <w:t>e</w:t>
            </w:r>
            <w:r w:rsidRPr="009E5C34">
              <w:rPr>
                <w:b/>
                <w:sz w:val="24"/>
                <w:szCs w:val="24"/>
              </w:rPr>
              <w:t>zés)</w:t>
            </w:r>
          </w:p>
        </w:tc>
        <w:tc>
          <w:tcPr>
            <w:tcW w:w="2039" w:type="dxa"/>
            <w:vAlign w:val="center"/>
          </w:tcPr>
          <w:p w:rsidR="00100BB8" w:rsidRPr="009E5C34" w:rsidRDefault="001A3C17" w:rsidP="001A3C17">
            <w:pPr>
              <w:jc w:val="center"/>
              <w:rPr>
                <w:b/>
                <w:sz w:val="24"/>
                <w:szCs w:val="24"/>
              </w:rPr>
            </w:pPr>
            <w:r w:rsidRPr="009E5C34">
              <w:rPr>
                <w:b/>
                <w:sz w:val="24"/>
                <w:szCs w:val="24"/>
              </w:rPr>
              <w:t>A leltárfelméréssel érintett lámpatestek darabszáma</w:t>
            </w:r>
          </w:p>
        </w:tc>
        <w:tc>
          <w:tcPr>
            <w:tcW w:w="2039" w:type="dxa"/>
            <w:vAlign w:val="center"/>
          </w:tcPr>
          <w:p w:rsidR="00F26674" w:rsidRPr="009E5C34" w:rsidRDefault="00F26674" w:rsidP="001E23C5">
            <w:pPr>
              <w:jc w:val="center"/>
              <w:rPr>
                <w:b/>
                <w:sz w:val="24"/>
                <w:szCs w:val="24"/>
              </w:rPr>
            </w:pPr>
            <w:r w:rsidRPr="009E5C34">
              <w:rPr>
                <w:b/>
                <w:sz w:val="24"/>
                <w:szCs w:val="24"/>
              </w:rPr>
              <w:t>Az előírásoknak és a szerződésnek megfelelően teljesített?</w:t>
            </w:r>
          </w:p>
          <w:p w:rsidR="00F26674" w:rsidRPr="009E5C34" w:rsidRDefault="00F26674" w:rsidP="001E23C5">
            <w:pPr>
              <w:jc w:val="center"/>
              <w:rPr>
                <w:b/>
                <w:sz w:val="24"/>
                <w:szCs w:val="24"/>
              </w:rPr>
            </w:pPr>
          </w:p>
          <w:p w:rsidR="00F26674" w:rsidRPr="009E5C34" w:rsidRDefault="00F26674" w:rsidP="001E23C5">
            <w:pPr>
              <w:jc w:val="center"/>
              <w:rPr>
                <w:b/>
                <w:sz w:val="24"/>
                <w:szCs w:val="24"/>
              </w:rPr>
            </w:pPr>
            <w:r w:rsidRPr="009E5C34">
              <w:rPr>
                <w:b/>
                <w:sz w:val="24"/>
                <w:szCs w:val="24"/>
              </w:rPr>
              <w:t>(X=igen)</w:t>
            </w:r>
          </w:p>
        </w:tc>
      </w:tr>
      <w:tr w:rsidR="00F26674" w:rsidRPr="009E5C34" w:rsidTr="001E23C5">
        <w:tblPrEx>
          <w:tblCellMar>
            <w:top w:w="0" w:type="dxa"/>
            <w:bottom w:w="0" w:type="dxa"/>
          </w:tblCellMar>
        </w:tblPrEx>
        <w:trPr>
          <w:jc w:val="center"/>
        </w:trPr>
        <w:tc>
          <w:tcPr>
            <w:tcW w:w="1790" w:type="dxa"/>
          </w:tcPr>
          <w:p w:rsidR="00F26674" w:rsidRPr="009E5C34" w:rsidRDefault="00F26674" w:rsidP="001E23C5">
            <w:pPr>
              <w:rPr>
                <w:snapToGrid w:val="0"/>
                <w:sz w:val="24"/>
                <w:szCs w:val="24"/>
              </w:rPr>
            </w:pPr>
          </w:p>
        </w:tc>
        <w:tc>
          <w:tcPr>
            <w:tcW w:w="1417" w:type="dxa"/>
          </w:tcPr>
          <w:p w:rsidR="00F26674" w:rsidRPr="009E5C34" w:rsidRDefault="00F26674" w:rsidP="001E23C5">
            <w:pPr>
              <w:rPr>
                <w:snapToGrid w:val="0"/>
                <w:sz w:val="24"/>
                <w:szCs w:val="24"/>
              </w:rPr>
            </w:pPr>
          </w:p>
        </w:tc>
        <w:tc>
          <w:tcPr>
            <w:tcW w:w="1931" w:type="dxa"/>
            <w:vAlign w:val="center"/>
          </w:tcPr>
          <w:p w:rsidR="00F26674" w:rsidRPr="009E5C34" w:rsidRDefault="00F26674" w:rsidP="001E23C5">
            <w:pPr>
              <w:rPr>
                <w:snapToGrid w:val="0"/>
                <w:sz w:val="24"/>
                <w:szCs w:val="24"/>
              </w:rPr>
            </w:pPr>
          </w:p>
        </w:tc>
        <w:tc>
          <w:tcPr>
            <w:tcW w:w="1559" w:type="dxa"/>
            <w:vAlign w:val="center"/>
          </w:tcPr>
          <w:p w:rsidR="00F26674" w:rsidRPr="009E5C34" w:rsidRDefault="00F26674" w:rsidP="001E23C5">
            <w:pPr>
              <w:rPr>
                <w:snapToGrid w:val="0"/>
                <w:sz w:val="24"/>
                <w:szCs w:val="24"/>
              </w:rPr>
            </w:pPr>
          </w:p>
        </w:tc>
        <w:tc>
          <w:tcPr>
            <w:tcW w:w="2039" w:type="dxa"/>
          </w:tcPr>
          <w:p w:rsidR="00F26674" w:rsidRPr="009E5C34" w:rsidRDefault="00F26674" w:rsidP="001E23C5">
            <w:pPr>
              <w:rPr>
                <w:snapToGrid w:val="0"/>
                <w:sz w:val="24"/>
                <w:szCs w:val="24"/>
              </w:rPr>
            </w:pPr>
          </w:p>
        </w:tc>
        <w:tc>
          <w:tcPr>
            <w:tcW w:w="2039" w:type="dxa"/>
          </w:tcPr>
          <w:p w:rsidR="00F26674" w:rsidRPr="009E5C34" w:rsidRDefault="00F26674" w:rsidP="001E23C5">
            <w:pPr>
              <w:rPr>
                <w:snapToGrid w:val="0"/>
                <w:sz w:val="24"/>
                <w:szCs w:val="24"/>
              </w:rPr>
            </w:pPr>
          </w:p>
        </w:tc>
      </w:tr>
      <w:tr w:rsidR="00F26674" w:rsidRPr="009E5C34" w:rsidTr="001E23C5">
        <w:tblPrEx>
          <w:tblCellMar>
            <w:top w:w="0" w:type="dxa"/>
            <w:bottom w:w="0" w:type="dxa"/>
          </w:tblCellMar>
        </w:tblPrEx>
        <w:trPr>
          <w:jc w:val="center"/>
        </w:trPr>
        <w:tc>
          <w:tcPr>
            <w:tcW w:w="1790" w:type="dxa"/>
          </w:tcPr>
          <w:p w:rsidR="00F26674" w:rsidRPr="009E5C34" w:rsidRDefault="00F26674" w:rsidP="001E23C5">
            <w:pPr>
              <w:rPr>
                <w:snapToGrid w:val="0"/>
                <w:sz w:val="24"/>
                <w:szCs w:val="24"/>
              </w:rPr>
            </w:pPr>
          </w:p>
        </w:tc>
        <w:tc>
          <w:tcPr>
            <w:tcW w:w="1417" w:type="dxa"/>
          </w:tcPr>
          <w:p w:rsidR="00F26674" w:rsidRPr="009E5C34" w:rsidRDefault="00F26674" w:rsidP="001E23C5">
            <w:pPr>
              <w:rPr>
                <w:snapToGrid w:val="0"/>
                <w:sz w:val="24"/>
                <w:szCs w:val="24"/>
              </w:rPr>
            </w:pPr>
          </w:p>
        </w:tc>
        <w:tc>
          <w:tcPr>
            <w:tcW w:w="1931" w:type="dxa"/>
            <w:vAlign w:val="center"/>
          </w:tcPr>
          <w:p w:rsidR="00F26674" w:rsidRPr="009E5C34" w:rsidRDefault="00F26674" w:rsidP="001E23C5">
            <w:pPr>
              <w:rPr>
                <w:snapToGrid w:val="0"/>
                <w:sz w:val="24"/>
                <w:szCs w:val="24"/>
              </w:rPr>
            </w:pPr>
          </w:p>
        </w:tc>
        <w:tc>
          <w:tcPr>
            <w:tcW w:w="1559" w:type="dxa"/>
            <w:vAlign w:val="center"/>
          </w:tcPr>
          <w:p w:rsidR="00F26674" w:rsidRPr="009E5C34" w:rsidRDefault="00F26674" w:rsidP="001E23C5">
            <w:pPr>
              <w:rPr>
                <w:sz w:val="24"/>
                <w:szCs w:val="24"/>
              </w:rPr>
            </w:pPr>
          </w:p>
        </w:tc>
        <w:tc>
          <w:tcPr>
            <w:tcW w:w="2039" w:type="dxa"/>
          </w:tcPr>
          <w:p w:rsidR="00F26674" w:rsidRPr="009E5C34" w:rsidRDefault="00F26674" w:rsidP="001E23C5">
            <w:pPr>
              <w:rPr>
                <w:sz w:val="24"/>
                <w:szCs w:val="24"/>
              </w:rPr>
            </w:pPr>
          </w:p>
        </w:tc>
        <w:tc>
          <w:tcPr>
            <w:tcW w:w="2039" w:type="dxa"/>
          </w:tcPr>
          <w:p w:rsidR="00F26674" w:rsidRPr="009E5C34" w:rsidRDefault="00F26674" w:rsidP="001E23C5">
            <w:pPr>
              <w:rPr>
                <w:sz w:val="24"/>
                <w:szCs w:val="24"/>
              </w:rPr>
            </w:pPr>
          </w:p>
        </w:tc>
      </w:tr>
      <w:tr w:rsidR="00F26674" w:rsidRPr="009E5C34" w:rsidTr="001E23C5">
        <w:tblPrEx>
          <w:tblCellMar>
            <w:top w:w="0" w:type="dxa"/>
            <w:bottom w:w="0" w:type="dxa"/>
          </w:tblCellMar>
        </w:tblPrEx>
        <w:trPr>
          <w:jc w:val="center"/>
        </w:trPr>
        <w:tc>
          <w:tcPr>
            <w:tcW w:w="1790" w:type="dxa"/>
          </w:tcPr>
          <w:p w:rsidR="00F26674" w:rsidRPr="009E5C34" w:rsidRDefault="00F26674" w:rsidP="001E23C5">
            <w:pPr>
              <w:pStyle w:val="Szveg"/>
              <w:spacing w:before="0" w:after="0" w:line="240" w:lineRule="auto"/>
              <w:rPr>
                <w:rFonts w:ascii="Times New Roman" w:hAnsi="Times New Roman"/>
                <w:snapToGrid w:val="0"/>
                <w:kern w:val="24"/>
                <w:szCs w:val="24"/>
              </w:rPr>
            </w:pPr>
          </w:p>
        </w:tc>
        <w:tc>
          <w:tcPr>
            <w:tcW w:w="1417" w:type="dxa"/>
          </w:tcPr>
          <w:p w:rsidR="00F26674" w:rsidRPr="009E5C34" w:rsidRDefault="00F26674" w:rsidP="001E23C5">
            <w:pPr>
              <w:pStyle w:val="Szveg"/>
              <w:spacing w:before="0" w:after="0" w:line="240" w:lineRule="auto"/>
              <w:rPr>
                <w:rFonts w:ascii="Times New Roman" w:hAnsi="Times New Roman"/>
                <w:snapToGrid w:val="0"/>
                <w:kern w:val="24"/>
                <w:szCs w:val="24"/>
              </w:rPr>
            </w:pPr>
          </w:p>
        </w:tc>
        <w:tc>
          <w:tcPr>
            <w:tcW w:w="1931" w:type="dxa"/>
            <w:vAlign w:val="center"/>
          </w:tcPr>
          <w:p w:rsidR="00F26674" w:rsidRPr="009E5C34" w:rsidRDefault="00F26674" w:rsidP="001E23C5">
            <w:pPr>
              <w:pStyle w:val="Szveg"/>
              <w:spacing w:before="0" w:after="0" w:line="240" w:lineRule="auto"/>
              <w:rPr>
                <w:rFonts w:ascii="Times New Roman" w:hAnsi="Times New Roman"/>
                <w:snapToGrid w:val="0"/>
                <w:kern w:val="24"/>
                <w:szCs w:val="24"/>
              </w:rPr>
            </w:pPr>
          </w:p>
        </w:tc>
        <w:tc>
          <w:tcPr>
            <w:tcW w:w="1559" w:type="dxa"/>
            <w:vAlign w:val="center"/>
          </w:tcPr>
          <w:p w:rsidR="00F26674" w:rsidRPr="009E5C34" w:rsidRDefault="00F26674" w:rsidP="001E23C5">
            <w:pPr>
              <w:rPr>
                <w:sz w:val="24"/>
                <w:szCs w:val="24"/>
              </w:rPr>
            </w:pPr>
          </w:p>
        </w:tc>
        <w:tc>
          <w:tcPr>
            <w:tcW w:w="2039" w:type="dxa"/>
          </w:tcPr>
          <w:p w:rsidR="00F26674" w:rsidRPr="009E5C34" w:rsidRDefault="00F26674" w:rsidP="001E23C5">
            <w:pPr>
              <w:rPr>
                <w:sz w:val="24"/>
                <w:szCs w:val="24"/>
              </w:rPr>
            </w:pPr>
          </w:p>
        </w:tc>
        <w:tc>
          <w:tcPr>
            <w:tcW w:w="2039" w:type="dxa"/>
          </w:tcPr>
          <w:p w:rsidR="00F26674" w:rsidRPr="009E5C34" w:rsidRDefault="00F26674" w:rsidP="001E23C5">
            <w:pPr>
              <w:rPr>
                <w:sz w:val="24"/>
                <w:szCs w:val="24"/>
              </w:rPr>
            </w:pPr>
          </w:p>
        </w:tc>
      </w:tr>
    </w:tbl>
    <w:p w:rsidR="00F26674" w:rsidRPr="009E5C34" w:rsidRDefault="00F26674" w:rsidP="00F26674"/>
    <w:p w:rsidR="00F26674" w:rsidRPr="009E5C34" w:rsidRDefault="00F26674" w:rsidP="00F26674"/>
    <w:p w:rsidR="00F26674" w:rsidRPr="009E5C34" w:rsidRDefault="00F26674" w:rsidP="00F26674"/>
    <w:p w:rsidR="00F26674" w:rsidRPr="009E5C34" w:rsidRDefault="00F26674" w:rsidP="00F26674">
      <w:pPr>
        <w:rPr>
          <w:sz w:val="24"/>
          <w:szCs w:val="24"/>
        </w:rPr>
      </w:pPr>
    </w:p>
    <w:p w:rsidR="00F26674" w:rsidRPr="009E5C34" w:rsidRDefault="00F26674" w:rsidP="00F26674">
      <w:pPr>
        <w:rPr>
          <w:sz w:val="24"/>
          <w:szCs w:val="24"/>
        </w:rPr>
      </w:pPr>
      <w:r w:rsidRPr="009E5C34">
        <w:rPr>
          <w:sz w:val="24"/>
          <w:szCs w:val="24"/>
        </w:rPr>
        <w:t xml:space="preserve">.............................., 2015 …..……………………….. </w:t>
      </w:r>
    </w:p>
    <w:p w:rsidR="00F26674" w:rsidRPr="009E5C34" w:rsidRDefault="00F26674" w:rsidP="00F26674">
      <w:pPr>
        <w:rPr>
          <w:sz w:val="24"/>
          <w:szCs w:val="24"/>
        </w:rPr>
      </w:pPr>
    </w:p>
    <w:p w:rsidR="00F26674" w:rsidRPr="009E5C34" w:rsidRDefault="00F26674" w:rsidP="00F26674">
      <w:pPr>
        <w:rPr>
          <w:sz w:val="24"/>
          <w:szCs w:val="24"/>
        </w:rPr>
      </w:pPr>
    </w:p>
    <w:p w:rsidR="00F26674" w:rsidRPr="009E5C34" w:rsidRDefault="00F26674" w:rsidP="00F26674">
      <w:pPr>
        <w:rPr>
          <w:sz w:val="24"/>
          <w:szCs w:val="24"/>
        </w:rPr>
      </w:pPr>
    </w:p>
    <w:p w:rsidR="00F26674" w:rsidRPr="009E5C34" w:rsidRDefault="00F26674" w:rsidP="00F26674">
      <w:pPr>
        <w:tabs>
          <w:tab w:val="center" w:pos="7655"/>
        </w:tabs>
        <w:rPr>
          <w:sz w:val="24"/>
          <w:szCs w:val="24"/>
        </w:rPr>
      </w:pPr>
      <w:r w:rsidRPr="009E5C34">
        <w:rPr>
          <w:sz w:val="24"/>
          <w:szCs w:val="24"/>
        </w:rPr>
        <w:tab/>
        <w:t>……………………………..</w:t>
      </w:r>
    </w:p>
    <w:p w:rsidR="00F26674" w:rsidRPr="009E5C34" w:rsidRDefault="00F26674" w:rsidP="00F26674">
      <w:pPr>
        <w:tabs>
          <w:tab w:val="center" w:pos="7655"/>
        </w:tabs>
        <w:rPr>
          <w:sz w:val="24"/>
          <w:szCs w:val="24"/>
        </w:rPr>
      </w:pPr>
      <w:r w:rsidRPr="009E5C34">
        <w:rPr>
          <w:sz w:val="24"/>
          <w:szCs w:val="24"/>
        </w:rPr>
        <w:tab/>
        <w:t>cégszerű aláírás</w:t>
      </w:r>
    </w:p>
    <w:p w:rsidR="00454C00" w:rsidRPr="009E5C34" w:rsidRDefault="00454C00" w:rsidP="001A3C17">
      <w:pPr>
        <w:tabs>
          <w:tab w:val="center" w:pos="7655"/>
        </w:tabs>
        <w:rPr>
          <w:sz w:val="24"/>
          <w:szCs w:val="24"/>
        </w:rPr>
      </w:pPr>
    </w:p>
    <w:p w:rsidR="00454C00" w:rsidRPr="009E5C34" w:rsidRDefault="00454C00" w:rsidP="00F26674">
      <w:pPr>
        <w:jc w:val="center"/>
        <w:rPr>
          <w:b/>
          <w:sz w:val="24"/>
          <w:szCs w:val="24"/>
        </w:rPr>
      </w:pPr>
    </w:p>
    <w:p w:rsidR="00F26674" w:rsidRPr="009E5C34" w:rsidRDefault="00F26674" w:rsidP="00F26674">
      <w:pPr>
        <w:tabs>
          <w:tab w:val="center" w:pos="7655"/>
        </w:tabs>
        <w:jc w:val="center"/>
        <w:rPr>
          <w:b/>
          <w:sz w:val="24"/>
          <w:szCs w:val="24"/>
        </w:rPr>
      </w:pPr>
    </w:p>
    <w:p w:rsidR="00F26674" w:rsidRPr="009E5C34" w:rsidRDefault="00F26674" w:rsidP="00F26674">
      <w:pPr>
        <w:tabs>
          <w:tab w:val="center" w:pos="7655"/>
        </w:tabs>
        <w:jc w:val="center"/>
        <w:rPr>
          <w:b/>
          <w:sz w:val="24"/>
          <w:szCs w:val="24"/>
        </w:rPr>
      </w:pPr>
    </w:p>
    <w:p w:rsidR="00F26674" w:rsidRPr="009E5C34" w:rsidRDefault="00F26674" w:rsidP="00F26674">
      <w:pPr>
        <w:tabs>
          <w:tab w:val="center" w:pos="7655"/>
        </w:tabs>
        <w:rPr>
          <w:sz w:val="24"/>
          <w:szCs w:val="24"/>
        </w:rPr>
        <w:sectPr w:rsidR="00F26674" w:rsidRPr="009E5C34">
          <w:footerReference w:type="even" r:id="rId9"/>
          <w:footerReference w:type="default" r:id="rId10"/>
          <w:pgSz w:w="11907" w:h="16840" w:code="9"/>
          <w:pgMar w:top="1418" w:right="1418" w:bottom="1418" w:left="1418" w:header="567" w:footer="567" w:gutter="0"/>
          <w:cols w:space="708"/>
          <w:titlePg/>
        </w:sectPr>
      </w:pPr>
    </w:p>
    <w:p w:rsidR="00F26674" w:rsidRPr="009E5C34" w:rsidRDefault="001A3C17" w:rsidP="001A3C17">
      <w:pPr>
        <w:tabs>
          <w:tab w:val="center" w:pos="7655"/>
        </w:tabs>
        <w:jc w:val="right"/>
        <w:rPr>
          <w:sz w:val="24"/>
          <w:szCs w:val="24"/>
        </w:rPr>
      </w:pPr>
      <w:r w:rsidRPr="009E5C34">
        <w:rPr>
          <w:sz w:val="24"/>
          <w:szCs w:val="24"/>
        </w:rPr>
        <w:lastRenderedPageBreak/>
        <w:t>18</w:t>
      </w:r>
      <w:r w:rsidR="00F26674" w:rsidRPr="009E5C34">
        <w:rPr>
          <w:sz w:val="24"/>
          <w:szCs w:val="24"/>
        </w:rPr>
        <w:t>. melléklet</w:t>
      </w:r>
    </w:p>
    <w:p w:rsidR="00F26674" w:rsidRPr="009E5C34" w:rsidRDefault="00F26674" w:rsidP="00F26674">
      <w:pPr>
        <w:tabs>
          <w:tab w:val="center" w:pos="7655"/>
        </w:tabs>
        <w:jc w:val="center"/>
        <w:rPr>
          <w:b/>
          <w:sz w:val="28"/>
          <w:szCs w:val="28"/>
        </w:rPr>
      </w:pPr>
    </w:p>
    <w:p w:rsidR="00F26674" w:rsidRPr="009E5C34" w:rsidRDefault="00F26674" w:rsidP="00F26674">
      <w:pPr>
        <w:tabs>
          <w:tab w:val="center" w:pos="7655"/>
        </w:tabs>
        <w:jc w:val="center"/>
        <w:rPr>
          <w:b/>
          <w:sz w:val="28"/>
          <w:szCs w:val="28"/>
        </w:rPr>
      </w:pPr>
      <w:r w:rsidRPr="009E5C34">
        <w:rPr>
          <w:b/>
          <w:sz w:val="28"/>
          <w:szCs w:val="28"/>
        </w:rPr>
        <w:t>Szakemberek bemutatása</w:t>
      </w:r>
    </w:p>
    <w:p w:rsidR="00F26674" w:rsidRPr="009E5C34" w:rsidRDefault="00F26674" w:rsidP="00F26674">
      <w:pPr>
        <w:tabs>
          <w:tab w:val="left" w:pos="4725"/>
          <w:tab w:val="center" w:pos="7002"/>
          <w:tab w:val="center" w:pos="7655"/>
        </w:tabs>
        <w:rPr>
          <w:b/>
          <w:i/>
          <w:sz w:val="24"/>
          <w:szCs w:val="24"/>
        </w:rPr>
      </w:pPr>
      <w:r w:rsidRPr="009E5C34">
        <w:rPr>
          <w:b/>
          <w:sz w:val="24"/>
          <w:szCs w:val="24"/>
        </w:rPr>
        <w:tab/>
      </w:r>
    </w:p>
    <w:p w:rsidR="00F26674" w:rsidRPr="009E5C34" w:rsidRDefault="00F26674" w:rsidP="00F26674">
      <w:pPr>
        <w:spacing w:line="276" w:lineRule="auto"/>
        <w:jc w:val="both"/>
      </w:pPr>
      <w:r w:rsidRPr="009E5C34">
        <w:rPr>
          <w:sz w:val="24"/>
          <w:szCs w:val="24"/>
        </w:rPr>
        <w:t>Alulírott …………………….. mint a(z) ……………………………… ajánlattevő / kapacitást nyújtó szervezet</w:t>
      </w:r>
      <w:r w:rsidRPr="009E5C34">
        <w:rPr>
          <w:rStyle w:val="Lbjegyzet-hivatkozs"/>
          <w:sz w:val="24"/>
          <w:szCs w:val="24"/>
        </w:rPr>
        <w:footnoteReference w:id="24"/>
      </w:r>
      <w:r w:rsidRPr="009E5C34">
        <w:rPr>
          <w:sz w:val="24"/>
          <w:szCs w:val="24"/>
        </w:rPr>
        <w:t xml:space="preserve"> cégjegyzésre jogosult / meghatalmazással igazolt</w:t>
      </w:r>
      <w:r w:rsidRPr="009E5C34">
        <w:rPr>
          <w:rStyle w:val="Lbjegyzet-hivatkozs"/>
          <w:sz w:val="24"/>
          <w:szCs w:val="24"/>
        </w:rPr>
        <w:footnoteReference w:id="25"/>
      </w:r>
      <w:r w:rsidRPr="009E5C34">
        <w:rPr>
          <w:sz w:val="24"/>
          <w:szCs w:val="24"/>
        </w:rPr>
        <w:t xml:space="preserve"> képvis</w:t>
      </w:r>
      <w:r w:rsidRPr="009E5C34">
        <w:rPr>
          <w:sz w:val="24"/>
          <w:szCs w:val="24"/>
        </w:rPr>
        <w:t>e</w:t>
      </w:r>
      <w:r w:rsidRPr="009E5C34">
        <w:rPr>
          <w:sz w:val="24"/>
          <w:szCs w:val="24"/>
        </w:rPr>
        <w:t>lője felelősségem tudatában</w:t>
      </w:r>
    </w:p>
    <w:p w:rsidR="00F26674" w:rsidRPr="009E5C34" w:rsidRDefault="00F26674" w:rsidP="00F26674">
      <w:pPr>
        <w:spacing w:line="276" w:lineRule="auto"/>
        <w:jc w:val="center"/>
        <w:rPr>
          <w:b/>
          <w:sz w:val="24"/>
          <w:szCs w:val="24"/>
        </w:rPr>
      </w:pPr>
      <w:r w:rsidRPr="009E5C34">
        <w:rPr>
          <w:b/>
          <w:sz w:val="24"/>
          <w:szCs w:val="24"/>
        </w:rPr>
        <w:t>n y i l a t k o z o m,</w:t>
      </w:r>
    </w:p>
    <w:p w:rsidR="00F26674" w:rsidRPr="009E5C34" w:rsidRDefault="00F26674" w:rsidP="00F26674">
      <w:pPr>
        <w:spacing w:line="276" w:lineRule="auto"/>
        <w:rPr>
          <w:sz w:val="24"/>
          <w:szCs w:val="24"/>
        </w:rPr>
      </w:pPr>
    </w:p>
    <w:p w:rsidR="00F26674" w:rsidRPr="009E5C34" w:rsidRDefault="00F26674" w:rsidP="0094395D">
      <w:pPr>
        <w:tabs>
          <w:tab w:val="center" w:pos="7655"/>
        </w:tabs>
        <w:jc w:val="both"/>
        <w:rPr>
          <w:sz w:val="24"/>
          <w:szCs w:val="24"/>
        </w:rPr>
      </w:pPr>
      <w:r w:rsidRPr="009E5C34">
        <w:rPr>
          <w:sz w:val="24"/>
          <w:szCs w:val="24"/>
        </w:rPr>
        <w:t xml:space="preserve">hogy a </w:t>
      </w:r>
      <w:r w:rsidR="001A3C17"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1A3C17" w:rsidRPr="009E5C34">
        <w:rPr>
          <w:b/>
          <w:sz w:val="24"/>
          <w:szCs w:val="24"/>
        </w:rPr>
        <w:t xml:space="preserve"> előírásainak megfelelően.” </w:t>
      </w:r>
      <w:r w:rsidRPr="009E5C34">
        <w:rPr>
          <w:sz w:val="24"/>
          <w:szCs w:val="24"/>
        </w:rPr>
        <w:t>tárgyú közbeszerzési eljárásban a szerződés teljesítés során az alábbi szakember</w:t>
      </w:r>
      <w:r w:rsidR="0094395D" w:rsidRPr="009E5C34">
        <w:rPr>
          <w:sz w:val="24"/>
          <w:szCs w:val="24"/>
        </w:rPr>
        <w:t xml:space="preserve">t </w:t>
      </w:r>
      <w:r w:rsidRPr="009E5C34">
        <w:rPr>
          <w:sz w:val="24"/>
          <w:szCs w:val="24"/>
        </w:rPr>
        <w:t>kívánom bevonni:</w:t>
      </w:r>
    </w:p>
    <w:p w:rsidR="00F26674" w:rsidRPr="009E5C34" w:rsidRDefault="00F26674" w:rsidP="00F26674">
      <w:pPr>
        <w:tabs>
          <w:tab w:val="center" w:pos="7655"/>
        </w:tabs>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2127"/>
        <w:gridCol w:w="2409"/>
      </w:tblGrid>
      <w:tr w:rsidR="008F1AB8" w:rsidRPr="009E5C34" w:rsidTr="009503AA">
        <w:tc>
          <w:tcPr>
            <w:tcW w:w="2127" w:type="dxa"/>
            <w:shd w:val="clear" w:color="auto" w:fill="auto"/>
          </w:tcPr>
          <w:p w:rsidR="008F1AB8" w:rsidRPr="009E5C34" w:rsidRDefault="008F1AB8" w:rsidP="001E23C5">
            <w:pPr>
              <w:tabs>
                <w:tab w:val="center" w:pos="7655"/>
              </w:tabs>
              <w:jc w:val="center"/>
              <w:rPr>
                <w:sz w:val="24"/>
                <w:szCs w:val="24"/>
              </w:rPr>
            </w:pPr>
            <w:r w:rsidRPr="009E5C34">
              <w:rPr>
                <w:sz w:val="24"/>
                <w:szCs w:val="24"/>
              </w:rPr>
              <w:t>Pozíció</w:t>
            </w:r>
          </w:p>
        </w:tc>
        <w:tc>
          <w:tcPr>
            <w:tcW w:w="2409" w:type="dxa"/>
            <w:shd w:val="clear" w:color="auto" w:fill="auto"/>
          </w:tcPr>
          <w:p w:rsidR="008F1AB8" w:rsidRPr="009E5C34" w:rsidRDefault="008F1AB8" w:rsidP="001E23C5">
            <w:pPr>
              <w:tabs>
                <w:tab w:val="center" w:pos="7655"/>
              </w:tabs>
              <w:jc w:val="center"/>
              <w:rPr>
                <w:b/>
                <w:sz w:val="16"/>
                <w:szCs w:val="16"/>
              </w:rPr>
            </w:pPr>
          </w:p>
          <w:p w:rsidR="008F1AB8" w:rsidRPr="009E5C34" w:rsidRDefault="008F1AB8" w:rsidP="001E23C5">
            <w:pPr>
              <w:tabs>
                <w:tab w:val="center" w:pos="7655"/>
              </w:tabs>
              <w:jc w:val="center"/>
              <w:rPr>
                <w:b/>
                <w:sz w:val="16"/>
                <w:szCs w:val="16"/>
              </w:rPr>
            </w:pPr>
            <w:r w:rsidRPr="009E5C34">
              <w:rPr>
                <w:b/>
                <w:sz w:val="16"/>
                <w:szCs w:val="16"/>
              </w:rPr>
              <w:t>NÉV</w:t>
            </w:r>
          </w:p>
        </w:tc>
        <w:tc>
          <w:tcPr>
            <w:tcW w:w="2127" w:type="dxa"/>
            <w:shd w:val="clear" w:color="auto" w:fill="auto"/>
          </w:tcPr>
          <w:p w:rsidR="008F1AB8" w:rsidRPr="009E5C34" w:rsidRDefault="008F1AB8" w:rsidP="001E23C5">
            <w:pPr>
              <w:tabs>
                <w:tab w:val="center" w:pos="7655"/>
              </w:tabs>
              <w:jc w:val="center"/>
              <w:rPr>
                <w:b/>
                <w:sz w:val="16"/>
                <w:szCs w:val="16"/>
              </w:rPr>
            </w:pPr>
          </w:p>
          <w:p w:rsidR="008F1AB8" w:rsidRPr="009E5C34" w:rsidRDefault="008F1AB8" w:rsidP="001E23C5">
            <w:pPr>
              <w:tabs>
                <w:tab w:val="center" w:pos="7655"/>
              </w:tabs>
              <w:jc w:val="center"/>
              <w:rPr>
                <w:b/>
                <w:sz w:val="16"/>
                <w:szCs w:val="16"/>
              </w:rPr>
            </w:pPr>
            <w:r w:rsidRPr="009E5C34">
              <w:rPr>
                <w:b/>
                <w:sz w:val="16"/>
                <w:szCs w:val="16"/>
              </w:rPr>
              <w:t>KÉPZETTSÉG, VÉGZETTSÉG</w:t>
            </w:r>
          </w:p>
        </w:tc>
        <w:tc>
          <w:tcPr>
            <w:tcW w:w="2409" w:type="dxa"/>
          </w:tcPr>
          <w:p w:rsidR="008F1AB8" w:rsidRPr="009E5C34" w:rsidRDefault="008F1AB8" w:rsidP="001E23C5">
            <w:pPr>
              <w:tabs>
                <w:tab w:val="center" w:pos="7655"/>
              </w:tabs>
              <w:jc w:val="center"/>
              <w:rPr>
                <w:sz w:val="16"/>
                <w:szCs w:val="16"/>
              </w:rPr>
            </w:pPr>
            <w:r w:rsidRPr="009E5C34">
              <w:rPr>
                <w:b/>
                <w:sz w:val="16"/>
                <w:szCs w:val="16"/>
              </w:rPr>
              <w:t>KAMARAI NYILVÁNTARTÁSI SZÁM ÉS NYILVÁNTARTÓ KAMARA ADATAI</w:t>
            </w:r>
          </w:p>
        </w:tc>
      </w:tr>
      <w:tr w:rsidR="008F1AB8" w:rsidRPr="009E5C34" w:rsidTr="009503AA">
        <w:tc>
          <w:tcPr>
            <w:tcW w:w="2127" w:type="dxa"/>
            <w:shd w:val="clear" w:color="auto" w:fill="auto"/>
          </w:tcPr>
          <w:p w:rsidR="001A3C17" w:rsidRPr="009E5C34" w:rsidRDefault="001A3C17" w:rsidP="001A3C17">
            <w:pPr>
              <w:spacing w:after="160" w:line="259" w:lineRule="auto"/>
              <w:jc w:val="both"/>
              <w:rPr>
                <w:rFonts w:eastAsia="Calibri"/>
                <w:sz w:val="24"/>
                <w:szCs w:val="24"/>
                <w:lang w:eastAsia="en-US"/>
              </w:rPr>
            </w:pPr>
            <w:r w:rsidRPr="009E5C34">
              <w:rPr>
                <w:rFonts w:eastAsia="Calibri"/>
                <w:sz w:val="24"/>
                <w:szCs w:val="24"/>
                <w:lang w:eastAsia="en-US"/>
              </w:rPr>
              <w:t>a) legalább 2 fő villamosmérnök végzettségű tervezői jogosultsággal rendelkező szakember</w:t>
            </w:r>
          </w:p>
          <w:p w:rsidR="008F1AB8" w:rsidRPr="009E5C34" w:rsidRDefault="008F1AB8" w:rsidP="001A3C17">
            <w:pPr>
              <w:spacing w:after="160" w:line="259" w:lineRule="auto"/>
              <w:jc w:val="both"/>
              <w:rPr>
                <w:sz w:val="24"/>
                <w:szCs w:val="24"/>
              </w:rPr>
            </w:pPr>
          </w:p>
        </w:tc>
        <w:tc>
          <w:tcPr>
            <w:tcW w:w="2409" w:type="dxa"/>
            <w:shd w:val="clear" w:color="auto" w:fill="auto"/>
          </w:tcPr>
          <w:p w:rsidR="008F1AB8" w:rsidRPr="009E5C34" w:rsidRDefault="008F1AB8" w:rsidP="001E23C5">
            <w:pPr>
              <w:tabs>
                <w:tab w:val="center" w:pos="7655"/>
              </w:tabs>
              <w:rPr>
                <w:sz w:val="24"/>
                <w:szCs w:val="24"/>
              </w:rPr>
            </w:pPr>
          </w:p>
        </w:tc>
        <w:tc>
          <w:tcPr>
            <w:tcW w:w="2127" w:type="dxa"/>
            <w:shd w:val="clear" w:color="auto" w:fill="auto"/>
          </w:tcPr>
          <w:p w:rsidR="008F1AB8" w:rsidRPr="009E5C34" w:rsidRDefault="008F1AB8" w:rsidP="001E23C5">
            <w:pPr>
              <w:tabs>
                <w:tab w:val="center" w:pos="7655"/>
              </w:tabs>
              <w:rPr>
                <w:sz w:val="24"/>
                <w:szCs w:val="24"/>
              </w:rPr>
            </w:pPr>
          </w:p>
        </w:tc>
        <w:tc>
          <w:tcPr>
            <w:tcW w:w="2409" w:type="dxa"/>
          </w:tcPr>
          <w:p w:rsidR="008F1AB8" w:rsidRPr="009E5C34" w:rsidRDefault="008F1AB8" w:rsidP="001E23C5">
            <w:pPr>
              <w:tabs>
                <w:tab w:val="center" w:pos="7655"/>
              </w:tabs>
              <w:rPr>
                <w:sz w:val="24"/>
                <w:szCs w:val="24"/>
              </w:rPr>
            </w:pPr>
          </w:p>
        </w:tc>
      </w:tr>
      <w:tr w:rsidR="001A3C17" w:rsidRPr="009E5C34" w:rsidTr="009503AA">
        <w:tc>
          <w:tcPr>
            <w:tcW w:w="2127" w:type="dxa"/>
            <w:shd w:val="clear" w:color="auto" w:fill="auto"/>
          </w:tcPr>
          <w:p w:rsidR="001A3C17" w:rsidRPr="009E5C34" w:rsidRDefault="001A3C17" w:rsidP="001A3C17">
            <w:pPr>
              <w:spacing w:after="160" w:line="259" w:lineRule="auto"/>
              <w:jc w:val="both"/>
              <w:rPr>
                <w:rFonts w:eastAsia="Calibri"/>
                <w:sz w:val="24"/>
                <w:szCs w:val="24"/>
                <w:lang w:eastAsia="en-US"/>
              </w:rPr>
            </w:pPr>
            <w:r w:rsidRPr="009E5C34">
              <w:rPr>
                <w:rFonts w:eastAsia="Calibri"/>
                <w:sz w:val="24"/>
                <w:szCs w:val="24"/>
                <w:lang w:eastAsia="en-US"/>
              </w:rPr>
              <w:t>b) legalább 1 fő névjegyzékben szereplő Felelős Műszaki</w:t>
            </w:r>
          </w:p>
          <w:p w:rsidR="001A3C17" w:rsidRPr="009E5C34" w:rsidRDefault="001A3C17" w:rsidP="001A3C17">
            <w:pPr>
              <w:spacing w:after="160" w:line="259" w:lineRule="auto"/>
              <w:jc w:val="both"/>
              <w:rPr>
                <w:rFonts w:eastAsia="Calibri"/>
                <w:sz w:val="24"/>
                <w:szCs w:val="24"/>
                <w:lang w:eastAsia="en-US"/>
              </w:rPr>
            </w:pPr>
            <w:r w:rsidRPr="009E5C34">
              <w:rPr>
                <w:rFonts w:eastAsia="Calibri"/>
                <w:sz w:val="24"/>
                <w:szCs w:val="24"/>
                <w:lang w:eastAsia="en-US"/>
              </w:rPr>
              <w:t>Vezetővel (jogosultság: az építésügyi és az építésüggyel összefüggő szakmagyakorlási</w:t>
            </w:r>
          </w:p>
          <w:p w:rsidR="001A3C17" w:rsidRPr="009E5C34" w:rsidRDefault="001A3C17" w:rsidP="001A3C17">
            <w:pPr>
              <w:spacing w:after="160" w:line="259" w:lineRule="auto"/>
              <w:jc w:val="both"/>
              <w:rPr>
                <w:rFonts w:eastAsia="Calibri"/>
                <w:sz w:val="24"/>
                <w:szCs w:val="24"/>
                <w:lang w:eastAsia="en-US"/>
              </w:rPr>
            </w:pPr>
            <w:r w:rsidRPr="009E5C34">
              <w:rPr>
                <w:rFonts w:eastAsia="Calibri"/>
                <w:sz w:val="24"/>
                <w:szCs w:val="24"/>
                <w:lang w:eastAsia="en-US"/>
              </w:rPr>
              <w:t xml:space="preserve">tevékenységekről szóló 266/2013. (VII. 11.) Korm. rendelet alapján Villamosság </w:t>
            </w:r>
            <w:r w:rsidRPr="009E5C34">
              <w:rPr>
                <w:rFonts w:eastAsia="Calibri"/>
                <w:sz w:val="24"/>
                <w:szCs w:val="24"/>
                <w:lang w:eastAsia="en-US"/>
              </w:rPr>
              <w:lastRenderedPageBreak/>
              <w:t xml:space="preserve">szakterületen </w:t>
            </w:r>
          </w:p>
          <w:p w:rsidR="001A3C17" w:rsidRPr="009E5C34" w:rsidRDefault="001A3C17" w:rsidP="001A3C17">
            <w:pPr>
              <w:spacing w:after="160" w:line="259" w:lineRule="auto"/>
              <w:jc w:val="both"/>
              <w:rPr>
                <w:rFonts w:eastAsia="Calibri"/>
                <w:sz w:val="24"/>
                <w:szCs w:val="24"/>
                <w:lang w:eastAsia="en-US"/>
              </w:rPr>
            </w:pPr>
            <w:r w:rsidRPr="009E5C34">
              <w:rPr>
                <w:rFonts w:eastAsia="Calibri"/>
                <w:sz w:val="24"/>
                <w:szCs w:val="24"/>
                <w:lang w:eastAsia="en-US"/>
              </w:rPr>
              <w:t>MV-ÉV és/vagy MV-VI ),</w:t>
            </w:r>
          </w:p>
          <w:p w:rsidR="001A3C17" w:rsidRPr="009E5C34" w:rsidRDefault="001A3C17" w:rsidP="00AB40B6">
            <w:pPr>
              <w:tabs>
                <w:tab w:val="center" w:pos="7655"/>
              </w:tabs>
              <w:jc w:val="center"/>
              <w:rPr>
                <w:sz w:val="24"/>
                <w:szCs w:val="24"/>
              </w:rPr>
            </w:pPr>
          </w:p>
        </w:tc>
        <w:tc>
          <w:tcPr>
            <w:tcW w:w="2409" w:type="dxa"/>
            <w:shd w:val="clear" w:color="auto" w:fill="auto"/>
          </w:tcPr>
          <w:p w:rsidR="001A3C17" w:rsidRPr="009E5C34" w:rsidRDefault="001A3C17" w:rsidP="001E23C5">
            <w:pPr>
              <w:tabs>
                <w:tab w:val="center" w:pos="7655"/>
              </w:tabs>
              <w:rPr>
                <w:sz w:val="24"/>
                <w:szCs w:val="24"/>
              </w:rPr>
            </w:pPr>
          </w:p>
        </w:tc>
        <w:tc>
          <w:tcPr>
            <w:tcW w:w="2127" w:type="dxa"/>
            <w:shd w:val="clear" w:color="auto" w:fill="auto"/>
          </w:tcPr>
          <w:p w:rsidR="001A3C17" w:rsidRPr="009E5C34" w:rsidRDefault="001A3C17" w:rsidP="001E23C5">
            <w:pPr>
              <w:tabs>
                <w:tab w:val="center" w:pos="7655"/>
              </w:tabs>
              <w:rPr>
                <w:sz w:val="24"/>
                <w:szCs w:val="24"/>
              </w:rPr>
            </w:pPr>
          </w:p>
        </w:tc>
        <w:tc>
          <w:tcPr>
            <w:tcW w:w="2409" w:type="dxa"/>
          </w:tcPr>
          <w:p w:rsidR="001A3C17" w:rsidRPr="009E5C34" w:rsidRDefault="001A3C17" w:rsidP="001E23C5">
            <w:pPr>
              <w:tabs>
                <w:tab w:val="center" w:pos="7655"/>
              </w:tabs>
              <w:rPr>
                <w:sz w:val="24"/>
                <w:szCs w:val="24"/>
              </w:rPr>
            </w:pPr>
          </w:p>
        </w:tc>
      </w:tr>
    </w:tbl>
    <w:p w:rsidR="00F26674" w:rsidRPr="009E5C34" w:rsidRDefault="00F26674" w:rsidP="00F26674">
      <w:pPr>
        <w:rPr>
          <w:sz w:val="24"/>
          <w:szCs w:val="24"/>
        </w:rPr>
      </w:pPr>
    </w:p>
    <w:p w:rsidR="00F26674" w:rsidRPr="009E5C34" w:rsidRDefault="00F26674" w:rsidP="00F26674">
      <w:pPr>
        <w:rPr>
          <w:sz w:val="24"/>
          <w:szCs w:val="24"/>
        </w:rPr>
      </w:pPr>
    </w:p>
    <w:p w:rsidR="009503AA" w:rsidRPr="009E5C34" w:rsidRDefault="009503AA" w:rsidP="009503AA">
      <w:pPr>
        <w:jc w:val="both"/>
        <w:rPr>
          <w:sz w:val="24"/>
          <w:szCs w:val="24"/>
        </w:rPr>
      </w:pPr>
      <w:r w:rsidRPr="009E5C34">
        <w:rPr>
          <w:sz w:val="24"/>
          <w:szCs w:val="24"/>
        </w:rPr>
        <w:t>Nyilatkozom továbbá, hogy amennyiben a bemutatott szakember az ajánlattétel időpontjában még nem rendelkezik kamarai nyilvántartásba vétellel, a megajánlott szakember a kamarai nyilvántartásba vétellel a szerződéskötésig rendelkezni fog.</w:t>
      </w:r>
    </w:p>
    <w:p w:rsidR="009503AA" w:rsidRPr="009E5C34" w:rsidRDefault="009503AA" w:rsidP="00F26674">
      <w:pPr>
        <w:rPr>
          <w:sz w:val="24"/>
          <w:szCs w:val="24"/>
        </w:rPr>
      </w:pPr>
    </w:p>
    <w:p w:rsidR="009503AA" w:rsidRPr="009E5C34" w:rsidRDefault="009503AA" w:rsidP="00F26674">
      <w:pPr>
        <w:rPr>
          <w:sz w:val="24"/>
          <w:szCs w:val="24"/>
        </w:rPr>
      </w:pPr>
    </w:p>
    <w:p w:rsidR="009503AA" w:rsidRPr="009E5C34" w:rsidRDefault="009503AA" w:rsidP="00F26674">
      <w:pPr>
        <w:rPr>
          <w:sz w:val="24"/>
          <w:szCs w:val="24"/>
        </w:rPr>
      </w:pPr>
    </w:p>
    <w:p w:rsidR="00F26674" w:rsidRPr="009E5C34" w:rsidRDefault="00F26674" w:rsidP="00F26674">
      <w:pPr>
        <w:rPr>
          <w:sz w:val="24"/>
          <w:szCs w:val="24"/>
        </w:rPr>
      </w:pPr>
      <w:r w:rsidRPr="009E5C34">
        <w:rPr>
          <w:sz w:val="24"/>
          <w:szCs w:val="24"/>
        </w:rPr>
        <w:t xml:space="preserve">.............................., 2015 …..……………………….. </w:t>
      </w:r>
    </w:p>
    <w:p w:rsidR="00F26674" w:rsidRPr="009E5C34" w:rsidRDefault="00F26674" w:rsidP="00F26674">
      <w:pPr>
        <w:rPr>
          <w:sz w:val="24"/>
          <w:szCs w:val="24"/>
        </w:rPr>
      </w:pPr>
    </w:p>
    <w:p w:rsidR="00F26674" w:rsidRPr="009E5C34" w:rsidRDefault="00F26674" w:rsidP="00F26674">
      <w:pPr>
        <w:tabs>
          <w:tab w:val="center" w:pos="7655"/>
        </w:tabs>
        <w:rPr>
          <w:sz w:val="24"/>
          <w:szCs w:val="24"/>
        </w:rPr>
      </w:pPr>
      <w:r w:rsidRPr="009E5C34">
        <w:rPr>
          <w:sz w:val="24"/>
          <w:szCs w:val="24"/>
        </w:rPr>
        <w:tab/>
      </w:r>
      <w:r w:rsidRPr="009E5C34">
        <w:rPr>
          <w:sz w:val="24"/>
          <w:szCs w:val="24"/>
        </w:rPr>
        <w:tab/>
      </w:r>
      <w:r w:rsidRPr="009E5C34">
        <w:rPr>
          <w:sz w:val="24"/>
          <w:szCs w:val="24"/>
        </w:rPr>
        <w:tab/>
        <w:t>……………………………..</w:t>
      </w:r>
    </w:p>
    <w:p w:rsidR="00F26674" w:rsidRPr="009E5C34" w:rsidRDefault="00F26674" w:rsidP="00F26674">
      <w:pPr>
        <w:tabs>
          <w:tab w:val="center" w:pos="7655"/>
          <w:tab w:val="left" w:pos="8500"/>
        </w:tabs>
        <w:ind w:left="500" w:right="1071"/>
        <w:jc w:val="center"/>
        <w:rPr>
          <w:b/>
          <w:sz w:val="28"/>
          <w:szCs w:val="28"/>
        </w:rPr>
        <w:sectPr w:rsidR="00F26674" w:rsidRPr="009E5C34" w:rsidSect="008F1AB8">
          <w:footerReference w:type="even" r:id="rId11"/>
          <w:footerReference w:type="default" r:id="rId12"/>
          <w:type w:val="continuous"/>
          <w:pgSz w:w="11907" w:h="16840" w:code="9"/>
          <w:pgMar w:top="1418" w:right="1418" w:bottom="1418" w:left="1418" w:header="567" w:footer="567" w:gutter="0"/>
          <w:cols w:space="708"/>
          <w:titlePg/>
          <w:docGrid w:linePitch="272"/>
        </w:sectPr>
      </w:pPr>
      <w:r w:rsidRPr="009E5C34">
        <w:rPr>
          <w:sz w:val="24"/>
          <w:szCs w:val="24"/>
        </w:rPr>
        <w:tab/>
        <w:t>cégszerű aláírás</w:t>
      </w:r>
    </w:p>
    <w:p w:rsidR="00F26674" w:rsidRPr="009E5C34" w:rsidRDefault="001A3C17" w:rsidP="00F26674">
      <w:pPr>
        <w:tabs>
          <w:tab w:val="center" w:pos="7655"/>
        </w:tabs>
        <w:jc w:val="right"/>
        <w:rPr>
          <w:sz w:val="24"/>
          <w:szCs w:val="24"/>
        </w:rPr>
      </w:pPr>
      <w:r w:rsidRPr="009E5C34">
        <w:rPr>
          <w:sz w:val="24"/>
          <w:szCs w:val="24"/>
        </w:rPr>
        <w:lastRenderedPageBreak/>
        <w:t>19</w:t>
      </w:r>
      <w:r w:rsidR="00F26674" w:rsidRPr="009E5C34">
        <w:rPr>
          <w:sz w:val="24"/>
          <w:szCs w:val="24"/>
        </w:rPr>
        <w:t>. melléklet</w:t>
      </w:r>
    </w:p>
    <w:p w:rsidR="003828CB" w:rsidRPr="009E5C34" w:rsidRDefault="003828CB" w:rsidP="00F26674">
      <w:pPr>
        <w:tabs>
          <w:tab w:val="center" w:pos="7655"/>
        </w:tabs>
        <w:jc w:val="right"/>
        <w:rPr>
          <w:sz w:val="24"/>
          <w:szCs w:val="24"/>
        </w:rPr>
      </w:pPr>
    </w:p>
    <w:p w:rsidR="003828CB" w:rsidRPr="009E5C34" w:rsidRDefault="003828CB" w:rsidP="003828CB">
      <w:pPr>
        <w:tabs>
          <w:tab w:val="center" w:pos="7655"/>
        </w:tabs>
        <w:jc w:val="center"/>
        <w:rPr>
          <w:b/>
          <w:sz w:val="24"/>
          <w:szCs w:val="24"/>
        </w:rPr>
      </w:pPr>
    </w:p>
    <w:p w:rsidR="003828CB" w:rsidRPr="009E5C34" w:rsidRDefault="003828CB" w:rsidP="003828CB">
      <w:pPr>
        <w:tabs>
          <w:tab w:val="center" w:pos="7655"/>
        </w:tabs>
        <w:jc w:val="center"/>
        <w:rPr>
          <w:b/>
          <w:sz w:val="24"/>
          <w:szCs w:val="24"/>
        </w:rPr>
      </w:pPr>
    </w:p>
    <w:p w:rsidR="003828CB" w:rsidRPr="009E5C34" w:rsidRDefault="003828CB" w:rsidP="003828CB">
      <w:pPr>
        <w:tabs>
          <w:tab w:val="center" w:pos="7655"/>
        </w:tabs>
        <w:jc w:val="center"/>
        <w:rPr>
          <w:b/>
          <w:sz w:val="24"/>
          <w:szCs w:val="24"/>
        </w:rPr>
      </w:pPr>
    </w:p>
    <w:p w:rsidR="003828CB" w:rsidRPr="009E5C34" w:rsidRDefault="003828CB" w:rsidP="003828CB">
      <w:pPr>
        <w:tabs>
          <w:tab w:val="center" w:pos="7655"/>
        </w:tabs>
        <w:jc w:val="center"/>
        <w:rPr>
          <w:b/>
          <w:sz w:val="24"/>
          <w:szCs w:val="24"/>
        </w:rPr>
      </w:pPr>
    </w:p>
    <w:p w:rsidR="003828CB" w:rsidRPr="009E5C34" w:rsidRDefault="003828CB" w:rsidP="003828CB">
      <w:pPr>
        <w:tabs>
          <w:tab w:val="center" w:pos="7655"/>
        </w:tabs>
        <w:jc w:val="center"/>
        <w:rPr>
          <w:b/>
          <w:sz w:val="24"/>
          <w:szCs w:val="24"/>
        </w:rPr>
      </w:pPr>
      <w:r w:rsidRPr="009E5C34">
        <w:rPr>
          <w:b/>
          <w:sz w:val="24"/>
          <w:szCs w:val="24"/>
        </w:rPr>
        <w:t>Szakember végzettségét/képzettségét</w:t>
      </w:r>
      <w:r w:rsidR="001A3C17" w:rsidRPr="009E5C34">
        <w:rPr>
          <w:b/>
          <w:sz w:val="24"/>
          <w:szCs w:val="24"/>
        </w:rPr>
        <w:t xml:space="preserve"> (jogosultságot)</w:t>
      </w:r>
      <w:r w:rsidRPr="009E5C34">
        <w:rPr>
          <w:b/>
          <w:sz w:val="24"/>
          <w:szCs w:val="24"/>
        </w:rPr>
        <w:t xml:space="preserve"> igazoló dokumentumok másolata</w:t>
      </w:r>
    </w:p>
    <w:p w:rsidR="001A3C17" w:rsidRPr="009E5C34" w:rsidRDefault="003828CB" w:rsidP="001A3C17">
      <w:pPr>
        <w:tabs>
          <w:tab w:val="center" w:pos="7655"/>
        </w:tabs>
        <w:jc w:val="right"/>
        <w:rPr>
          <w:sz w:val="24"/>
          <w:szCs w:val="24"/>
        </w:rPr>
      </w:pPr>
      <w:r w:rsidRPr="009E5C34">
        <w:rPr>
          <w:b/>
          <w:sz w:val="28"/>
          <w:szCs w:val="28"/>
        </w:rPr>
        <w:br w:type="page"/>
      </w:r>
    </w:p>
    <w:p w:rsidR="00F26674" w:rsidRPr="009E5C34" w:rsidRDefault="00E976DD" w:rsidP="00E976DD">
      <w:pPr>
        <w:jc w:val="right"/>
        <w:rPr>
          <w:sz w:val="24"/>
          <w:szCs w:val="24"/>
        </w:rPr>
      </w:pPr>
      <w:r w:rsidRPr="009E5C34">
        <w:rPr>
          <w:sz w:val="24"/>
          <w:szCs w:val="24"/>
        </w:rPr>
        <w:t>2</w:t>
      </w:r>
      <w:r w:rsidR="001A3C17" w:rsidRPr="009E5C34">
        <w:rPr>
          <w:sz w:val="24"/>
          <w:szCs w:val="24"/>
        </w:rPr>
        <w:t>0</w:t>
      </w:r>
      <w:r w:rsidR="00F26674" w:rsidRPr="009E5C34">
        <w:rPr>
          <w:sz w:val="24"/>
          <w:szCs w:val="24"/>
        </w:rPr>
        <w:t>. melléklet</w:t>
      </w:r>
    </w:p>
    <w:p w:rsidR="00F26674" w:rsidRPr="009E5C34" w:rsidRDefault="00F26674" w:rsidP="00F26674">
      <w:pPr>
        <w:spacing w:before="60" w:after="60" w:line="280" w:lineRule="exact"/>
        <w:rPr>
          <w:rFonts w:eastAsia="SimHei"/>
          <w:sz w:val="22"/>
          <w:szCs w:val="22"/>
        </w:rPr>
      </w:pPr>
    </w:p>
    <w:p w:rsidR="00F26674" w:rsidRPr="009E5C34" w:rsidRDefault="00F26674" w:rsidP="00F26674">
      <w:pPr>
        <w:tabs>
          <w:tab w:val="center" w:pos="7655"/>
        </w:tabs>
        <w:spacing w:line="276" w:lineRule="auto"/>
        <w:jc w:val="center"/>
        <w:rPr>
          <w:b/>
          <w:sz w:val="28"/>
          <w:szCs w:val="28"/>
        </w:rPr>
      </w:pPr>
      <w:r w:rsidRPr="009E5C34">
        <w:rPr>
          <w:b/>
          <w:sz w:val="28"/>
          <w:szCs w:val="28"/>
        </w:rPr>
        <w:t>Rendelkezésre állási nyilatkozat</w:t>
      </w:r>
    </w:p>
    <w:p w:rsidR="00F26674" w:rsidRPr="009E5C34" w:rsidRDefault="00F26674" w:rsidP="00F26674">
      <w:pPr>
        <w:tabs>
          <w:tab w:val="center" w:pos="7655"/>
        </w:tabs>
        <w:spacing w:line="276" w:lineRule="auto"/>
        <w:jc w:val="center"/>
        <w:rPr>
          <w:b/>
          <w:sz w:val="28"/>
          <w:szCs w:val="28"/>
        </w:rPr>
      </w:pPr>
    </w:p>
    <w:p w:rsidR="00F26674" w:rsidRPr="009E5C34" w:rsidRDefault="00F26674" w:rsidP="00F26674">
      <w:pPr>
        <w:tabs>
          <w:tab w:val="center" w:pos="7655"/>
        </w:tabs>
        <w:spacing w:line="276" w:lineRule="auto"/>
        <w:jc w:val="center"/>
        <w:rPr>
          <w:b/>
          <w:sz w:val="28"/>
          <w:szCs w:val="28"/>
        </w:rPr>
      </w:pPr>
    </w:p>
    <w:p w:rsidR="008F468E" w:rsidRPr="009E5C34" w:rsidRDefault="00F26674" w:rsidP="00F26674">
      <w:pPr>
        <w:tabs>
          <w:tab w:val="center" w:pos="7655"/>
        </w:tabs>
        <w:spacing w:line="276" w:lineRule="auto"/>
        <w:jc w:val="both"/>
        <w:rPr>
          <w:sz w:val="24"/>
          <w:szCs w:val="24"/>
        </w:rPr>
      </w:pPr>
      <w:r w:rsidRPr="009E5C34">
        <w:rPr>
          <w:sz w:val="24"/>
          <w:szCs w:val="24"/>
        </w:rPr>
        <w:t xml:space="preserve">Alulírott …………… (anyja neve: …………….., lakcím…………..) nyilatkozom, hogy a </w:t>
      </w:r>
      <w:r w:rsidR="001A3C17"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1A3C17" w:rsidRPr="009E5C34">
        <w:rPr>
          <w:b/>
          <w:sz w:val="24"/>
          <w:szCs w:val="24"/>
        </w:rPr>
        <w:t xml:space="preserve"> előírásainak megfelelően.” </w:t>
      </w:r>
      <w:r w:rsidRPr="009E5C34">
        <w:rPr>
          <w:sz w:val="24"/>
          <w:szCs w:val="24"/>
        </w:rPr>
        <w:t xml:space="preserve">tárgyú közbeszerzési eljárás eredményeként az Ajánlattevővel megkötendő szerződés teljesítéséhez </w:t>
      </w:r>
      <w:r w:rsidR="008F468E" w:rsidRPr="009E5C34">
        <w:rPr>
          <w:sz w:val="24"/>
          <w:szCs w:val="24"/>
        </w:rPr>
        <w:t>rendelkezésre állok, közreműködöm a szerződés teljesítésben és nincs más olyan kötelezettségem a teljesítés időszakában, amely a szerződés teljesítésében való munkavégzésemet bármilyen szempontból akadályozná.</w:t>
      </w:r>
    </w:p>
    <w:p w:rsidR="008F468E" w:rsidRPr="009E5C34" w:rsidRDefault="008F468E" w:rsidP="00F26674">
      <w:pPr>
        <w:tabs>
          <w:tab w:val="center" w:pos="7655"/>
        </w:tabs>
        <w:spacing w:line="276" w:lineRule="auto"/>
        <w:jc w:val="both"/>
        <w:rPr>
          <w:sz w:val="24"/>
          <w:szCs w:val="24"/>
        </w:rPr>
      </w:pPr>
    </w:p>
    <w:p w:rsidR="00F26674" w:rsidRPr="009E5C34" w:rsidRDefault="00F26674" w:rsidP="00F26674">
      <w:pPr>
        <w:spacing w:line="276" w:lineRule="auto"/>
        <w:rPr>
          <w:sz w:val="24"/>
          <w:szCs w:val="24"/>
        </w:rPr>
      </w:pPr>
    </w:p>
    <w:p w:rsidR="00F26674" w:rsidRPr="009E5C34" w:rsidRDefault="00F26674" w:rsidP="00F26674">
      <w:pPr>
        <w:spacing w:line="276" w:lineRule="auto"/>
        <w:rPr>
          <w:sz w:val="24"/>
          <w:szCs w:val="24"/>
        </w:rPr>
      </w:pPr>
      <w:r w:rsidRPr="009E5C34">
        <w:rPr>
          <w:sz w:val="24"/>
          <w:szCs w:val="24"/>
        </w:rPr>
        <w:t>…………………., 2015……………………………..</w:t>
      </w:r>
    </w:p>
    <w:p w:rsidR="00F26674" w:rsidRPr="009E5C34" w:rsidRDefault="00F26674" w:rsidP="00F26674">
      <w:pPr>
        <w:spacing w:line="276" w:lineRule="auto"/>
        <w:rPr>
          <w:sz w:val="24"/>
          <w:szCs w:val="24"/>
        </w:rPr>
      </w:pPr>
    </w:p>
    <w:p w:rsidR="00F26674" w:rsidRPr="009E5C34" w:rsidRDefault="00F26674" w:rsidP="00F26674">
      <w:pPr>
        <w:spacing w:line="276" w:lineRule="auto"/>
        <w:rPr>
          <w:sz w:val="24"/>
          <w:szCs w:val="24"/>
        </w:rPr>
      </w:pPr>
    </w:p>
    <w:p w:rsidR="00F26674" w:rsidRPr="009E5C34" w:rsidRDefault="00F26674" w:rsidP="00F26674">
      <w:pPr>
        <w:spacing w:line="276" w:lineRule="auto"/>
        <w:rPr>
          <w:sz w:val="24"/>
          <w:szCs w:val="24"/>
        </w:rPr>
      </w:pPr>
    </w:p>
    <w:tbl>
      <w:tblPr>
        <w:tblW w:w="0" w:type="auto"/>
        <w:tblLook w:val="01E0" w:firstRow="1" w:lastRow="1" w:firstColumn="1" w:lastColumn="1" w:noHBand="0" w:noVBand="0"/>
      </w:tblPr>
      <w:tblGrid>
        <w:gridCol w:w="4605"/>
        <w:gridCol w:w="4606"/>
      </w:tblGrid>
      <w:tr w:rsidR="00F26674" w:rsidRPr="009E5C34" w:rsidTr="001E23C5">
        <w:tc>
          <w:tcPr>
            <w:tcW w:w="4605" w:type="dxa"/>
          </w:tcPr>
          <w:p w:rsidR="00F26674" w:rsidRPr="009E5C34" w:rsidRDefault="00F26674" w:rsidP="001E23C5">
            <w:pPr>
              <w:widowControl w:val="0"/>
              <w:autoSpaceDE w:val="0"/>
              <w:autoSpaceDN w:val="0"/>
              <w:adjustRightInd w:val="0"/>
              <w:spacing w:line="276" w:lineRule="auto"/>
              <w:rPr>
                <w:sz w:val="24"/>
                <w:szCs w:val="24"/>
              </w:rPr>
            </w:pPr>
          </w:p>
        </w:tc>
        <w:tc>
          <w:tcPr>
            <w:tcW w:w="4606" w:type="dxa"/>
          </w:tcPr>
          <w:p w:rsidR="00F26674" w:rsidRPr="009E5C34" w:rsidRDefault="00F26674" w:rsidP="001E23C5">
            <w:pPr>
              <w:widowControl w:val="0"/>
              <w:autoSpaceDE w:val="0"/>
              <w:autoSpaceDN w:val="0"/>
              <w:adjustRightInd w:val="0"/>
              <w:spacing w:line="276" w:lineRule="auto"/>
              <w:jc w:val="center"/>
              <w:rPr>
                <w:sz w:val="24"/>
                <w:szCs w:val="24"/>
              </w:rPr>
            </w:pPr>
            <w:r w:rsidRPr="009E5C34">
              <w:rPr>
                <w:sz w:val="24"/>
                <w:szCs w:val="24"/>
              </w:rPr>
              <w:t>…………….………..</w:t>
            </w:r>
          </w:p>
          <w:p w:rsidR="00F26674" w:rsidRPr="009E5C34" w:rsidRDefault="00F26674" w:rsidP="001E23C5">
            <w:pPr>
              <w:widowControl w:val="0"/>
              <w:autoSpaceDE w:val="0"/>
              <w:autoSpaceDN w:val="0"/>
              <w:adjustRightInd w:val="0"/>
              <w:spacing w:line="276" w:lineRule="auto"/>
              <w:jc w:val="center"/>
              <w:rPr>
                <w:sz w:val="24"/>
                <w:szCs w:val="24"/>
              </w:rPr>
            </w:pPr>
            <w:r w:rsidRPr="009E5C34">
              <w:rPr>
                <w:sz w:val="24"/>
                <w:szCs w:val="24"/>
              </w:rPr>
              <w:t>szakember aláírása</w:t>
            </w:r>
          </w:p>
        </w:tc>
      </w:tr>
    </w:tbl>
    <w:p w:rsidR="00F26674" w:rsidRPr="009E5C34" w:rsidRDefault="00F26674" w:rsidP="00F26674">
      <w:pPr>
        <w:tabs>
          <w:tab w:val="left" w:pos="4606"/>
          <w:tab w:val="left" w:pos="9495"/>
        </w:tabs>
        <w:spacing w:line="276" w:lineRule="auto"/>
        <w:rPr>
          <w:sz w:val="24"/>
          <w:szCs w:val="24"/>
        </w:rPr>
      </w:pPr>
    </w:p>
    <w:p w:rsidR="000048AD" w:rsidRPr="009E5C34" w:rsidRDefault="000048AD" w:rsidP="00F26674">
      <w:pPr>
        <w:tabs>
          <w:tab w:val="left" w:pos="4606"/>
          <w:tab w:val="left" w:pos="9495"/>
        </w:tabs>
        <w:spacing w:line="276" w:lineRule="auto"/>
        <w:rPr>
          <w:sz w:val="24"/>
          <w:szCs w:val="24"/>
        </w:rPr>
      </w:pPr>
    </w:p>
    <w:p w:rsidR="000048AD" w:rsidRPr="009E5C34" w:rsidRDefault="000048AD" w:rsidP="00F26674">
      <w:pPr>
        <w:tabs>
          <w:tab w:val="left" w:pos="4606"/>
          <w:tab w:val="left" w:pos="9495"/>
        </w:tabs>
        <w:spacing w:line="276" w:lineRule="auto"/>
        <w:rPr>
          <w:sz w:val="24"/>
          <w:szCs w:val="24"/>
        </w:rPr>
      </w:pPr>
    </w:p>
    <w:p w:rsidR="000048AD" w:rsidRPr="009E5C34" w:rsidRDefault="000048AD" w:rsidP="000048AD">
      <w:pPr>
        <w:tabs>
          <w:tab w:val="left" w:pos="4606"/>
          <w:tab w:val="left" w:pos="9495"/>
        </w:tabs>
        <w:spacing w:line="276" w:lineRule="auto"/>
        <w:jc w:val="right"/>
        <w:rPr>
          <w:sz w:val="24"/>
          <w:szCs w:val="24"/>
        </w:rPr>
      </w:pPr>
      <w:r w:rsidRPr="009E5C34">
        <w:rPr>
          <w:sz w:val="24"/>
          <w:szCs w:val="24"/>
        </w:rPr>
        <w:br w:type="page"/>
      </w:r>
      <w:r w:rsidRPr="009E5C34">
        <w:rPr>
          <w:sz w:val="24"/>
          <w:szCs w:val="24"/>
        </w:rPr>
        <w:lastRenderedPageBreak/>
        <w:t>21. melléklet</w:t>
      </w:r>
    </w:p>
    <w:p w:rsidR="000048AD" w:rsidRPr="009E5C34" w:rsidRDefault="000048AD" w:rsidP="000048AD">
      <w:pPr>
        <w:tabs>
          <w:tab w:val="center" w:pos="7655"/>
        </w:tabs>
        <w:jc w:val="center"/>
        <w:rPr>
          <w:b/>
          <w:sz w:val="28"/>
          <w:szCs w:val="28"/>
        </w:rPr>
      </w:pPr>
    </w:p>
    <w:p w:rsidR="000048AD" w:rsidRPr="009E5C34" w:rsidRDefault="000048AD" w:rsidP="000048AD">
      <w:pPr>
        <w:tabs>
          <w:tab w:val="center" w:pos="7655"/>
        </w:tabs>
        <w:jc w:val="center"/>
        <w:rPr>
          <w:b/>
          <w:sz w:val="28"/>
          <w:szCs w:val="28"/>
        </w:rPr>
      </w:pPr>
      <w:r w:rsidRPr="009E5C34">
        <w:rPr>
          <w:b/>
          <w:sz w:val="28"/>
          <w:szCs w:val="28"/>
        </w:rPr>
        <w:t>ESZKÖZÖK ÖSSZEFOGLALÓ TÁBLÁZATA</w:t>
      </w:r>
    </w:p>
    <w:p w:rsidR="000048AD" w:rsidRPr="009E5C34" w:rsidRDefault="000048AD" w:rsidP="000048AD">
      <w:pPr>
        <w:tabs>
          <w:tab w:val="center" w:pos="7655"/>
        </w:tabs>
        <w:jc w:val="center"/>
        <w:rPr>
          <w:b/>
          <w:sz w:val="28"/>
          <w:szCs w:val="28"/>
        </w:rPr>
      </w:pPr>
      <w:r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Pr="009E5C34">
        <w:rPr>
          <w:b/>
          <w:sz w:val="24"/>
          <w:szCs w:val="24"/>
        </w:rPr>
        <w:t xml:space="preserve"> előírásainak megfelelően.”</w:t>
      </w:r>
    </w:p>
    <w:tbl>
      <w:tblPr>
        <w:tblpPr w:leftFromText="141" w:rightFromText="141" w:vertAnchor="text" w:horzAnchor="page" w:tblpX="1506" w:tblpY="322"/>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2835"/>
        <w:gridCol w:w="3827"/>
        <w:gridCol w:w="3686"/>
      </w:tblGrid>
      <w:tr w:rsidR="000048AD" w:rsidRPr="009E5C34" w:rsidTr="001A3282">
        <w:tc>
          <w:tcPr>
            <w:tcW w:w="3545" w:type="dxa"/>
          </w:tcPr>
          <w:p w:rsidR="000048AD" w:rsidRPr="009E5C34" w:rsidRDefault="000048AD" w:rsidP="001A3282">
            <w:pPr>
              <w:tabs>
                <w:tab w:val="center" w:pos="7655"/>
              </w:tabs>
              <w:jc w:val="center"/>
              <w:rPr>
                <w:b/>
                <w:sz w:val="24"/>
                <w:szCs w:val="24"/>
              </w:rPr>
            </w:pPr>
            <w:r w:rsidRPr="009E5C34">
              <w:rPr>
                <w:b/>
                <w:sz w:val="24"/>
                <w:szCs w:val="24"/>
              </w:rPr>
              <w:t>Eszköz megnevezés, darabszám megjelölésével</w:t>
            </w:r>
          </w:p>
        </w:tc>
        <w:tc>
          <w:tcPr>
            <w:tcW w:w="2835" w:type="dxa"/>
          </w:tcPr>
          <w:p w:rsidR="000048AD" w:rsidRPr="009E5C34" w:rsidRDefault="000048AD" w:rsidP="001A3282">
            <w:pPr>
              <w:tabs>
                <w:tab w:val="center" w:pos="7655"/>
              </w:tabs>
              <w:jc w:val="center"/>
              <w:rPr>
                <w:b/>
                <w:sz w:val="24"/>
                <w:szCs w:val="24"/>
              </w:rPr>
            </w:pPr>
            <w:r w:rsidRPr="009E5C34">
              <w:rPr>
                <w:b/>
                <w:sz w:val="24"/>
                <w:szCs w:val="24"/>
              </w:rPr>
              <w:t>A felhívás szerinti alkalmassági minimumkövetelmény megjelölése, amely érdekében az eszközt igénybe veszi</w:t>
            </w:r>
          </w:p>
        </w:tc>
        <w:tc>
          <w:tcPr>
            <w:tcW w:w="3827" w:type="dxa"/>
          </w:tcPr>
          <w:p w:rsidR="000048AD" w:rsidRPr="009E5C34" w:rsidRDefault="000048AD" w:rsidP="001A3282">
            <w:pPr>
              <w:tabs>
                <w:tab w:val="center" w:pos="7655"/>
              </w:tabs>
              <w:jc w:val="center"/>
              <w:rPr>
                <w:b/>
                <w:sz w:val="24"/>
                <w:szCs w:val="24"/>
              </w:rPr>
            </w:pPr>
            <w:r w:rsidRPr="009E5C34">
              <w:rPr>
                <w:b/>
                <w:sz w:val="24"/>
                <w:szCs w:val="24"/>
              </w:rPr>
              <w:t>Eszköz típusa, műszaki paraméterei</w:t>
            </w:r>
          </w:p>
        </w:tc>
        <w:tc>
          <w:tcPr>
            <w:tcW w:w="3686" w:type="dxa"/>
          </w:tcPr>
          <w:p w:rsidR="000048AD" w:rsidRPr="009E5C34" w:rsidRDefault="000048AD" w:rsidP="001A3282">
            <w:pPr>
              <w:tabs>
                <w:tab w:val="center" w:pos="7655"/>
              </w:tabs>
              <w:jc w:val="center"/>
              <w:rPr>
                <w:b/>
                <w:sz w:val="24"/>
                <w:szCs w:val="24"/>
              </w:rPr>
            </w:pPr>
            <w:r w:rsidRPr="009E5C34">
              <w:rPr>
                <w:b/>
                <w:sz w:val="24"/>
                <w:szCs w:val="24"/>
              </w:rPr>
              <w:t>Rendelkezésre állás jogcíme</w:t>
            </w:r>
          </w:p>
        </w:tc>
      </w:tr>
      <w:tr w:rsidR="000048AD" w:rsidRPr="009E5C34" w:rsidTr="001A3282">
        <w:tc>
          <w:tcPr>
            <w:tcW w:w="3545" w:type="dxa"/>
          </w:tcPr>
          <w:p w:rsidR="000048AD" w:rsidRPr="009E5C34" w:rsidRDefault="000048AD" w:rsidP="001A3282">
            <w:pPr>
              <w:tabs>
                <w:tab w:val="center" w:pos="7655"/>
              </w:tabs>
              <w:jc w:val="center"/>
              <w:rPr>
                <w:b/>
                <w:sz w:val="24"/>
                <w:szCs w:val="24"/>
              </w:rPr>
            </w:pPr>
          </w:p>
        </w:tc>
        <w:tc>
          <w:tcPr>
            <w:tcW w:w="2835" w:type="dxa"/>
          </w:tcPr>
          <w:p w:rsidR="000048AD" w:rsidRPr="009E5C34" w:rsidRDefault="001A3282" w:rsidP="001A3282">
            <w:pPr>
              <w:jc w:val="center"/>
              <w:rPr>
                <w:rFonts w:ascii="&amp;#39" w:hAnsi="&amp;#39"/>
                <w:sz w:val="24"/>
                <w:szCs w:val="24"/>
              </w:rPr>
            </w:pPr>
            <w:r w:rsidRPr="009E5C34">
              <w:rPr>
                <w:rFonts w:ascii="&amp;#39" w:hAnsi="&amp;#39"/>
                <w:b/>
                <w:sz w:val="24"/>
                <w:szCs w:val="24"/>
              </w:rPr>
              <w:t>M.3. a)</w:t>
            </w:r>
          </w:p>
        </w:tc>
        <w:tc>
          <w:tcPr>
            <w:tcW w:w="3827" w:type="dxa"/>
          </w:tcPr>
          <w:p w:rsidR="000048AD" w:rsidRPr="009E5C34" w:rsidRDefault="000048AD" w:rsidP="001A3282">
            <w:pPr>
              <w:tabs>
                <w:tab w:val="center" w:pos="7655"/>
              </w:tabs>
              <w:jc w:val="center"/>
              <w:rPr>
                <w:b/>
                <w:sz w:val="28"/>
                <w:szCs w:val="28"/>
              </w:rPr>
            </w:pPr>
          </w:p>
        </w:tc>
        <w:tc>
          <w:tcPr>
            <w:tcW w:w="3686" w:type="dxa"/>
          </w:tcPr>
          <w:p w:rsidR="000048AD" w:rsidRPr="009E5C34" w:rsidRDefault="000048AD" w:rsidP="001A3282">
            <w:pPr>
              <w:tabs>
                <w:tab w:val="center" w:pos="7655"/>
              </w:tabs>
              <w:jc w:val="center"/>
              <w:rPr>
                <w:b/>
                <w:sz w:val="28"/>
                <w:szCs w:val="28"/>
              </w:rPr>
            </w:pPr>
          </w:p>
          <w:p w:rsidR="001A3282" w:rsidRPr="009E5C34" w:rsidRDefault="001A3282" w:rsidP="001A3282">
            <w:pPr>
              <w:tabs>
                <w:tab w:val="center" w:pos="7655"/>
              </w:tabs>
              <w:jc w:val="center"/>
              <w:rPr>
                <w:b/>
                <w:sz w:val="28"/>
                <w:szCs w:val="28"/>
              </w:rPr>
            </w:pPr>
          </w:p>
        </w:tc>
      </w:tr>
      <w:tr w:rsidR="001A3282" w:rsidRPr="009E5C34" w:rsidTr="001A3282">
        <w:tc>
          <w:tcPr>
            <w:tcW w:w="3545" w:type="dxa"/>
          </w:tcPr>
          <w:p w:rsidR="001A3282" w:rsidRPr="009E5C34" w:rsidRDefault="001A3282" w:rsidP="001A3282">
            <w:pPr>
              <w:tabs>
                <w:tab w:val="center" w:pos="7655"/>
              </w:tabs>
              <w:jc w:val="center"/>
              <w:rPr>
                <w:b/>
                <w:sz w:val="24"/>
                <w:szCs w:val="24"/>
              </w:rPr>
            </w:pPr>
          </w:p>
        </w:tc>
        <w:tc>
          <w:tcPr>
            <w:tcW w:w="2835" w:type="dxa"/>
          </w:tcPr>
          <w:p w:rsidR="001A3282" w:rsidRPr="009E5C34" w:rsidRDefault="001A3282" w:rsidP="001A3282">
            <w:pPr>
              <w:jc w:val="center"/>
              <w:rPr>
                <w:rFonts w:ascii="&amp;#39" w:hAnsi="&amp;#39"/>
                <w:sz w:val="24"/>
                <w:szCs w:val="24"/>
              </w:rPr>
            </w:pPr>
            <w:r w:rsidRPr="009E5C34">
              <w:rPr>
                <w:b/>
                <w:sz w:val="24"/>
                <w:szCs w:val="24"/>
              </w:rPr>
              <w:t>M.3. a)</w:t>
            </w:r>
          </w:p>
        </w:tc>
        <w:tc>
          <w:tcPr>
            <w:tcW w:w="3827" w:type="dxa"/>
          </w:tcPr>
          <w:p w:rsidR="001A3282" w:rsidRPr="009E5C34" w:rsidRDefault="001A3282" w:rsidP="001A3282">
            <w:pPr>
              <w:tabs>
                <w:tab w:val="center" w:pos="7655"/>
              </w:tabs>
              <w:jc w:val="center"/>
              <w:rPr>
                <w:b/>
                <w:sz w:val="28"/>
                <w:szCs w:val="28"/>
              </w:rPr>
            </w:pPr>
          </w:p>
        </w:tc>
        <w:tc>
          <w:tcPr>
            <w:tcW w:w="3686" w:type="dxa"/>
          </w:tcPr>
          <w:p w:rsidR="001A3282" w:rsidRPr="009E5C34" w:rsidRDefault="001A3282" w:rsidP="001A3282">
            <w:pPr>
              <w:tabs>
                <w:tab w:val="center" w:pos="7655"/>
              </w:tabs>
              <w:jc w:val="center"/>
              <w:rPr>
                <w:b/>
                <w:sz w:val="28"/>
                <w:szCs w:val="28"/>
              </w:rPr>
            </w:pPr>
          </w:p>
          <w:p w:rsidR="001A3282" w:rsidRPr="009E5C34" w:rsidRDefault="001A3282" w:rsidP="001A3282">
            <w:pPr>
              <w:tabs>
                <w:tab w:val="center" w:pos="7655"/>
              </w:tabs>
              <w:jc w:val="center"/>
              <w:rPr>
                <w:b/>
                <w:sz w:val="28"/>
                <w:szCs w:val="28"/>
              </w:rPr>
            </w:pPr>
          </w:p>
        </w:tc>
      </w:tr>
      <w:tr w:rsidR="000048AD" w:rsidRPr="009E5C34" w:rsidTr="001A3282">
        <w:tc>
          <w:tcPr>
            <w:tcW w:w="3545" w:type="dxa"/>
          </w:tcPr>
          <w:p w:rsidR="000048AD" w:rsidRPr="009E5C34" w:rsidRDefault="000048AD" w:rsidP="001A3282">
            <w:pPr>
              <w:tabs>
                <w:tab w:val="center" w:pos="7655"/>
              </w:tabs>
              <w:jc w:val="center"/>
              <w:rPr>
                <w:b/>
                <w:sz w:val="24"/>
                <w:szCs w:val="24"/>
              </w:rPr>
            </w:pPr>
          </w:p>
        </w:tc>
        <w:tc>
          <w:tcPr>
            <w:tcW w:w="2835" w:type="dxa"/>
          </w:tcPr>
          <w:p w:rsidR="000048AD" w:rsidRPr="009E5C34" w:rsidRDefault="001A3282" w:rsidP="001A3282">
            <w:pPr>
              <w:jc w:val="center"/>
              <w:rPr>
                <w:rFonts w:ascii="&amp;#39" w:hAnsi="&amp;#39"/>
                <w:sz w:val="24"/>
                <w:szCs w:val="24"/>
              </w:rPr>
            </w:pPr>
            <w:r w:rsidRPr="009E5C34">
              <w:rPr>
                <w:rFonts w:ascii="&amp;#39" w:hAnsi="&amp;#39"/>
                <w:b/>
                <w:sz w:val="24"/>
                <w:szCs w:val="24"/>
              </w:rPr>
              <w:t>M.3. b)</w:t>
            </w:r>
          </w:p>
        </w:tc>
        <w:tc>
          <w:tcPr>
            <w:tcW w:w="3827" w:type="dxa"/>
          </w:tcPr>
          <w:p w:rsidR="000048AD" w:rsidRPr="009E5C34" w:rsidRDefault="000048AD" w:rsidP="001A3282">
            <w:pPr>
              <w:tabs>
                <w:tab w:val="center" w:pos="7655"/>
              </w:tabs>
              <w:jc w:val="center"/>
              <w:rPr>
                <w:b/>
                <w:sz w:val="28"/>
                <w:szCs w:val="28"/>
              </w:rPr>
            </w:pPr>
          </w:p>
        </w:tc>
        <w:tc>
          <w:tcPr>
            <w:tcW w:w="3686" w:type="dxa"/>
          </w:tcPr>
          <w:p w:rsidR="000048AD" w:rsidRPr="009E5C34" w:rsidRDefault="000048AD" w:rsidP="001A3282">
            <w:pPr>
              <w:tabs>
                <w:tab w:val="center" w:pos="7655"/>
              </w:tabs>
              <w:jc w:val="center"/>
              <w:rPr>
                <w:b/>
                <w:sz w:val="28"/>
                <w:szCs w:val="28"/>
              </w:rPr>
            </w:pPr>
          </w:p>
          <w:p w:rsidR="001A3282" w:rsidRPr="009E5C34" w:rsidRDefault="001A3282" w:rsidP="001A3282">
            <w:pPr>
              <w:tabs>
                <w:tab w:val="center" w:pos="7655"/>
              </w:tabs>
              <w:jc w:val="center"/>
              <w:rPr>
                <w:b/>
                <w:sz w:val="28"/>
                <w:szCs w:val="28"/>
              </w:rPr>
            </w:pPr>
          </w:p>
        </w:tc>
      </w:tr>
      <w:tr w:rsidR="001A3282" w:rsidRPr="009E5C34" w:rsidTr="001A3282">
        <w:tc>
          <w:tcPr>
            <w:tcW w:w="3545" w:type="dxa"/>
          </w:tcPr>
          <w:p w:rsidR="001A3282" w:rsidRPr="009E5C34" w:rsidRDefault="001A3282" w:rsidP="001A3282">
            <w:pPr>
              <w:tabs>
                <w:tab w:val="center" w:pos="7655"/>
              </w:tabs>
              <w:jc w:val="center"/>
              <w:rPr>
                <w:b/>
                <w:sz w:val="24"/>
                <w:szCs w:val="24"/>
              </w:rPr>
            </w:pPr>
          </w:p>
        </w:tc>
        <w:tc>
          <w:tcPr>
            <w:tcW w:w="2835" w:type="dxa"/>
          </w:tcPr>
          <w:p w:rsidR="001A3282" w:rsidRPr="009E5C34" w:rsidRDefault="001A3282" w:rsidP="001A3282">
            <w:pPr>
              <w:jc w:val="center"/>
              <w:rPr>
                <w:rFonts w:ascii="&amp;#39" w:hAnsi="&amp;#39"/>
                <w:sz w:val="24"/>
                <w:szCs w:val="24"/>
              </w:rPr>
            </w:pPr>
            <w:r w:rsidRPr="009E5C34">
              <w:rPr>
                <w:rFonts w:ascii="&amp;#39" w:hAnsi="&amp;#39"/>
                <w:b/>
                <w:sz w:val="24"/>
                <w:szCs w:val="24"/>
              </w:rPr>
              <w:t>M.3. b)</w:t>
            </w:r>
          </w:p>
        </w:tc>
        <w:tc>
          <w:tcPr>
            <w:tcW w:w="3827" w:type="dxa"/>
          </w:tcPr>
          <w:p w:rsidR="001A3282" w:rsidRPr="009E5C34" w:rsidRDefault="001A3282" w:rsidP="001A3282">
            <w:pPr>
              <w:tabs>
                <w:tab w:val="center" w:pos="7655"/>
              </w:tabs>
              <w:jc w:val="center"/>
              <w:rPr>
                <w:b/>
                <w:sz w:val="28"/>
                <w:szCs w:val="28"/>
              </w:rPr>
            </w:pPr>
          </w:p>
        </w:tc>
        <w:tc>
          <w:tcPr>
            <w:tcW w:w="3686" w:type="dxa"/>
          </w:tcPr>
          <w:p w:rsidR="001A3282" w:rsidRPr="009E5C34" w:rsidRDefault="001A3282" w:rsidP="001A3282">
            <w:pPr>
              <w:tabs>
                <w:tab w:val="center" w:pos="7655"/>
              </w:tabs>
              <w:jc w:val="center"/>
              <w:rPr>
                <w:b/>
                <w:sz w:val="28"/>
                <w:szCs w:val="28"/>
              </w:rPr>
            </w:pPr>
          </w:p>
          <w:p w:rsidR="001A3282" w:rsidRPr="009E5C34" w:rsidRDefault="001A3282" w:rsidP="001A3282">
            <w:pPr>
              <w:tabs>
                <w:tab w:val="center" w:pos="7655"/>
              </w:tabs>
              <w:jc w:val="center"/>
              <w:rPr>
                <w:b/>
                <w:sz w:val="28"/>
                <w:szCs w:val="28"/>
              </w:rPr>
            </w:pPr>
          </w:p>
        </w:tc>
      </w:tr>
    </w:tbl>
    <w:p w:rsidR="000048AD" w:rsidRPr="009E5C34" w:rsidRDefault="000048AD" w:rsidP="000048AD">
      <w:pPr>
        <w:tabs>
          <w:tab w:val="center" w:pos="7655"/>
        </w:tabs>
        <w:jc w:val="center"/>
        <w:rPr>
          <w:b/>
          <w:sz w:val="28"/>
          <w:szCs w:val="28"/>
        </w:rPr>
      </w:pPr>
    </w:p>
    <w:p w:rsidR="000048AD" w:rsidRPr="009E5C34" w:rsidRDefault="000048AD" w:rsidP="000048AD">
      <w:pPr>
        <w:rPr>
          <w:sz w:val="24"/>
          <w:szCs w:val="24"/>
        </w:rPr>
      </w:pPr>
    </w:p>
    <w:p w:rsidR="000048AD" w:rsidRPr="009E5C34" w:rsidRDefault="000048AD" w:rsidP="000048AD">
      <w:pPr>
        <w:rPr>
          <w:sz w:val="24"/>
          <w:szCs w:val="24"/>
        </w:rPr>
      </w:pPr>
    </w:p>
    <w:p w:rsidR="001A3282" w:rsidRPr="009E5C34" w:rsidRDefault="001A3282" w:rsidP="000048AD">
      <w:pPr>
        <w:rPr>
          <w:sz w:val="24"/>
          <w:szCs w:val="24"/>
        </w:rPr>
      </w:pPr>
    </w:p>
    <w:p w:rsidR="000048AD" w:rsidRPr="009E5C34" w:rsidRDefault="001A3282" w:rsidP="001A3282">
      <w:pPr>
        <w:jc w:val="center"/>
        <w:rPr>
          <w:sz w:val="24"/>
          <w:szCs w:val="24"/>
        </w:rPr>
      </w:pPr>
      <w:r w:rsidRPr="009E5C34">
        <w:rPr>
          <w:sz w:val="24"/>
          <w:szCs w:val="24"/>
        </w:rPr>
        <w:t>…………………………………..</w:t>
      </w:r>
    </w:p>
    <w:p w:rsidR="001A3282" w:rsidRPr="009E5C34" w:rsidRDefault="001A3282" w:rsidP="001A3282">
      <w:pPr>
        <w:jc w:val="center"/>
        <w:rPr>
          <w:sz w:val="24"/>
          <w:szCs w:val="24"/>
        </w:rPr>
      </w:pPr>
      <w:r w:rsidRPr="009E5C34">
        <w:rPr>
          <w:sz w:val="24"/>
          <w:szCs w:val="24"/>
        </w:rPr>
        <w:t>cégszerű aláírás</w:t>
      </w:r>
    </w:p>
    <w:p w:rsidR="000048AD" w:rsidRPr="009E5C34" w:rsidRDefault="000048AD" w:rsidP="000048AD">
      <w:pPr>
        <w:rPr>
          <w:sz w:val="24"/>
          <w:szCs w:val="24"/>
        </w:rPr>
      </w:pPr>
    </w:p>
    <w:p w:rsidR="000048AD" w:rsidRPr="009E5C34" w:rsidRDefault="000048AD" w:rsidP="000048AD">
      <w:pPr>
        <w:rPr>
          <w:sz w:val="24"/>
          <w:szCs w:val="24"/>
        </w:rPr>
      </w:pPr>
    </w:p>
    <w:p w:rsidR="000048AD" w:rsidRPr="009E5C34" w:rsidRDefault="000048AD" w:rsidP="000048AD">
      <w:pPr>
        <w:rPr>
          <w:sz w:val="24"/>
          <w:szCs w:val="24"/>
        </w:rPr>
        <w:sectPr w:rsidR="000048AD" w:rsidRPr="009E5C34" w:rsidSect="009B675B">
          <w:footerReference w:type="even" r:id="rId13"/>
          <w:footerReference w:type="default" r:id="rId14"/>
          <w:pgSz w:w="16840" w:h="11907" w:orient="landscape" w:code="9"/>
          <w:pgMar w:top="1418" w:right="1418" w:bottom="1418" w:left="1418" w:header="567" w:footer="567" w:gutter="0"/>
          <w:cols w:space="708"/>
          <w:titlePg/>
        </w:sectPr>
      </w:pPr>
    </w:p>
    <w:p w:rsidR="000048AD" w:rsidRPr="009E5C34" w:rsidRDefault="000048AD" w:rsidP="000048AD">
      <w:pPr>
        <w:rPr>
          <w:sz w:val="24"/>
          <w:szCs w:val="24"/>
        </w:rPr>
      </w:pPr>
    </w:p>
    <w:p w:rsidR="000048AD" w:rsidRPr="009E5C34" w:rsidRDefault="001A3282" w:rsidP="000048AD">
      <w:pPr>
        <w:tabs>
          <w:tab w:val="center" w:pos="7655"/>
        </w:tabs>
        <w:jc w:val="right"/>
      </w:pPr>
      <w:r w:rsidRPr="009E5C34">
        <w:rPr>
          <w:sz w:val="24"/>
          <w:szCs w:val="24"/>
        </w:rPr>
        <w:t>22.</w:t>
      </w:r>
      <w:r w:rsidR="000048AD" w:rsidRPr="009E5C34">
        <w:rPr>
          <w:sz w:val="24"/>
          <w:szCs w:val="24"/>
        </w:rPr>
        <w:t xml:space="preserve"> melléklet</w:t>
      </w:r>
    </w:p>
    <w:p w:rsidR="000048AD" w:rsidRPr="009E5C34" w:rsidRDefault="000048AD" w:rsidP="000048AD">
      <w:pPr>
        <w:tabs>
          <w:tab w:val="center" w:pos="7655"/>
        </w:tabs>
        <w:jc w:val="center"/>
        <w:rPr>
          <w:b/>
          <w:sz w:val="28"/>
          <w:szCs w:val="28"/>
        </w:rPr>
      </w:pPr>
    </w:p>
    <w:p w:rsidR="001A3282" w:rsidRPr="009E5C34" w:rsidRDefault="001A3282" w:rsidP="001A3282">
      <w:pPr>
        <w:tabs>
          <w:tab w:val="center" w:pos="7655"/>
        </w:tabs>
        <w:jc w:val="center"/>
        <w:rPr>
          <w:b/>
          <w:sz w:val="28"/>
          <w:szCs w:val="28"/>
        </w:rPr>
      </w:pPr>
      <w:r w:rsidRPr="009E5C34">
        <w:rPr>
          <w:b/>
          <w:sz w:val="28"/>
          <w:szCs w:val="28"/>
        </w:rPr>
        <w:t>A megajánlott eszközök tekintetében az eszköznyilvántartó lapot kell csatolni.</w:t>
      </w:r>
    </w:p>
    <w:p w:rsidR="000048AD" w:rsidRPr="009E5C34" w:rsidRDefault="000048AD" w:rsidP="000048AD">
      <w:pPr>
        <w:tabs>
          <w:tab w:val="center" w:pos="7655"/>
        </w:tabs>
        <w:rPr>
          <w:b/>
          <w:sz w:val="28"/>
          <w:szCs w:val="28"/>
        </w:rPr>
      </w:pPr>
      <w:r w:rsidRPr="009E5C34">
        <w:rPr>
          <w:b/>
          <w:sz w:val="28"/>
          <w:szCs w:val="28"/>
        </w:rPr>
        <w:br/>
      </w:r>
      <w:r w:rsidRPr="009E5C34">
        <w:rPr>
          <w:b/>
          <w:sz w:val="28"/>
          <w:szCs w:val="28"/>
        </w:rPr>
        <w:br/>
      </w:r>
    </w:p>
    <w:p w:rsidR="000048AD" w:rsidRPr="009E5C34" w:rsidRDefault="000048AD" w:rsidP="000048AD">
      <w:pPr>
        <w:tabs>
          <w:tab w:val="center" w:pos="7655"/>
        </w:tabs>
        <w:jc w:val="right"/>
        <w:rPr>
          <w:sz w:val="24"/>
          <w:szCs w:val="24"/>
        </w:rPr>
      </w:pPr>
      <w:r w:rsidRPr="009E5C34">
        <w:rPr>
          <w:b/>
          <w:sz w:val="28"/>
          <w:szCs w:val="28"/>
        </w:rPr>
        <w:br w:type="page"/>
      </w:r>
      <w:r w:rsidRPr="009E5C34">
        <w:rPr>
          <w:sz w:val="24"/>
          <w:szCs w:val="24"/>
        </w:rPr>
        <w:lastRenderedPageBreak/>
        <w:t>2</w:t>
      </w:r>
      <w:r w:rsidR="001A3282" w:rsidRPr="009E5C34">
        <w:rPr>
          <w:sz w:val="24"/>
          <w:szCs w:val="24"/>
        </w:rPr>
        <w:t>3</w:t>
      </w:r>
      <w:r w:rsidRPr="009E5C34">
        <w:rPr>
          <w:sz w:val="24"/>
          <w:szCs w:val="24"/>
        </w:rPr>
        <w:t>. melléklet</w:t>
      </w:r>
    </w:p>
    <w:p w:rsidR="000048AD" w:rsidRPr="009E5C34" w:rsidRDefault="000048AD" w:rsidP="000048AD">
      <w:pPr>
        <w:tabs>
          <w:tab w:val="center" w:pos="7655"/>
        </w:tabs>
        <w:jc w:val="center"/>
        <w:rPr>
          <w:b/>
          <w:sz w:val="28"/>
          <w:szCs w:val="28"/>
        </w:rPr>
      </w:pPr>
    </w:p>
    <w:p w:rsidR="000048AD" w:rsidRPr="009E5C34" w:rsidRDefault="000048AD" w:rsidP="000048AD">
      <w:pPr>
        <w:tabs>
          <w:tab w:val="center" w:pos="7655"/>
        </w:tabs>
        <w:jc w:val="center"/>
        <w:rPr>
          <w:b/>
          <w:sz w:val="28"/>
          <w:szCs w:val="28"/>
        </w:rPr>
      </w:pPr>
      <w:r w:rsidRPr="009E5C34">
        <w:rPr>
          <w:b/>
          <w:sz w:val="28"/>
          <w:szCs w:val="28"/>
        </w:rPr>
        <w:t>Eszközök/berendezések/gépek</w:t>
      </w:r>
    </w:p>
    <w:p w:rsidR="000048AD" w:rsidRPr="009E5C34" w:rsidRDefault="000048AD" w:rsidP="000048AD">
      <w:pPr>
        <w:tabs>
          <w:tab w:val="center" w:pos="7655"/>
        </w:tabs>
        <w:jc w:val="center"/>
        <w:rPr>
          <w:b/>
          <w:sz w:val="28"/>
          <w:szCs w:val="28"/>
        </w:rPr>
      </w:pPr>
      <w:r w:rsidRPr="009E5C34">
        <w:rPr>
          <w:b/>
          <w:sz w:val="28"/>
          <w:szCs w:val="28"/>
        </w:rPr>
        <w:t>rendelkezésre állási nyilatkozat</w:t>
      </w:r>
      <w:r w:rsidR="001A3282" w:rsidRPr="009E5C34">
        <w:rPr>
          <w:b/>
          <w:sz w:val="28"/>
          <w:szCs w:val="28"/>
        </w:rPr>
        <w:t>a</w:t>
      </w:r>
    </w:p>
    <w:p w:rsidR="000048AD" w:rsidRPr="009E5C34" w:rsidRDefault="000048AD" w:rsidP="000048AD">
      <w:pPr>
        <w:tabs>
          <w:tab w:val="center" w:pos="7655"/>
        </w:tabs>
        <w:jc w:val="center"/>
        <w:rPr>
          <w:b/>
          <w:sz w:val="28"/>
          <w:szCs w:val="28"/>
        </w:rPr>
      </w:pPr>
    </w:p>
    <w:p w:rsidR="000048AD" w:rsidRPr="009E5C34" w:rsidRDefault="000048AD" w:rsidP="000048AD">
      <w:pPr>
        <w:tabs>
          <w:tab w:val="center" w:pos="7655"/>
        </w:tabs>
        <w:jc w:val="center"/>
        <w:rPr>
          <w:b/>
          <w:sz w:val="28"/>
          <w:szCs w:val="28"/>
        </w:rPr>
      </w:pPr>
    </w:p>
    <w:p w:rsidR="000048AD" w:rsidRPr="009E5C34" w:rsidRDefault="000048AD" w:rsidP="000048AD">
      <w:pPr>
        <w:tabs>
          <w:tab w:val="center" w:pos="7655"/>
        </w:tabs>
        <w:jc w:val="both"/>
        <w:rPr>
          <w:sz w:val="24"/>
          <w:szCs w:val="24"/>
        </w:rPr>
      </w:pPr>
      <w:r w:rsidRPr="009E5C34">
        <w:rPr>
          <w:sz w:val="24"/>
          <w:szCs w:val="24"/>
        </w:rPr>
        <w:t>Alulírott …………………….. mint a(z) ………………………… ajánlattevő / kapacitást nyújtó</w:t>
      </w:r>
      <w:r w:rsidRPr="009E5C34">
        <w:rPr>
          <w:sz w:val="24"/>
          <w:szCs w:val="24"/>
          <w:vertAlign w:val="superscript"/>
        </w:rPr>
        <w:footnoteReference w:id="26"/>
      </w:r>
      <w:r w:rsidRPr="009E5C34">
        <w:rPr>
          <w:sz w:val="24"/>
          <w:szCs w:val="24"/>
        </w:rPr>
        <w:t xml:space="preserve"> cégjegyzésre jogosult / meghatalmazással</w:t>
      </w:r>
      <w:r w:rsidRPr="009E5C34">
        <w:rPr>
          <w:sz w:val="24"/>
          <w:szCs w:val="24"/>
          <w:vertAlign w:val="superscript"/>
        </w:rPr>
        <w:footnoteReference w:id="27"/>
      </w:r>
      <w:r w:rsidRPr="009E5C34">
        <w:rPr>
          <w:sz w:val="24"/>
          <w:szCs w:val="24"/>
        </w:rPr>
        <w:t xml:space="preserve"> igazolt  képviselője </w:t>
      </w:r>
    </w:p>
    <w:p w:rsidR="000048AD" w:rsidRPr="009E5C34" w:rsidRDefault="000048AD" w:rsidP="000048AD">
      <w:pPr>
        <w:tabs>
          <w:tab w:val="center" w:pos="7655"/>
        </w:tabs>
        <w:jc w:val="center"/>
        <w:rPr>
          <w:b/>
          <w:sz w:val="24"/>
          <w:szCs w:val="24"/>
        </w:rPr>
      </w:pPr>
    </w:p>
    <w:p w:rsidR="000048AD" w:rsidRPr="009E5C34" w:rsidRDefault="000048AD" w:rsidP="000048AD">
      <w:pPr>
        <w:tabs>
          <w:tab w:val="center" w:pos="7655"/>
        </w:tabs>
        <w:jc w:val="center"/>
        <w:rPr>
          <w:b/>
          <w:sz w:val="24"/>
          <w:szCs w:val="24"/>
        </w:rPr>
      </w:pPr>
      <w:r w:rsidRPr="009E5C34">
        <w:rPr>
          <w:b/>
          <w:sz w:val="24"/>
          <w:szCs w:val="24"/>
        </w:rPr>
        <w:t>nyilatkozom,</w:t>
      </w:r>
    </w:p>
    <w:p w:rsidR="000048AD" w:rsidRPr="009E5C34" w:rsidRDefault="000048AD" w:rsidP="000048AD">
      <w:pPr>
        <w:tabs>
          <w:tab w:val="center" w:pos="7655"/>
        </w:tabs>
        <w:jc w:val="both"/>
        <w:rPr>
          <w:sz w:val="24"/>
          <w:szCs w:val="24"/>
        </w:rPr>
      </w:pPr>
    </w:p>
    <w:p w:rsidR="000048AD" w:rsidRPr="009E5C34" w:rsidRDefault="000048AD" w:rsidP="000048AD">
      <w:pPr>
        <w:tabs>
          <w:tab w:val="center" w:pos="7655"/>
        </w:tabs>
        <w:jc w:val="both"/>
        <w:rPr>
          <w:sz w:val="24"/>
          <w:szCs w:val="24"/>
        </w:rPr>
      </w:pPr>
      <w:r w:rsidRPr="009E5C34">
        <w:rPr>
          <w:sz w:val="24"/>
          <w:szCs w:val="24"/>
        </w:rPr>
        <w:t xml:space="preserve">hogy </w:t>
      </w:r>
      <w:r w:rsidR="001A3282" w:rsidRPr="009E5C34">
        <w:rPr>
          <w:sz w:val="24"/>
          <w:szCs w:val="24"/>
        </w:rPr>
        <w:t>„</w:t>
      </w:r>
      <w:r w:rsidR="001A3282" w:rsidRPr="009E5C34">
        <w:rPr>
          <w:b/>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sz w:val="24"/>
          <w:szCs w:val="24"/>
        </w:rPr>
        <w:t xml:space="preserve"> (</w:t>
      </w:r>
      <w:r w:rsidR="00F358F7" w:rsidRPr="009E5C34">
        <w:rPr>
          <w:b/>
          <w:sz w:val="24"/>
          <w:szCs w:val="24"/>
        </w:rPr>
        <w:t>Műszaki Leírás</w:t>
      </w:r>
      <w:r w:rsidR="008B7C48" w:rsidRPr="009E5C34">
        <w:rPr>
          <w:b/>
          <w:sz w:val="24"/>
          <w:szCs w:val="24"/>
        </w:rPr>
        <w:t>)</w:t>
      </w:r>
      <w:r w:rsidR="001A3282" w:rsidRPr="009E5C34">
        <w:rPr>
          <w:b/>
          <w:sz w:val="24"/>
          <w:szCs w:val="24"/>
        </w:rPr>
        <w:t xml:space="preserve"> előírásainak megfelelően” </w:t>
      </w:r>
      <w:r w:rsidRPr="009E5C34">
        <w:rPr>
          <w:sz w:val="24"/>
          <w:szCs w:val="24"/>
        </w:rPr>
        <w:t>tárgyú nyílt közbeszerzési eljárásban rendelkezésre bocsátott eszköz a közbeszerzési eljárás és a szerződés teljesítésének teljes időtartama alatt rendelkezésre áll.</w:t>
      </w:r>
    </w:p>
    <w:p w:rsidR="000048AD" w:rsidRPr="009E5C34" w:rsidRDefault="000048AD" w:rsidP="000048AD">
      <w:pPr>
        <w:tabs>
          <w:tab w:val="center" w:pos="7655"/>
        </w:tabs>
        <w:jc w:val="both"/>
        <w:rPr>
          <w:sz w:val="24"/>
          <w:szCs w:val="24"/>
        </w:rPr>
      </w:pPr>
    </w:p>
    <w:p w:rsidR="000048AD" w:rsidRPr="009E5C34" w:rsidRDefault="000048AD" w:rsidP="000048AD">
      <w:pPr>
        <w:tabs>
          <w:tab w:val="center" w:pos="7655"/>
        </w:tabs>
        <w:jc w:val="both"/>
        <w:rPr>
          <w:sz w:val="24"/>
          <w:szCs w:val="24"/>
        </w:rPr>
      </w:pPr>
    </w:p>
    <w:p w:rsidR="000048AD" w:rsidRPr="009E5C34" w:rsidRDefault="000048AD" w:rsidP="000048AD">
      <w:pPr>
        <w:rPr>
          <w:sz w:val="24"/>
          <w:szCs w:val="24"/>
        </w:rPr>
      </w:pPr>
    </w:p>
    <w:p w:rsidR="000048AD" w:rsidRPr="009E5C34" w:rsidRDefault="000048AD" w:rsidP="000048AD">
      <w:pPr>
        <w:rPr>
          <w:sz w:val="24"/>
          <w:szCs w:val="24"/>
        </w:rPr>
      </w:pPr>
      <w:r w:rsidRPr="009E5C34">
        <w:rPr>
          <w:sz w:val="24"/>
          <w:szCs w:val="24"/>
        </w:rPr>
        <w:t>…………………., 2015……………………………..</w:t>
      </w:r>
    </w:p>
    <w:p w:rsidR="000048AD" w:rsidRPr="009E5C34" w:rsidRDefault="000048AD" w:rsidP="000048AD">
      <w:pPr>
        <w:rPr>
          <w:sz w:val="24"/>
          <w:szCs w:val="24"/>
        </w:rPr>
      </w:pPr>
    </w:p>
    <w:p w:rsidR="000048AD" w:rsidRPr="009E5C34" w:rsidRDefault="000048AD" w:rsidP="000048AD">
      <w:pPr>
        <w:rPr>
          <w:sz w:val="24"/>
          <w:szCs w:val="24"/>
        </w:rPr>
      </w:pPr>
    </w:p>
    <w:p w:rsidR="000048AD" w:rsidRPr="009E5C34" w:rsidRDefault="000048AD" w:rsidP="000048AD">
      <w:pPr>
        <w:rPr>
          <w:sz w:val="24"/>
          <w:szCs w:val="24"/>
        </w:rPr>
      </w:pPr>
    </w:p>
    <w:tbl>
      <w:tblPr>
        <w:tblW w:w="0" w:type="auto"/>
        <w:tblLook w:val="01E0" w:firstRow="1" w:lastRow="1" w:firstColumn="1" w:lastColumn="1" w:noHBand="0" w:noVBand="0"/>
      </w:tblPr>
      <w:tblGrid>
        <w:gridCol w:w="4605"/>
        <w:gridCol w:w="4606"/>
      </w:tblGrid>
      <w:tr w:rsidR="000048AD" w:rsidRPr="009E5C34" w:rsidTr="009B675B">
        <w:tc>
          <w:tcPr>
            <w:tcW w:w="4605" w:type="dxa"/>
          </w:tcPr>
          <w:p w:rsidR="000048AD" w:rsidRPr="009E5C34" w:rsidRDefault="000048AD" w:rsidP="000048AD">
            <w:pPr>
              <w:widowControl w:val="0"/>
              <w:autoSpaceDE w:val="0"/>
              <w:autoSpaceDN w:val="0"/>
              <w:adjustRightInd w:val="0"/>
              <w:rPr>
                <w:sz w:val="24"/>
                <w:szCs w:val="24"/>
              </w:rPr>
            </w:pPr>
          </w:p>
        </w:tc>
        <w:tc>
          <w:tcPr>
            <w:tcW w:w="4606" w:type="dxa"/>
          </w:tcPr>
          <w:p w:rsidR="000048AD" w:rsidRPr="009E5C34" w:rsidRDefault="000048AD" w:rsidP="000048AD">
            <w:pPr>
              <w:widowControl w:val="0"/>
              <w:autoSpaceDE w:val="0"/>
              <w:autoSpaceDN w:val="0"/>
              <w:adjustRightInd w:val="0"/>
              <w:jc w:val="center"/>
              <w:rPr>
                <w:sz w:val="24"/>
                <w:szCs w:val="24"/>
              </w:rPr>
            </w:pPr>
            <w:r w:rsidRPr="009E5C34">
              <w:rPr>
                <w:sz w:val="24"/>
                <w:szCs w:val="24"/>
              </w:rPr>
              <w:t>…………….………..</w:t>
            </w:r>
          </w:p>
          <w:p w:rsidR="000048AD" w:rsidRPr="009E5C34" w:rsidRDefault="000048AD" w:rsidP="000048AD">
            <w:pPr>
              <w:widowControl w:val="0"/>
              <w:autoSpaceDE w:val="0"/>
              <w:autoSpaceDN w:val="0"/>
              <w:adjustRightInd w:val="0"/>
              <w:jc w:val="center"/>
              <w:rPr>
                <w:sz w:val="24"/>
                <w:szCs w:val="24"/>
              </w:rPr>
            </w:pPr>
            <w:r w:rsidRPr="009E5C34">
              <w:rPr>
                <w:sz w:val="24"/>
                <w:szCs w:val="24"/>
              </w:rPr>
              <w:t>aláírás</w:t>
            </w:r>
          </w:p>
        </w:tc>
      </w:tr>
    </w:tbl>
    <w:p w:rsidR="000048AD" w:rsidRPr="009E5C34" w:rsidRDefault="000048AD" w:rsidP="000048AD">
      <w:pPr>
        <w:tabs>
          <w:tab w:val="left" w:pos="4606"/>
          <w:tab w:val="left" w:pos="9495"/>
        </w:tabs>
        <w:rPr>
          <w:sz w:val="24"/>
          <w:szCs w:val="24"/>
        </w:rPr>
      </w:pPr>
    </w:p>
    <w:p w:rsidR="00F26674" w:rsidRPr="009E5C34" w:rsidRDefault="000048AD" w:rsidP="000048AD">
      <w:pPr>
        <w:tabs>
          <w:tab w:val="center" w:pos="7655"/>
        </w:tabs>
        <w:jc w:val="both"/>
        <w:rPr>
          <w:sz w:val="24"/>
          <w:szCs w:val="24"/>
        </w:rPr>
      </w:pPr>
      <w:r w:rsidRPr="009E5C34">
        <w:rPr>
          <w:b/>
          <w:sz w:val="28"/>
          <w:szCs w:val="28"/>
        </w:rPr>
        <w:br w:type="page"/>
      </w:r>
    </w:p>
    <w:p w:rsidR="00F26674" w:rsidRPr="009E5C34" w:rsidRDefault="00F26674" w:rsidP="00F26674">
      <w:pPr>
        <w:tabs>
          <w:tab w:val="center" w:pos="7655"/>
        </w:tabs>
        <w:rPr>
          <w:sz w:val="24"/>
          <w:szCs w:val="24"/>
        </w:rPr>
        <w:sectPr w:rsidR="00F26674" w:rsidRPr="009E5C34" w:rsidSect="007C4E54">
          <w:pgSz w:w="11907" w:h="16840" w:code="9"/>
          <w:pgMar w:top="1418" w:right="1418" w:bottom="1418" w:left="1418" w:header="567" w:footer="567" w:gutter="0"/>
          <w:cols w:space="708"/>
          <w:titlePg/>
        </w:sectPr>
      </w:pPr>
      <w:r w:rsidRPr="009E5C34">
        <w:rPr>
          <w:b/>
          <w:sz w:val="28"/>
          <w:szCs w:val="28"/>
        </w:rPr>
        <w:br/>
      </w:r>
    </w:p>
    <w:p w:rsidR="00142E38" w:rsidRPr="009E5C34" w:rsidRDefault="00142E38" w:rsidP="00542C45">
      <w:pPr>
        <w:jc w:val="right"/>
        <w:rPr>
          <w:sz w:val="24"/>
          <w:szCs w:val="24"/>
        </w:rPr>
      </w:pPr>
    </w:p>
    <w:p w:rsidR="00142E38" w:rsidRPr="009E5C34" w:rsidRDefault="00142E38" w:rsidP="00142E38">
      <w:pPr>
        <w:jc w:val="both"/>
        <w:rPr>
          <w:kern w:val="24"/>
        </w:rPr>
      </w:pPr>
    </w:p>
    <w:p w:rsidR="00142E38" w:rsidRPr="009E5C34" w:rsidRDefault="00142E38" w:rsidP="00142E38">
      <w:pPr>
        <w:pStyle w:val="standard"/>
        <w:spacing w:before="80" w:after="80"/>
        <w:jc w:val="center"/>
      </w:pPr>
    </w:p>
    <w:p w:rsidR="00572C71" w:rsidRPr="009E5C34" w:rsidRDefault="00142E38" w:rsidP="00142E38">
      <w:pPr>
        <w:spacing w:line="360" w:lineRule="auto"/>
        <w:jc w:val="center"/>
        <w:rPr>
          <w:b/>
          <w:i/>
          <w:sz w:val="28"/>
          <w:szCs w:val="28"/>
        </w:rPr>
      </w:pPr>
      <w:r w:rsidRPr="009E5C34">
        <w:rPr>
          <w:b/>
          <w:caps/>
          <w:sz w:val="28"/>
          <w:szCs w:val="28"/>
        </w:rPr>
        <w:t xml:space="preserve">II. fejezet: </w:t>
      </w:r>
      <w:r w:rsidR="00572C71" w:rsidRPr="009E5C34">
        <w:rPr>
          <w:b/>
          <w:i/>
          <w:caps/>
          <w:sz w:val="28"/>
          <w:szCs w:val="28"/>
        </w:rPr>
        <w:t>Felmérési Kézikönyv</w:t>
      </w:r>
      <w:r w:rsidR="00572C71" w:rsidRPr="009E5C34">
        <w:rPr>
          <w:b/>
          <w:i/>
          <w:sz w:val="28"/>
          <w:szCs w:val="28"/>
        </w:rPr>
        <w:t xml:space="preserve"> </w:t>
      </w:r>
    </w:p>
    <w:p w:rsidR="00142E38" w:rsidRPr="009E5C34" w:rsidRDefault="00572C71" w:rsidP="00142E38">
      <w:pPr>
        <w:spacing w:line="360" w:lineRule="auto"/>
        <w:jc w:val="center"/>
        <w:rPr>
          <w:b/>
          <w:caps/>
          <w:sz w:val="28"/>
          <w:szCs w:val="28"/>
        </w:rPr>
      </w:pPr>
      <w:r w:rsidRPr="009E5C34">
        <w:rPr>
          <w:b/>
          <w:i/>
          <w:sz w:val="28"/>
          <w:szCs w:val="28"/>
        </w:rPr>
        <w:t>(</w:t>
      </w:r>
      <w:r w:rsidR="00142E38" w:rsidRPr="009E5C34">
        <w:rPr>
          <w:b/>
          <w:caps/>
          <w:sz w:val="28"/>
          <w:szCs w:val="28"/>
        </w:rPr>
        <w:t>MŰSZAKI LEÍRÁS</w:t>
      </w:r>
      <w:bookmarkStart w:id="85" w:name="_Toc302121244"/>
      <w:r w:rsidRPr="009E5C34">
        <w:rPr>
          <w:b/>
          <w:caps/>
          <w:sz w:val="28"/>
          <w:szCs w:val="28"/>
        </w:rPr>
        <w:t>)</w:t>
      </w:r>
    </w:p>
    <w:p w:rsidR="004B4FE7" w:rsidRPr="009E5C34" w:rsidRDefault="004B4FE7" w:rsidP="004B4FE7">
      <w:pPr>
        <w:jc w:val="both"/>
        <w:rPr>
          <w:sz w:val="28"/>
          <w:szCs w:val="28"/>
        </w:rPr>
      </w:pPr>
    </w:p>
    <w:p w:rsidR="004B4FE7" w:rsidRPr="009E5C34" w:rsidRDefault="004B4FE7" w:rsidP="004B4FE7">
      <w:pPr>
        <w:jc w:val="both"/>
        <w:rPr>
          <w:sz w:val="24"/>
          <w:szCs w:val="24"/>
        </w:rPr>
      </w:pPr>
      <w:r w:rsidRPr="009E5C34">
        <w:rPr>
          <w:sz w:val="24"/>
          <w:szCs w:val="24"/>
        </w:rPr>
        <w:t>A felmérés során a felvett adatokat a megadott táblázatos formában kell rögzíteni, amelyben lehető legtöbb esetben választható kritériumok és paraméterek alapján történő kiválasztást és adatrögzítést kell alkalmazni. Az adatok egy része azonban csak konkrét és az adott szituációra jellemző számérték lehet, így azok felvételezése nagyfokú figyelmet és pontosságot igényel.</w:t>
      </w:r>
    </w:p>
    <w:p w:rsidR="004B4FE7" w:rsidRPr="009E5C34" w:rsidRDefault="004B4FE7" w:rsidP="004B4FE7">
      <w:pPr>
        <w:jc w:val="both"/>
        <w:rPr>
          <w:sz w:val="24"/>
          <w:szCs w:val="24"/>
        </w:rPr>
      </w:pPr>
    </w:p>
    <w:p w:rsidR="004B4FE7" w:rsidRPr="009E5C34" w:rsidRDefault="004B4FE7" w:rsidP="004B4FE7">
      <w:pPr>
        <w:jc w:val="both"/>
        <w:rPr>
          <w:sz w:val="24"/>
          <w:szCs w:val="24"/>
        </w:rPr>
      </w:pPr>
      <w:r w:rsidRPr="009E5C34">
        <w:rPr>
          <w:sz w:val="24"/>
          <w:szCs w:val="24"/>
        </w:rPr>
        <w:t>Az ajánlatkérő a nyertes pályázó részére a digitálisan átadott Excel táblázat mellé a felmérendő területről DXF formátumban vektoros állományt is átad, melyről másolatot készíteni, vagy más munkák kapcsán felhasználni TILOS!</w:t>
      </w:r>
    </w:p>
    <w:p w:rsidR="004B4FE7" w:rsidRPr="009E5C34" w:rsidRDefault="004B4FE7" w:rsidP="004B4FE7">
      <w:pPr>
        <w:jc w:val="both"/>
        <w:rPr>
          <w:sz w:val="24"/>
          <w:szCs w:val="24"/>
        </w:rPr>
      </w:pPr>
      <w:r w:rsidRPr="009E5C34">
        <w:rPr>
          <w:sz w:val="24"/>
          <w:szCs w:val="24"/>
        </w:rPr>
        <w:t>A felmért adatok kezelésével kapcsolatban titoktartási nyilatkozatot kell aláírnia.</w:t>
      </w:r>
    </w:p>
    <w:p w:rsidR="004B4FE7" w:rsidRPr="009E5C34" w:rsidRDefault="004B4FE7" w:rsidP="004B4FE7">
      <w:pPr>
        <w:jc w:val="both"/>
        <w:rPr>
          <w:sz w:val="24"/>
          <w:szCs w:val="24"/>
        </w:rPr>
      </w:pPr>
    </w:p>
    <w:p w:rsidR="004B4FE7" w:rsidRPr="009E5C34" w:rsidRDefault="004B4FE7" w:rsidP="004B4FE7">
      <w:pPr>
        <w:jc w:val="both"/>
        <w:rPr>
          <w:sz w:val="24"/>
          <w:szCs w:val="24"/>
          <w:u w:val="single"/>
        </w:rPr>
      </w:pPr>
      <w:r w:rsidRPr="009E5C34">
        <w:rPr>
          <w:sz w:val="24"/>
          <w:szCs w:val="24"/>
          <w:u w:val="single"/>
        </w:rPr>
        <w:t>A feladat részletes meghatározása:</w:t>
      </w:r>
    </w:p>
    <w:p w:rsidR="004B4FE7" w:rsidRPr="009E5C34" w:rsidRDefault="004B4FE7" w:rsidP="004B4FE7">
      <w:pPr>
        <w:ind w:left="1080"/>
        <w:jc w:val="both"/>
        <w:rPr>
          <w:sz w:val="24"/>
          <w:szCs w:val="24"/>
          <w:u w:val="single"/>
        </w:rPr>
      </w:pPr>
    </w:p>
    <w:p w:rsidR="004B4FE7" w:rsidRPr="009E5C34" w:rsidRDefault="004B4FE7" w:rsidP="00133843">
      <w:pPr>
        <w:numPr>
          <w:ilvl w:val="0"/>
          <w:numId w:val="18"/>
        </w:numPr>
        <w:jc w:val="both"/>
        <w:rPr>
          <w:b/>
          <w:sz w:val="24"/>
          <w:szCs w:val="24"/>
        </w:rPr>
      </w:pPr>
      <w:r w:rsidRPr="009E5C34">
        <w:rPr>
          <w:b/>
          <w:sz w:val="24"/>
          <w:szCs w:val="24"/>
        </w:rPr>
        <w:t>A meglévő nyilvántartási adatok ellenőrzésének elemei és azok kiegészítése</w:t>
      </w:r>
    </w:p>
    <w:p w:rsidR="004B4FE7" w:rsidRPr="009E5C34" w:rsidRDefault="004B4FE7" w:rsidP="004B4FE7">
      <w:pPr>
        <w:ind w:left="1069"/>
        <w:jc w:val="both"/>
        <w:rPr>
          <w:sz w:val="24"/>
          <w:szCs w:val="24"/>
        </w:rPr>
      </w:pPr>
    </w:p>
    <w:p w:rsidR="004B4FE7" w:rsidRPr="009E5C34" w:rsidRDefault="004B4FE7" w:rsidP="004B4FE7">
      <w:pPr>
        <w:ind w:left="1069"/>
        <w:jc w:val="both"/>
        <w:rPr>
          <w:sz w:val="24"/>
          <w:szCs w:val="24"/>
        </w:rPr>
      </w:pPr>
      <w:r w:rsidRPr="009E5C34">
        <w:rPr>
          <w:sz w:val="24"/>
          <w:szCs w:val="24"/>
        </w:rPr>
        <w:t>A közvilágítás nyilvántartási rendszerében jelen pillanatban az egyes, ún. lámpahelyekhez korábbi leltárkészítések alapján rögzítésre kerültek helyszínrajzi adatok, pl. helyrajzi szám, utcanév, házszám. Ezeket részben ellenőrizni kell, részben az eltelt időszakban bekövetkezett változások rögzítését kell elvégezni. A felmérési táblázatban a megadottak szerint meg kell adni a leltárban eddig nem szereplő világítótest, vagy azzal összefüggő tartószerkezet adatait is!</w:t>
      </w:r>
    </w:p>
    <w:p w:rsidR="004B4FE7" w:rsidRPr="009E5C34" w:rsidRDefault="004B4FE7" w:rsidP="004B4FE7">
      <w:pPr>
        <w:ind w:left="1069"/>
        <w:jc w:val="both"/>
        <w:rPr>
          <w:sz w:val="24"/>
          <w:szCs w:val="24"/>
        </w:rPr>
      </w:pPr>
    </w:p>
    <w:p w:rsidR="004B4FE7" w:rsidRPr="009E5C34" w:rsidRDefault="004B4FE7" w:rsidP="004B4FE7">
      <w:pPr>
        <w:ind w:left="1069"/>
        <w:jc w:val="both"/>
        <w:rPr>
          <w:sz w:val="24"/>
          <w:szCs w:val="24"/>
        </w:rPr>
      </w:pPr>
      <w:r w:rsidRPr="009E5C34">
        <w:rPr>
          <w:sz w:val="24"/>
          <w:szCs w:val="24"/>
        </w:rPr>
        <w:t xml:space="preserve">Új adatként kell továbbá felvenni a berendezés helyének X-Y-Z koordinátáit EOV- rendszerben. A táblázatban megadottak szerint a koordinátákat pontosan kell megadni a táblázatban való szerepeltetéssel is, de az adatokat olyan formában is át kell adni, illetve dokumentálni kell (pl. a kiadott helyszínrajzokon), amelyek CAD- programok segítségével azonnal megjeleníthetők. A megadás módja ilyen értelemben lehet CAD- programba beolvasható attribútum tábla, vagy adatbázis fájl, vagy eleve CAD (dgm/dwg/dxf) fájlban is történhet az adatok átadása. A megjelenítés alapja a megadott egyedi nyilvántartási azonosítószám, vagy új objektum esetén a felmérő által megadott új azonosító. </w:t>
      </w:r>
    </w:p>
    <w:p w:rsidR="004B4FE7" w:rsidRPr="009E5C34" w:rsidRDefault="004B4FE7" w:rsidP="004B4FE7">
      <w:pPr>
        <w:ind w:left="1069"/>
        <w:jc w:val="both"/>
        <w:rPr>
          <w:sz w:val="24"/>
          <w:szCs w:val="24"/>
        </w:rPr>
      </w:pPr>
    </w:p>
    <w:p w:rsidR="004B4FE7" w:rsidRPr="009E5C34" w:rsidRDefault="004B4FE7" w:rsidP="004B4FE7">
      <w:pPr>
        <w:ind w:left="1069"/>
        <w:jc w:val="both"/>
        <w:rPr>
          <w:sz w:val="24"/>
          <w:szCs w:val="24"/>
        </w:rPr>
      </w:pPr>
      <w:r w:rsidRPr="009E5C34">
        <w:rPr>
          <w:sz w:val="24"/>
          <w:szCs w:val="24"/>
        </w:rPr>
        <w:t>A felmérési táblázat továbbiakban részletes adatokkal töltendő fel a tartószerkezetekre, világítótestekre és a hálózatra vonatkozóan. A felmérés során csak a felmérési táblázatban szereplő módon – választható leíró kategóriákkal, vagy konkrét értékekkel- történhet az adatok rögzítése. Eltérés csak egyeztetett módon lehetséges.</w:t>
      </w:r>
    </w:p>
    <w:p w:rsidR="004B4FE7" w:rsidRPr="009E5C34" w:rsidRDefault="004B4FE7" w:rsidP="004B4FE7">
      <w:pPr>
        <w:ind w:left="1069"/>
        <w:jc w:val="both"/>
        <w:rPr>
          <w:sz w:val="24"/>
          <w:szCs w:val="24"/>
        </w:rPr>
      </w:pPr>
    </w:p>
    <w:p w:rsidR="004B4FE7" w:rsidRPr="009E5C34" w:rsidRDefault="004B4FE7" w:rsidP="00133843">
      <w:pPr>
        <w:numPr>
          <w:ilvl w:val="0"/>
          <w:numId w:val="18"/>
        </w:numPr>
        <w:jc w:val="both"/>
        <w:rPr>
          <w:b/>
          <w:sz w:val="24"/>
          <w:szCs w:val="24"/>
        </w:rPr>
      </w:pPr>
      <w:r w:rsidRPr="009E5C34">
        <w:rPr>
          <w:b/>
          <w:sz w:val="24"/>
          <w:szCs w:val="24"/>
        </w:rPr>
        <w:t>A jelenlegi világítási jelleg felmérése</w:t>
      </w:r>
    </w:p>
    <w:p w:rsidR="004B4FE7" w:rsidRPr="009E5C34" w:rsidRDefault="004B4FE7" w:rsidP="004B4FE7">
      <w:pPr>
        <w:ind w:left="1069"/>
        <w:jc w:val="both"/>
        <w:rPr>
          <w:sz w:val="24"/>
          <w:szCs w:val="24"/>
        </w:rPr>
      </w:pPr>
    </w:p>
    <w:p w:rsidR="004B4FE7" w:rsidRPr="009E5C34" w:rsidRDefault="004B4FE7" w:rsidP="004B4FE7">
      <w:pPr>
        <w:ind w:left="1069"/>
        <w:jc w:val="both"/>
        <w:rPr>
          <w:sz w:val="24"/>
          <w:szCs w:val="24"/>
        </w:rPr>
      </w:pPr>
      <w:r w:rsidRPr="009E5C34">
        <w:rPr>
          <w:sz w:val="24"/>
          <w:szCs w:val="24"/>
        </w:rPr>
        <w:t xml:space="preserve">A felmérendő adatok sorában a jelenlegi világítási megoldás optikai jellegét kell meghatározni. Ezen adatok segítségével eldönthető, hogy, a jelenleg alkalmazott </w:t>
      </w:r>
      <w:r w:rsidRPr="009E5C34">
        <w:rPr>
          <w:sz w:val="24"/>
          <w:szCs w:val="24"/>
        </w:rPr>
        <w:lastRenderedPageBreak/>
        <w:t>megoldás megfelelő-e az adott világítási igény teljesítésére. A világítási megoldás optikai jellege választható, aszimmetrikus vagy körszimmetrikus. A világítási feladat meghatározásához az adott útszakasz közlekedési hierarchiában betöltött szerepe lesz informatív, ez esetben is választható kategóriákkal megjelölve.</w:t>
      </w:r>
    </w:p>
    <w:p w:rsidR="004B4FE7" w:rsidRPr="009E5C34" w:rsidRDefault="004B4FE7" w:rsidP="004B4FE7">
      <w:pPr>
        <w:ind w:left="1069"/>
        <w:jc w:val="both"/>
        <w:rPr>
          <w:sz w:val="24"/>
          <w:szCs w:val="24"/>
        </w:rPr>
      </w:pPr>
    </w:p>
    <w:p w:rsidR="004B4FE7" w:rsidRPr="009E5C34" w:rsidRDefault="004B4FE7" w:rsidP="00133843">
      <w:pPr>
        <w:numPr>
          <w:ilvl w:val="0"/>
          <w:numId w:val="18"/>
        </w:numPr>
        <w:jc w:val="both"/>
        <w:rPr>
          <w:b/>
          <w:sz w:val="24"/>
          <w:szCs w:val="24"/>
        </w:rPr>
      </w:pPr>
      <w:r w:rsidRPr="009E5C34">
        <w:rPr>
          <w:b/>
          <w:sz w:val="24"/>
          <w:szCs w:val="24"/>
        </w:rPr>
        <w:t>Tartószerkezeti és közterületi geometriai adatok felvételezése</w:t>
      </w:r>
    </w:p>
    <w:p w:rsidR="004B4FE7" w:rsidRPr="009E5C34" w:rsidRDefault="004B4FE7" w:rsidP="004B4FE7">
      <w:pPr>
        <w:ind w:left="1069"/>
        <w:jc w:val="both"/>
        <w:rPr>
          <w:sz w:val="24"/>
          <w:szCs w:val="24"/>
        </w:rPr>
      </w:pPr>
    </w:p>
    <w:p w:rsidR="004B4FE7" w:rsidRPr="009E5C34" w:rsidRDefault="004B4FE7" w:rsidP="004B4FE7">
      <w:pPr>
        <w:ind w:left="1069"/>
        <w:jc w:val="both"/>
        <w:rPr>
          <w:sz w:val="24"/>
          <w:szCs w:val="24"/>
        </w:rPr>
      </w:pPr>
      <w:r w:rsidRPr="009E5C34">
        <w:rPr>
          <w:sz w:val="24"/>
          <w:szCs w:val="24"/>
        </w:rPr>
        <w:t>A lámpatestekhez rögzítendő EOV - koordináták révén a lámpatest pontos elhelyezkedése, illetve az oszloptávolságok CAD - alapon meghatározhatók. Ezekhez kapcsolódóan a világítástechnikai elemzésekhez szükséges a megvilágítandó felületek adatainak rögzítése is. Bár a felmérés alapvetően a világítótestek/berendezések helye szerint történik, tehát minden egyes világítótesthez meg kell adni az egyedi felmért adatokat, itt az adott útszakaszra átlagos értékek adhatók meg, nem szükséges ezeket az adatokat minden egyes világítótest vonalában / környezetében felmérni. Követelmény azonban, hogy a felmért adatok minél reprezentatívabbak legyenek.</w:t>
      </w:r>
    </w:p>
    <w:p w:rsidR="004B4FE7" w:rsidRPr="009E5C34" w:rsidRDefault="004B4FE7" w:rsidP="004B4FE7">
      <w:pPr>
        <w:ind w:left="1069"/>
        <w:jc w:val="both"/>
        <w:rPr>
          <w:sz w:val="24"/>
          <w:szCs w:val="24"/>
        </w:rPr>
      </w:pPr>
    </w:p>
    <w:p w:rsidR="004B4FE7" w:rsidRPr="009E5C34" w:rsidRDefault="004B4FE7" w:rsidP="00133843">
      <w:pPr>
        <w:numPr>
          <w:ilvl w:val="0"/>
          <w:numId w:val="18"/>
        </w:numPr>
        <w:jc w:val="both"/>
        <w:rPr>
          <w:b/>
          <w:sz w:val="24"/>
          <w:szCs w:val="24"/>
        </w:rPr>
      </w:pPr>
      <w:r w:rsidRPr="009E5C34">
        <w:rPr>
          <w:b/>
          <w:sz w:val="24"/>
          <w:szCs w:val="24"/>
        </w:rPr>
        <w:t>Azonnali jelentési kötelezettség</w:t>
      </w:r>
    </w:p>
    <w:p w:rsidR="004B4FE7" w:rsidRPr="009E5C34" w:rsidRDefault="004B4FE7" w:rsidP="004B4FE7">
      <w:pPr>
        <w:ind w:left="1069"/>
        <w:jc w:val="both"/>
        <w:rPr>
          <w:sz w:val="24"/>
          <w:szCs w:val="24"/>
        </w:rPr>
      </w:pPr>
      <w:r w:rsidRPr="009E5C34">
        <w:rPr>
          <w:sz w:val="24"/>
          <w:szCs w:val="24"/>
        </w:rPr>
        <w:t xml:space="preserve">Közvilágítás vonatkozásában élet- és/vagy vagyonbiztonságot fenyegető helyzet (pl.: hiányzó kandeláberajtó vagy megdőlt oszlop) tapasztalása esetén, a pontos helyszín megjelölésével azonnal tájékoztatni kell az üzemeltetőt III. és IV. kerület vonatkozásában </w:t>
      </w:r>
      <w:hyperlink r:id="rId15" w:history="1">
        <w:r w:rsidRPr="009E5C34">
          <w:rPr>
            <w:rStyle w:val="Hiperhivatkozs"/>
            <w:sz w:val="24"/>
            <w:szCs w:val="24"/>
          </w:rPr>
          <w:t>belvaros@bdk.hu</w:t>
        </w:r>
      </w:hyperlink>
      <w:r w:rsidRPr="009E5C34">
        <w:rPr>
          <w:sz w:val="24"/>
          <w:szCs w:val="24"/>
        </w:rPr>
        <w:t xml:space="preserve">, a XIX. – XX. – XXIII. kerület vonatkozásában </w:t>
      </w:r>
      <w:r w:rsidRPr="009E5C34">
        <w:rPr>
          <w:rStyle w:val="Hiperhivatkozs"/>
          <w:sz w:val="24"/>
          <w:szCs w:val="24"/>
        </w:rPr>
        <w:t>del-pest@bdk.hu</w:t>
      </w:r>
      <w:r w:rsidRPr="009E5C34">
        <w:rPr>
          <w:sz w:val="24"/>
          <w:szCs w:val="24"/>
        </w:rPr>
        <w:t xml:space="preserve"> címre küldött e-mailben.”</w:t>
      </w:r>
    </w:p>
    <w:p w:rsidR="009B675B" w:rsidRPr="009E5C34" w:rsidRDefault="009B675B" w:rsidP="004B4FE7">
      <w:pPr>
        <w:ind w:left="1069"/>
        <w:jc w:val="both"/>
        <w:rPr>
          <w:sz w:val="24"/>
          <w:szCs w:val="24"/>
        </w:rPr>
      </w:pPr>
    </w:p>
    <w:p w:rsidR="004B4FE7" w:rsidRPr="009E5C34" w:rsidRDefault="004B4FE7" w:rsidP="004B4FE7">
      <w:pPr>
        <w:ind w:left="1069"/>
        <w:jc w:val="both"/>
        <w:rPr>
          <w:sz w:val="24"/>
          <w:szCs w:val="24"/>
        </w:rPr>
      </w:pPr>
    </w:p>
    <w:p w:rsidR="004B4FE7" w:rsidRPr="009E5C34" w:rsidRDefault="004B4FE7" w:rsidP="00142E38">
      <w:pPr>
        <w:spacing w:line="360" w:lineRule="auto"/>
        <w:jc w:val="center"/>
        <w:rPr>
          <w:b/>
          <w:caps/>
          <w:sz w:val="40"/>
          <w:szCs w:val="40"/>
        </w:rPr>
      </w:pPr>
    </w:p>
    <w:bookmarkEnd w:id="85"/>
    <w:p w:rsidR="00142E38" w:rsidRPr="009E5C34" w:rsidRDefault="00BF465A" w:rsidP="00142E38">
      <w:pPr>
        <w:tabs>
          <w:tab w:val="center" w:pos="7655"/>
        </w:tabs>
        <w:rPr>
          <w:sz w:val="24"/>
          <w:szCs w:val="24"/>
        </w:rPr>
      </w:pPr>
      <w:r w:rsidRPr="009E5C34">
        <w:rPr>
          <w:sz w:val="24"/>
          <w:szCs w:val="24"/>
        </w:rPr>
        <w:br w:type="page"/>
      </w:r>
    </w:p>
    <w:p w:rsidR="00142E38" w:rsidRPr="009E5C34" w:rsidRDefault="00142E38" w:rsidP="00142E38">
      <w:pPr>
        <w:tabs>
          <w:tab w:val="center" w:pos="7655"/>
        </w:tabs>
        <w:rPr>
          <w:sz w:val="24"/>
          <w:szCs w:val="24"/>
        </w:rPr>
      </w:pPr>
    </w:p>
    <w:p w:rsidR="00142E38" w:rsidRPr="009E5C34" w:rsidRDefault="00142E38" w:rsidP="00142E38">
      <w:pPr>
        <w:tabs>
          <w:tab w:val="center" w:pos="7655"/>
        </w:tabs>
        <w:rPr>
          <w:sz w:val="24"/>
          <w:szCs w:val="24"/>
        </w:rPr>
      </w:pPr>
    </w:p>
    <w:p w:rsidR="00142E38" w:rsidRPr="009E5C34" w:rsidRDefault="00142E38" w:rsidP="00142E38">
      <w:pPr>
        <w:tabs>
          <w:tab w:val="center" w:pos="7655"/>
        </w:tabs>
        <w:rPr>
          <w:sz w:val="24"/>
          <w:szCs w:val="24"/>
        </w:rPr>
      </w:pPr>
    </w:p>
    <w:p w:rsidR="00142E38" w:rsidRPr="009E5C34" w:rsidRDefault="00142E38" w:rsidP="00142E38">
      <w:pPr>
        <w:tabs>
          <w:tab w:val="center" w:pos="7655"/>
        </w:tabs>
        <w:rPr>
          <w:sz w:val="24"/>
          <w:szCs w:val="24"/>
        </w:rPr>
      </w:pPr>
    </w:p>
    <w:p w:rsidR="00142E38" w:rsidRPr="009E5C34" w:rsidRDefault="00142E38" w:rsidP="00142E38">
      <w:pPr>
        <w:tabs>
          <w:tab w:val="center" w:pos="7655"/>
        </w:tabs>
        <w:rPr>
          <w:sz w:val="24"/>
          <w:szCs w:val="24"/>
        </w:rPr>
      </w:pPr>
    </w:p>
    <w:p w:rsidR="00142E38" w:rsidRPr="009E5C34" w:rsidRDefault="00142E38" w:rsidP="00142E38">
      <w:pPr>
        <w:jc w:val="center"/>
        <w:rPr>
          <w:b/>
          <w:sz w:val="40"/>
          <w:szCs w:val="40"/>
        </w:rPr>
      </w:pPr>
      <w:r w:rsidRPr="009E5C34">
        <w:rPr>
          <w:b/>
          <w:sz w:val="40"/>
          <w:szCs w:val="40"/>
        </w:rPr>
        <w:t>III. FEJEZET: SZERZŐDÉS</w:t>
      </w:r>
    </w:p>
    <w:p w:rsidR="009B675B" w:rsidRPr="009E5C34" w:rsidRDefault="009B675B" w:rsidP="00142E38">
      <w:pPr>
        <w:jc w:val="center"/>
        <w:rPr>
          <w:b/>
          <w:sz w:val="40"/>
          <w:szCs w:val="40"/>
        </w:rPr>
      </w:pPr>
    </w:p>
    <w:p w:rsidR="009B675B" w:rsidRPr="009E5C34" w:rsidRDefault="009B675B" w:rsidP="009B675B">
      <w:pPr>
        <w:pStyle w:val="Cm"/>
        <w:rPr>
          <w:bCs/>
          <w:kern w:val="28"/>
          <w:sz w:val="24"/>
          <w:szCs w:val="24"/>
          <w:lang w:val="x-none" w:eastAsia="x-none"/>
        </w:rPr>
      </w:pPr>
      <w:r w:rsidRPr="009E5C34">
        <w:rPr>
          <w:b w:val="0"/>
          <w:sz w:val="40"/>
          <w:szCs w:val="40"/>
        </w:rPr>
        <w:br w:type="page"/>
      </w:r>
      <w:r w:rsidRPr="009E5C34">
        <w:rPr>
          <w:bCs/>
          <w:kern w:val="28"/>
          <w:sz w:val="24"/>
          <w:szCs w:val="24"/>
          <w:lang w:val="x-none" w:eastAsia="x-none"/>
        </w:rPr>
        <w:lastRenderedPageBreak/>
        <w:t>VÁLLALKOZÁSI SZERZŐDÉS</w:t>
      </w:r>
    </w:p>
    <w:p w:rsidR="009B675B" w:rsidRPr="009E5C34" w:rsidRDefault="009B675B" w:rsidP="009B675B">
      <w:pPr>
        <w:spacing w:line="360" w:lineRule="auto"/>
        <w:jc w:val="center"/>
        <w:rPr>
          <w:b/>
          <w:bCs/>
          <w:color w:val="FF0000"/>
          <w:kern w:val="28"/>
          <w:sz w:val="24"/>
          <w:szCs w:val="24"/>
          <w:lang w:val="x-none" w:eastAsia="x-none"/>
        </w:rPr>
      </w:pPr>
      <w:r w:rsidRPr="009E5C34">
        <w:rPr>
          <w:b/>
          <w:bCs/>
          <w:color w:val="FF0000"/>
          <w:kern w:val="28"/>
          <w:sz w:val="24"/>
          <w:szCs w:val="24"/>
          <w:lang w:eastAsia="x-none"/>
        </w:rPr>
        <w:t>….</w:t>
      </w:r>
      <w:r w:rsidRPr="009E5C34">
        <w:rPr>
          <w:b/>
          <w:bCs/>
          <w:color w:val="FF0000"/>
          <w:kern w:val="28"/>
          <w:sz w:val="24"/>
          <w:szCs w:val="24"/>
          <w:lang w:val="x-none" w:eastAsia="x-none"/>
        </w:rPr>
        <w:t>. rész</w:t>
      </w:r>
    </w:p>
    <w:p w:rsidR="009B675B" w:rsidRPr="009E5C34" w:rsidRDefault="009B675B" w:rsidP="009B675B">
      <w:pPr>
        <w:spacing w:line="360" w:lineRule="auto"/>
        <w:jc w:val="center"/>
        <w:rPr>
          <w:rFonts w:ascii="Cambria" w:hAnsi="Cambria"/>
          <w:bCs/>
          <w:kern w:val="28"/>
          <w:sz w:val="24"/>
          <w:szCs w:val="24"/>
          <w:lang w:val="x-none" w:eastAsia="x-none"/>
        </w:rPr>
      </w:pPr>
    </w:p>
    <w:p w:rsidR="009B675B" w:rsidRPr="009E5C34" w:rsidRDefault="009B675B" w:rsidP="009B675B">
      <w:pPr>
        <w:ind w:left="-540" w:firstLine="540"/>
        <w:jc w:val="both"/>
        <w:rPr>
          <w:sz w:val="24"/>
          <w:szCs w:val="24"/>
        </w:rPr>
      </w:pPr>
      <w:r w:rsidRPr="009E5C34">
        <w:rPr>
          <w:sz w:val="24"/>
          <w:szCs w:val="24"/>
        </w:rPr>
        <w:t>amely létrejött egyrészről a</w:t>
      </w:r>
    </w:p>
    <w:p w:rsidR="009B675B" w:rsidRPr="009E5C34" w:rsidRDefault="009B675B" w:rsidP="009B675B">
      <w:pPr>
        <w:ind w:left="-540" w:firstLine="540"/>
        <w:jc w:val="both"/>
        <w:rPr>
          <w:b/>
          <w:sz w:val="24"/>
          <w:szCs w:val="24"/>
        </w:rPr>
      </w:pPr>
      <w:r w:rsidRPr="009E5C34">
        <w:rPr>
          <w:b/>
          <w:sz w:val="24"/>
          <w:szCs w:val="24"/>
        </w:rPr>
        <w:t>BDK Kft.</w:t>
      </w:r>
    </w:p>
    <w:p w:rsidR="009B675B" w:rsidRPr="009E5C34" w:rsidRDefault="009B675B" w:rsidP="009B675B">
      <w:pPr>
        <w:ind w:left="-540" w:firstLine="540"/>
        <w:jc w:val="both"/>
        <w:rPr>
          <w:sz w:val="24"/>
          <w:szCs w:val="24"/>
        </w:rPr>
      </w:pPr>
      <w:r w:rsidRPr="009E5C34">
        <w:rPr>
          <w:sz w:val="24"/>
          <w:szCs w:val="24"/>
        </w:rPr>
        <w:t>Cím: 1203 Budapest, Csepeli átjáró 1-3.</w:t>
      </w:r>
    </w:p>
    <w:p w:rsidR="009B675B" w:rsidRPr="009E5C34" w:rsidRDefault="009B675B" w:rsidP="009B675B">
      <w:pPr>
        <w:ind w:left="-540" w:firstLine="540"/>
        <w:jc w:val="both"/>
        <w:rPr>
          <w:sz w:val="24"/>
          <w:szCs w:val="24"/>
        </w:rPr>
      </w:pPr>
      <w:r w:rsidRPr="009E5C34">
        <w:rPr>
          <w:sz w:val="24"/>
          <w:szCs w:val="24"/>
        </w:rPr>
        <w:t>Adószám: 12705616-2-43</w:t>
      </w:r>
    </w:p>
    <w:p w:rsidR="009B675B" w:rsidRPr="009E5C34" w:rsidRDefault="009B675B" w:rsidP="009B675B">
      <w:pPr>
        <w:ind w:left="-540" w:firstLine="540"/>
        <w:jc w:val="both"/>
        <w:rPr>
          <w:sz w:val="24"/>
          <w:szCs w:val="24"/>
        </w:rPr>
      </w:pPr>
      <w:r w:rsidRPr="009E5C34">
        <w:rPr>
          <w:sz w:val="24"/>
          <w:szCs w:val="24"/>
        </w:rPr>
        <w:t>Cégjegyzékszám: 01-09-699429</w:t>
      </w:r>
    </w:p>
    <w:p w:rsidR="009B675B" w:rsidRPr="009E5C34" w:rsidRDefault="009B675B" w:rsidP="009B675B">
      <w:pPr>
        <w:ind w:left="-540" w:firstLine="540"/>
        <w:jc w:val="both"/>
        <w:rPr>
          <w:sz w:val="24"/>
          <w:szCs w:val="24"/>
        </w:rPr>
      </w:pPr>
      <w:r w:rsidRPr="009E5C34">
        <w:rPr>
          <w:sz w:val="24"/>
          <w:szCs w:val="24"/>
        </w:rPr>
        <w:t>Cégjegyzékét vezető Bíróság: Fővárosi Törvényszék Cégbírósága</w:t>
      </w:r>
    </w:p>
    <w:p w:rsidR="009B675B" w:rsidRPr="009E5C34" w:rsidRDefault="009B675B" w:rsidP="009B675B">
      <w:pPr>
        <w:ind w:left="-540" w:firstLine="540"/>
        <w:jc w:val="both"/>
        <w:rPr>
          <w:sz w:val="24"/>
          <w:szCs w:val="24"/>
        </w:rPr>
      </w:pPr>
      <w:r w:rsidRPr="009E5C34">
        <w:rPr>
          <w:sz w:val="24"/>
          <w:szCs w:val="24"/>
        </w:rPr>
        <w:t xml:space="preserve">mint Megrendelő (a továbbiakban </w:t>
      </w:r>
      <w:r w:rsidRPr="009E5C34">
        <w:rPr>
          <w:b/>
          <w:sz w:val="24"/>
          <w:szCs w:val="24"/>
        </w:rPr>
        <w:t>Megrendelő</w:t>
      </w:r>
      <w:r w:rsidRPr="009E5C34">
        <w:rPr>
          <w:sz w:val="24"/>
          <w:szCs w:val="24"/>
        </w:rPr>
        <w:t>)</w:t>
      </w:r>
    </w:p>
    <w:p w:rsidR="009B675B" w:rsidRPr="009E5C34" w:rsidRDefault="009B675B" w:rsidP="009B675B">
      <w:pPr>
        <w:ind w:left="-540" w:firstLine="540"/>
        <w:jc w:val="both"/>
        <w:rPr>
          <w:sz w:val="24"/>
          <w:szCs w:val="24"/>
        </w:rPr>
      </w:pPr>
    </w:p>
    <w:p w:rsidR="009B675B" w:rsidRPr="009E5C34" w:rsidRDefault="009B675B" w:rsidP="009B675B">
      <w:pPr>
        <w:ind w:left="-540" w:firstLine="540"/>
        <w:jc w:val="both"/>
        <w:rPr>
          <w:sz w:val="24"/>
          <w:szCs w:val="24"/>
        </w:rPr>
      </w:pPr>
      <w:r w:rsidRPr="009E5C34">
        <w:rPr>
          <w:sz w:val="24"/>
          <w:szCs w:val="24"/>
        </w:rPr>
        <w:t xml:space="preserve">másrészről a </w:t>
      </w:r>
    </w:p>
    <w:p w:rsidR="009B675B" w:rsidRPr="009E5C34" w:rsidRDefault="009B675B" w:rsidP="009B675B">
      <w:pPr>
        <w:jc w:val="both"/>
        <w:rPr>
          <w:b/>
          <w:sz w:val="24"/>
          <w:szCs w:val="24"/>
        </w:rPr>
      </w:pPr>
    </w:p>
    <w:p w:rsidR="009B675B" w:rsidRPr="009E5C34" w:rsidRDefault="009B675B" w:rsidP="009B675B">
      <w:pPr>
        <w:jc w:val="both"/>
        <w:rPr>
          <w:b/>
          <w:sz w:val="24"/>
          <w:szCs w:val="24"/>
        </w:rPr>
      </w:pPr>
      <w:r w:rsidRPr="009E5C34">
        <w:rPr>
          <w:b/>
          <w:sz w:val="24"/>
          <w:szCs w:val="24"/>
        </w:rPr>
        <w:t>…………………………………..</w:t>
      </w:r>
    </w:p>
    <w:p w:rsidR="009B675B" w:rsidRPr="009E5C34" w:rsidRDefault="009B675B" w:rsidP="009B675B">
      <w:pPr>
        <w:jc w:val="both"/>
        <w:rPr>
          <w:sz w:val="24"/>
          <w:szCs w:val="24"/>
        </w:rPr>
      </w:pPr>
      <w:r w:rsidRPr="009E5C34">
        <w:rPr>
          <w:sz w:val="24"/>
          <w:szCs w:val="24"/>
        </w:rPr>
        <w:t xml:space="preserve">Székhelye: </w:t>
      </w:r>
    </w:p>
    <w:p w:rsidR="009B675B" w:rsidRPr="009E5C34" w:rsidRDefault="009B675B" w:rsidP="009B675B">
      <w:pPr>
        <w:jc w:val="both"/>
        <w:rPr>
          <w:sz w:val="24"/>
          <w:szCs w:val="24"/>
        </w:rPr>
      </w:pPr>
      <w:r w:rsidRPr="009E5C34">
        <w:rPr>
          <w:sz w:val="24"/>
          <w:szCs w:val="24"/>
        </w:rPr>
        <w:t xml:space="preserve">Levélcím: </w:t>
      </w:r>
    </w:p>
    <w:p w:rsidR="009B675B" w:rsidRPr="009E5C34" w:rsidRDefault="009B675B" w:rsidP="009B675B">
      <w:pPr>
        <w:ind w:left="-540" w:firstLine="540"/>
        <w:jc w:val="both"/>
        <w:rPr>
          <w:sz w:val="24"/>
          <w:szCs w:val="24"/>
        </w:rPr>
      </w:pPr>
      <w:r w:rsidRPr="009E5C34">
        <w:rPr>
          <w:sz w:val="24"/>
          <w:szCs w:val="24"/>
        </w:rPr>
        <w:t xml:space="preserve">Adószám: </w:t>
      </w:r>
    </w:p>
    <w:p w:rsidR="009B675B" w:rsidRPr="009E5C34" w:rsidRDefault="009B675B" w:rsidP="009B675B">
      <w:pPr>
        <w:ind w:left="-540" w:firstLine="540"/>
        <w:jc w:val="both"/>
        <w:rPr>
          <w:sz w:val="24"/>
          <w:szCs w:val="24"/>
        </w:rPr>
      </w:pPr>
      <w:r w:rsidRPr="009E5C34">
        <w:rPr>
          <w:sz w:val="24"/>
          <w:szCs w:val="24"/>
        </w:rPr>
        <w:t xml:space="preserve">Cégjegyzékszám: </w:t>
      </w:r>
    </w:p>
    <w:p w:rsidR="009B675B" w:rsidRPr="009E5C34" w:rsidRDefault="009B675B" w:rsidP="009B675B">
      <w:pPr>
        <w:ind w:left="-540" w:firstLine="540"/>
        <w:jc w:val="both"/>
        <w:rPr>
          <w:sz w:val="24"/>
          <w:szCs w:val="24"/>
        </w:rPr>
      </w:pPr>
      <w:r w:rsidRPr="009E5C34">
        <w:rPr>
          <w:sz w:val="24"/>
          <w:szCs w:val="24"/>
        </w:rPr>
        <w:t xml:space="preserve">Cégjegyzékét vezető Bíróság: </w:t>
      </w:r>
    </w:p>
    <w:p w:rsidR="009B675B" w:rsidRPr="009E5C34" w:rsidRDefault="009B675B" w:rsidP="009B675B">
      <w:pPr>
        <w:ind w:left="-540" w:firstLine="540"/>
        <w:jc w:val="both"/>
        <w:rPr>
          <w:sz w:val="24"/>
          <w:szCs w:val="24"/>
        </w:rPr>
      </w:pPr>
      <w:r w:rsidRPr="009E5C34">
        <w:rPr>
          <w:sz w:val="24"/>
          <w:szCs w:val="24"/>
        </w:rPr>
        <w:t xml:space="preserve">Bankszámlaszám: </w:t>
      </w:r>
    </w:p>
    <w:p w:rsidR="009B675B" w:rsidRPr="009E5C34" w:rsidRDefault="009B675B" w:rsidP="009B675B">
      <w:pPr>
        <w:spacing w:after="120"/>
        <w:jc w:val="both"/>
        <w:rPr>
          <w:sz w:val="24"/>
          <w:szCs w:val="24"/>
        </w:rPr>
      </w:pPr>
      <w:r w:rsidRPr="009E5C34">
        <w:rPr>
          <w:sz w:val="24"/>
          <w:szCs w:val="24"/>
        </w:rPr>
        <w:t xml:space="preserve">mint Vállalkozó (a továbbiakban </w:t>
      </w:r>
      <w:r w:rsidRPr="009E5C34">
        <w:rPr>
          <w:b/>
          <w:sz w:val="24"/>
          <w:szCs w:val="24"/>
        </w:rPr>
        <w:t>Vállalkozó</w:t>
      </w:r>
      <w:r w:rsidRPr="009E5C34">
        <w:rPr>
          <w:sz w:val="24"/>
          <w:szCs w:val="24"/>
        </w:rPr>
        <w:t xml:space="preserve">) között az alábbi feltételekkel: </w:t>
      </w:r>
    </w:p>
    <w:p w:rsidR="009B675B" w:rsidRPr="009E5C34" w:rsidRDefault="009B675B" w:rsidP="009B675B">
      <w:pPr>
        <w:jc w:val="both"/>
        <w:rPr>
          <w:sz w:val="24"/>
          <w:szCs w:val="24"/>
        </w:rPr>
      </w:pPr>
    </w:p>
    <w:p w:rsidR="009B675B" w:rsidRPr="009E5C34" w:rsidRDefault="009B675B" w:rsidP="009B675B">
      <w:pPr>
        <w:jc w:val="both"/>
        <w:rPr>
          <w:b/>
          <w:sz w:val="24"/>
          <w:szCs w:val="24"/>
          <w:u w:val="single"/>
        </w:rPr>
      </w:pPr>
      <w:r w:rsidRPr="009E5C34">
        <w:rPr>
          <w:b/>
          <w:sz w:val="24"/>
          <w:szCs w:val="24"/>
          <w:u w:val="single"/>
        </w:rPr>
        <w:t>1.  A szerződéskötés előzménye:</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A szerződéskötés előzményeinek keretében a felek egyező tényelőadással az alábbiakat rögzítik:</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 xml:space="preserve">1.1. A Megrendelő, mint ajánlatkérő </w:t>
      </w:r>
      <w:r w:rsidRPr="009E5C34">
        <w:rPr>
          <w:b/>
          <w:i/>
          <w:sz w:val="24"/>
          <w:szCs w:val="24"/>
        </w:rPr>
        <w:t>„</w:t>
      </w:r>
      <w:r w:rsidR="00F475F1" w:rsidRPr="009E5C34">
        <w:rPr>
          <w:b/>
          <w:i/>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b/>
          <w:i/>
          <w:sz w:val="24"/>
          <w:szCs w:val="24"/>
        </w:rPr>
        <w:t xml:space="preserve"> (</w:t>
      </w:r>
      <w:r w:rsidR="00F358F7" w:rsidRPr="009E5C34">
        <w:rPr>
          <w:b/>
          <w:i/>
          <w:sz w:val="24"/>
          <w:szCs w:val="24"/>
        </w:rPr>
        <w:t>Műszaki Leírás</w:t>
      </w:r>
      <w:r w:rsidR="008B7C48" w:rsidRPr="009E5C34">
        <w:rPr>
          <w:b/>
          <w:i/>
          <w:sz w:val="24"/>
          <w:szCs w:val="24"/>
        </w:rPr>
        <w:t>)</w:t>
      </w:r>
      <w:r w:rsidR="00F475F1" w:rsidRPr="009E5C34">
        <w:rPr>
          <w:b/>
          <w:i/>
          <w:sz w:val="24"/>
          <w:szCs w:val="24"/>
        </w:rPr>
        <w:t xml:space="preserve"> előírásainak megfelelően</w:t>
      </w:r>
      <w:r w:rsidRPr="009E5C34">
        <w:rPr>
          <w:b/>
          <w:i/>
          <w:color w:val="000000"/>
          <w:sz w:val="24"/>
          <w:szCs w:val="24"/>
        </w:rPr>
        <w:t>"</w:t>
      </w:r>
      <w:r w:rsidRPr="009E5C34">
        <w:rPr>
          <w:b/>
          <w:color w:val="000000"/>
          <w:sz w:val="24"/>
          <w:szCs w:val="24"/>
        </w:rPr>
        <w:t xml:space="preserve"> </w:t>
      </w:r>
      <w:r w:rsidRPr="009E5C34">
        <w:rPr>
          <w:sz w:val="24"/>
          <w:szCs w:val="24"/>
        </w:rPr>
        <w:t xml:space="preserve">megnevezéssel </w:t>
      </w:r>
      <w:r w:rsidRPr="009E5C34">
        <w:rPr>
          <w:b/>
          <w:sz w:val="24"/>
          <w:szCs w:val="24"/>
        </w:rPr>
        <w:t>nemzeti nyílt</w:t>
      </w:r>
      <w:r w:rsidR="00F475F1" w:rsidRPr="009E5C34">
        <w:rPr>
          <w:b/>
          <w:sz w:val="24"/>
          <w:szCs w:val="24"/>
        </w:rPr>
        <w:t xml:space="preserve"> (Kbt. 113. § szerinti)</w:t>
      </w:r>
      <w:r w:rsidRPr="009E5C34">
        <w:rPr>
          <w:sz w:val="24"/>
          <w:szCs w:val="24"/>
        </w:rPr>
        <w:t xml:space="preserve"> közbeszerzési eljárást folytatott le.</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1.2. Jelen szerződést a Megrendelő a közbeszerzési eljárás eredményeként kiválasztott, az</w:t>
      </w:r>
      <w:r w:rsidR="00F475F1" w:rsidRPr="009E5C34">
        <w:rPr>
          <w:sz w:val="24"/>
          <w:szCs w:val="24"/>
        </w:rPr>
        <w:t xml:space="preserve"> </w:t>
      </w:r>
      <w:r w:rsidR="00F475F1" w:rsidRPr="009E5C34">
        <w:rPr>
          <w:b/>
          <w:color w:val="FF0000"/>
          <w:sz w:val="24"/>
          <w:szCs w:val="24"/>
        </w:rPr>
        <w:t>……</w:t>
      </w:r>
      <w:r w:rsidRPr="009E5C34">
        <w:rPr>
          <w:b/>
          <w:color w:val="FF0000"/>
          <w:sz w:val="24"/>
          <w:szCs w:val="24"/>
        </w:rPr>
        <w:t>. rész</w:t>
      </w:r>
      <w:r w:rsidRPr="009E5C34">
        <w:rPr>
          <w:sz w:val="24"/>
          <w:szCs w:val="24"/>
        </w:rPr>
        <w:t xml:space="preserve"> tekintetében a </w:t>
      </w:r>
      <w:r w:rsidR="00F475F1" w:rsidRPr="009E5C34">
        <w:rPr>
          <w:b/>
          <w:sz w:val="24"/>
          <w:szCs w:val="24"/>
        </w:rPr>
        <w:t xml:space="preserve">legjobb ár-érték arány </w:t>
      </w:r>
      <w:r w:rsidRPr="009E5C34">
        <w:rPr>
          <w:sz w:val="24"/>
          <w:szCs w:val="24"/>
        </w:rPr>
        <w:t>szempontja alapján nyertesnek minősített ajánlattevővel köti meg.</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1.3. Ezen vállalkozási szerződésnek elválaszthatatlan részét képezi a közbeszerzési eljárás</w:t>
      </w:r>
      <w:r w:rsidR="00F475F1" w:rsidRPr="009E5C34">
        <w:rPr>
          <w:sz w:val="24"/>
          <w:szCs w:val="24"/>
        </w:rPr>
        <w:t xml:space="preserve">t megindító </w:t>
      </w:r>
      <w:r w:rsidRPr="009E5C34">
        <w:rPr>
          <w:b/>
          <w:sz w:val="24"/>
          <w:szCs w:val="24"/>
        </w:rPr>
        <w:t xml:space="preserve">felhívása, </w:t>
      </w:r>
      <w:r w:rsidRPr="009E5C34">
        <w:rPr>
          <w:sz w:val="24"/>
          <w:szCs w:val="24"/>
        </w:rPr>
        <w:t xml:space="preserve">a közbeszerzési </w:t>
      </w:r>
      <w:r w:rsidR="00F475F1" w:rsidRPr="009E5C34">
        <w:rPr>
          <w:b/>
          <w:sz w:val="24"/>
          <w:szCs w:val="24"/>
        </w:rPr>
        <w:t>dokumentumok</w:t>
      </w:r>
      <w:r w:rsidRPr="009E5C34">
        <w:rPr>
          <w:b/>
          <w:sz w:val="24"/>
          <w:szCs w:val="24"/>
        </w:rPr>
        <w:t>,</w:t>
      </w:r>
      <w:r w:rsidRPr="009E5C34">
        <w:rPr>
          <w:sz w:val="24"/>
          <w:szCs w:val="24"/>
        </w:rPr>
        <w:t xml:space="preserve"> valamint a Vállalkozó által előterjesztett, ajánlati kötöttséget eredményező részletes </w:t>
      </w:r>
      <w:r w:rsidRPr="009E5C34">
        <w:rPr>
          <w:b/>
          <w:sz w:val="24"/>
          <w:szCs w:val="24"/>
        </w:rPr>
        <w:t>ajánlat.</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1.4. A szerződő felek az 1.3. pontban felsorolt dokumentumok tartalmát a szerződéses kapcsolatuk teljes tartamára magukra nézve kötelező érvényűnek fogadják el, a jogügylet megítélése során, valamint a megállapodásban részletesen nem szabályozott kérdések esetében a fenti dokumentumokban foglalt adatokat és nyilatkozatokat is irányadónak tekintik.</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lastRenderedPageBreak/>
        <w:t>1.5. Jelen szerződésben foglaltak összhangban vannak az ajánlati felhívásában és az ajánlati dokumentációban foglaltakkal.</w:t>
      </w:r>
    </w:p>
    <w:p w:rsidR="009B675B" w:rsidRPr="009E5C34" w:rsidRDefault="009B675B" w:rsidP="009B675B">
      <w:pPr>
        <w:jc w:val="both"/>
        <w:rPr>
          <w:sz w:val="24"/>
          <w:szCs w:val="24"/>
        </w:rPr>
      </w:pPr>
    </w:p>
    <w:p w:rsidR="009B675B" w:rsidRPr="009E5C34" w:rsidRDefault="009B675B" w:rsidP="009B675B">
      <w:pPr>
        <w:jc w:val="both"/>
        <w:rPr>
          <w:b/>
          <w:sz w:val="24"/>
          <w:szCs w:val="24"/>
          <w:u w:val="single"/>
        </w:rPr>
      </w:pPr>
      <w:smartTag w:uri="urn:schemas-microsoft-com:office:smarttags" w:element="metricconverter">
        <w:smartTagPr>
          <w:attr w:name="ProductID" w:val="2. A"/>
        </w:smartTagPr>
        <w:r w:rsidRPr="009E5C34">
          <w:rPr>
            <w:b/>
            <w:sz w:val="24"/>
            <w:szCs w:val="24"/>
            <w:u w:val="single"/>
          </w:rPr>
          <w:t>2. A</w:t>
        </w:r>
      </w:smartTag>
      <w:r w:rsidRPr="009E5C34">
        <w:rPr>
          <w:b/>
          <w:sz w:val="24"/>
          <w:szCs w:val="24"/>
          <w:u w:val="single"/>
        </w:rPr>
        <w:t xml:space="preserve"> szerződés tárgya: </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2.1. A jelen szerződés alapján a Vállalkozó az alábbi munkát köteles elvégezni:</w:t>
      </w:r>
    </w:p>
    <w:p w:rsidR="009B675B" w:rsidRPr="009E5C34" w:rsidRDefault="009B675B" w:rsidP="009B675B">
      <w:pPr>
        <w:jc w:val="both"/>
        <w:rPr>
          <w:sz w:val="24"/>
          <w:szCs w:val="24"/>
        </w:rPr>
      </w:pPr>
    </w:p>
    <w:p w:rsidR="00F475F1" w:rsidRPr="009E5C34" w:rsidRDefault="00F475F1" w:rsidP="00F475F1">
      <w:pPr>
        <w:rPr>
          <w:sz w:val="24"/>
          <w:szCs w:val="24"/>
        </w:rPr>
      </w:pPr>
      <w:r w:rsidRPr="009E5C34">
        <w:rPr>
          <w:sz w:val="24"/>
          <w:szCs w:val="24"/>
        </w:rPr>
        <w:t>Leltárfelmérés és bővített leltárfelmérés a későbbi korszerűsítés érdekében.</w:t>
      </w:r>
    </w:p>
    <w:p w:rsidR="00F475F1" w:rsidRPr="009E5C34" w:rsidRDefault="00F475F1" w:rsidP="00F475F1">
      <w:pPr>
        <w:jc w:val="both"/>
        <w:rPr>
          <w:sz w:val="24"/>
          <w:szCs w:val="24"/>
        </w:rPr>
      </w:pPr>
      <w:r w:rsidRPr="009E5C34">
        <w:rPr>
          <w:sz w:val="24"/>
          <w:szCs w:val="24"/>
        </w:rPr>
        <w:t>A Budapesti Dísz-és Közvilágítási Kft. által az egyedi megrendelésekben meghatározott területeken előreláthatólag 50.000 db (- 5%) – I. ütem: 27.000 db (-5 %), II. ütem: 23.000 (-5%) - közvilágítási berendezés felmérése, a rendelkezésre álló adatállomány ellenőrzése, pontosítása, kiegészítése a rendelkezésre bocsájtott Felmérési Kézikönyv</w:t>
      </w:r>
      <w:r w:rsidR="008B7C48" w:rsidRPr="009E5C34">
        <w:rPr>
          <w:sz w:val="24"/>
          <w:szCs w:val="24"/>
        </w:rPr>
        <w:t xml:space="preserve"> (</w:t>
      </w:r>
      <w:r w:rsidR="00F358F7" w:rsidRPr="009E5C34">
        <w:rPr>
          <w:sz w:val="24"/>
          <w:szCs w:val="24"/>
        </w:rPr>
        <w:t>Műszaki Leírás</w:t>
      </w:r>
      <w:r w:rsidR="008B7C48" w:rsidRPr="009E5C34">
        <w:rPr>
          <w:sz w:val="24"/>
          <w:szCs w:val="24"/>
        </w:rPr>
        <w:t>)</w:t>
      </w:r>
      <w:r w:rsidRPr="009E5C34">
        <w:rPr>
          <w:sz w:val="24"/>
          <w:szCs w:val="24"/>
        </w:rPr>
        <w:t xml:space="preserve"> előírásainak megfelelően.</w:t>
      </w:r>
    </w:p>
    <w:p w:rsidR="00F475F1" w:rsidRPr="009E5C34" w:rsidRDefault="00F475F1" w:rsidP="00F475F1">
      <w:pPr>
        <w:jc w:val="both"/>
        <w:rPr>
          <w:sz w:val="24"/>
          <w:szCs w:val="24"/>
        </w:rPr>
      </w:pPr>
      <w:r w:rsidRPr="009E5C34">
        <w:rPr>
          <w:sz w:val="24"/>
          <w:szCs w:val="24"/>
        </w:rPr>
        <w:t>- 1. Lámpatestekre, oszlopokra vonatkozó nyilvántartási adatok ellenőrzése és kiegészítése,</w:t>
      </w:r>
    </w:p>
    <w:p w:rsidR="00F475F1" w:rsidRPr="009E5C34" w:rsidRDefault="00F475F1" w:rsidP="00F475F1">
      <w:pPr>
        <w:jc w:val="both"/>
        <w:rPr>
          <w:sz w:val="24"/>
          <w:szCs w:val="24"/>
        </w:rPr>
      </w:pPr>
      <w:r w:rsidRPr="009E5C34">
        <w:rPr>
          <w:sz w:val="24"/>
          <w:szCs w:val="24"/>
        </w:rPr>
        <w:t>- 2. A világítási feladatra vonatkozó információk rögzítése</w:t>
      </w:r>
    </w:p>
    <w:p w:rsidR="00F475F1" w:rsidRPr="009E5C34" w:rsidRDefault="00F475F1" w:rsidP="00F475F1">
      <w:pPr>
        <w:jc w:val="both"/>
        <w:rPr>
          <w:sz w:val="24"/>
          <w:szCs w:val="24"/>
        </w:rPr>
      </w:pPr>
      <w:r w:rsidRPr="009E5C34">
        <w:rPr>
          <w:sz w:val="24"/>
          <w:szCs w:val="24"/>
        </w:rPr>
        <w:t>- 3. A kapcsolódó közterületek geometriai adatainak felmérése és rögzítése. A részletes leírást és követelményrendszert a Közbeszerzési Dokumentumok részét képező műszaki leírás tartalmazza.</w:t>
      </w:r>
    </w:p>
    <w:p w:rsidR="00F475F1" w:rsidRPr="009E5C34" w:rsidRDefault="00F475F1" w:rsidP="00F475F1">
      <w:pPr>
        <w:pStyle w:val="NormlWeb"/>
        <w:numPr>
          <w:ilvl w:val="0"/>
          <w:numId w:val="0"/>
        </w:numPr>
        <w:spacing w:before="0" w:beforeAutospacing="0" w:after="0" w:afterAutospacing="0"/>
        <w:ind w:right="119"/>
        <w:jc w:val="both"/>
        <w:rPr>
          <w:b/>
          <w:color w:val="FF0000"/>
          <w:u w:val="single"/>
        </w:rPr>
      </w:pPr>
      <w:r w:rsidRPr="009E5C34">
        <w:rPr>
          <w:b/>
          <w:color w:val="FF0000"/>
          <w:u w:val="single"/>
        </w:rPr>
        <w:t>1. rész:</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III. kerület csak leltár 517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III. kerület bővített felmérés 3163 db</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III. kerület csak leltár 9000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III. kerület bővített felmérés 0 db</w:t>
      </w:r>
    </w:p>
    <w:p w:rsidR="00F475F1" w:rsidRPr="009E5C34" w:rsidRDefault="00F475F1" w:rsidP="00F475F1">
      <w:pPr>
        <w:pStyle w:val="NormlWeb"/>
        <w:numPr>
          <w:ilvl w:val="0"/>
          <w:numId w:val="0"/>
        </w:numPr>
        <w:spacing w:before="0" w:beforeAutospacing="0" w:after="0" w:afterAutospacing="0"/>
        <w:ind w:right="119"/>
        <w:jc w:val="both"/>
        <w:rPr>
          <w:color w:val="FF0000"/>
        </w:rPr>
      </w:pPr>
    </w:p>
    <w:p w:rsidR="00F475F1" w:rsidRPr="009E5C34" w:rsidRDefault="00F475F1" w:rsidP="00F475F1">
      <w:pPr>
        <w:pStyle w:val="NormlWeb"/>
        <w:numPr>
          <w:ilvl w:val="0"/>
          <w:numId w:val="0"/>
        </w:numPr>
        <w:spacing w:before="0" w:beforeAutospacing="0" w:after="0" w:afterAutospacing="0"/>
        <w:ind w:right="119"/>
        <w:jc w:val="both"/>
        <w:rPr>
          <w:b/>
          <w:color w:val="FF0000"/>
          <w:u w:val="single"/>
        </w:rPr>
      </w:pPr>
      <w:r w:rsidRPr="009E5C34">
        <w:rPr>
          <w:b/>
          <w:color w:val="FF0000"/>
          <w:u w:val="single"/>
        </w:rPr>
        <w:t>2. rész:</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 kerület csak leltár 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 kerültet bővített felmérés 9570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XXIII. kerület csak leltár 438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XXIII. került bővített felmérés 385 db</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 kerület csak leltár 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 kerültet bővített felmérés 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XXIII. kerület csak leltár 3000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XXIII. került bővített felmérés 0 db</w:t>
      </w:r>
    </w:p>
    <w:p w:rsidR="00F475F1" w:rsidRPr="009E5C34" w:rsidRDefault="00F475F1" w:rsidP="00F475F1">
      <w:pPr>
        <w:pStyle w:val="NormlWeb"/>
        <w:spacing w:before="0" w:beforeAutospacing="0" w:after="0" w:afterAutospacing="0"/>
        <w:ind w:right="119"/>
        <w:jc w:val="both"/>
        <w:rPr>
          <w:color w:val="FF0000"/>
        </w:rPr>
      </w:pPr>
    </w:p>
    <w:p w:rsidR="00F475F1" w:rsidRPr="009E5C34" w:rsidRDefault="00F475F1" w:rsidP="00F475F1">
      <w:pPr>
        <w:pStyle w:val="NormlWeb"/>
        <w:numPr>
          <w:ilvl w:val="0"/>
          <w:numId w:val="0"/>
        </w:numPr>
        <w:spacing w:before="0" w:beforeAutospacing="0" w:after="0" w:afterAutospacing="0"/>
        <w:ind w:right="119"/>
        <w:jc w:val="both"/>
        <w:rPr>
          <w:b/>
          <w:color w:val="FF0000"/>
          <w:u w:val="single"/>
        </w:rPr>
      </w:pPr>
      <w:r w:rsidRPr="009E5C34">
        <w:rPr>
          <w:b/>
          <w:color w:val="FF0000"/>
          <w:u w:val="single"/>
        </w:rPr>
        <w:t>3. rész:</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XIX. kerület csak leltár 200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XIX. kerültet bővített felmérés 1158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 kerület csak leltár 365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 került bővített felmérés 1827 db</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XIX. kerület csak leltár 4000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XIX. kerültet bővített felmérés 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 kerület csak leltár 4000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XX. került bővített felmérés 0 db</w:t>
      </w:r>
    </w:p>
    <w:p w:rsidR="00F475F1" w:rsidRPr="009E5C34" w:rsidRDefault="00F475F1" w:rsidP="00F475F1">
      <w:pPr>
        <w:pStyle w:val="NormlWeb"/>
        <w:numPr>
          <w:ilvl w:val="0"/>
          <w:numId w:val="0"/>
        </w:numPr>
        <w:spacing w:before="0" w:beforeAutospacing="0" w:after="0" w:afterAutospacing="0"/>
        <w:ind w:right="119"/>
        <w:jc w:val="both"/>
        <w:rPr>
          <w:color w:val="FF0000"/>
        </w:rPr>
      </w:pPr>
    </w:p>
    <w:p w:rsidR="00F475F1" w:rsidRPr="009E5C34" w:rsidRDefault="00F475F1" w:rsidP="00F475F1">
      <w:pPr>
        <w:pStyle w:val="NormlWeb"/>
        <w:numPr>
          <w:ilvl w:val="0"/>
          <w:numId w:val="0"/>
        </w:numPr>
        <w:spacing w:before="0" w:beforeAutospacing="0" w:after="0" w:afterAutospacing="0"/>
        <w:ind w:right="119"/>
        <w:jc w:val="both"/>
        <w:rPr>
          <w:b/>
          <w:color w:val="FF0000"/>
          <w:u w:val="single"/>
        </w:rPr>
      </w:pPr>
      <w:r w:rsidRPr="009E5C34">
        <w:rPr>
          <w:b/>
          <w:color w:val="FF0000"/>
          <w:u w:val="single"/>
        </w:rPr>
        <w:t>4. rész:</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XVII. kerület csak leltár 519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XVII. kerültet bővített felmérés 8139 db</w:t>
      </w:r>
    </w:p>
    <w:p w:rsidR="00F475F1" w:rsidRPr="009E5C34" w:rsidRDefault="00F475F1" w:rsidP="00F475F1">
      <w:pPr>
        <w:pStyle w:val="NormlWeb"/>
        <w:numPr>
          <w:ilvl w:val="0"/>
          <w:numId w:val="0"/>
        </w:numPr>
        <w:spacing w:before="0" w:beforeAutospacing="0" w:after="0" w:afterAutospacing="0"/>
        <w:ind w:right="119"/>
        <w:jc w:val="both"/>
        <w:rPr>
          <w:color w:val="FF0000"/>
        </w:rPr>
      </w:pPr>
      <w:r w:rsidRPr="009E5C34">
        <w:rPr>
          <w:color w:val="FF0000"/>
        </w:rPr>
        <w:t>II. ütem:</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XVII. kerület csak leltár 2000 db</w:t>
      </w:r>
    </w:p>
    <w:p w:rsidR="00F475F1" w:rsidRPr="009E5C34" w:rsidRDefault="00F475F1" w:rsidP="00F475F1">
      <w:pPr>
        <w:pStyle w:val="NormlWeb"/>
        <w:spacing w:before="0" w:beforeAutospacing="0" w:after="0" w:afterAutospacing="0"/>
        <w:ind w:right="119"/>
        <w:jc w:val="both"/>
        <w:rPr>
          <w:color w:val="FF0000"/>
        </w:rPr>
      </w:pPr>
      <w:r w:rsidRPr="009E5C34">
        <w:rPr>
          <w:color w:val="FF0000"/>
        </w:rPr>
        <w:t>XVII. kerültet bővített felmérés 0 db</w:t>
      </w:r>
    </w:p>
    <w:p w:rsidR="00F475F1" w:rsidRPr="009E5C34" w:rsidRDefault="00F475F1" w:rsidP="00F475F1">
      <w:pPr>
        <w:pStyle w:val="NormlWeb"/>
        <w:numPr>
          <w:ilvl w:val="0"/>
          <w:numId w:val="0"/>
        </w:numPr>
        <w:spacing w:before="0" w:beforeAutospacing="0" w:after="0" w:afterAutospacing="0"/>
        <w:ind w:right="119"/>
        <w:jc w:val="both"/>
        <w:rPr>
          <w:color w:val="FF0000"/>
        </w:rPr>
      </w:pPr>
    </w:p>
    <w:p w:rsidR="009B675B" w:rsidRPr="009E5C34" w:rsidRDefault="009B675B" w:rsidP="009B675B">
      <w:pPr>
        <w:jc w:val="both"/>
        <w:rPr>
          <w:sz w:val="24"/>
          <w:szCs w:val="24"/>
        </w:rPr>
      </w:pPr>
      <w:r w:rsidRPr="009E5C34">
        <w:rPr>
          <w:sz w:val="24"/>
          <w:szCs w:val="24"/>
        </w:rPr>
        <w:t>2.2. A felek megállapodnak abban, hogy a Vállalkozó a vonatkozó jogszabályokban, szabványokban, stb. előírt minőségben köteles teljesíteni,</w:t>
      </w:r>
      <w:r w:rsidRPr="009E5C34">
        <w:rPr>
          <w:b/>
          <w:sz w:val="24"/>
          <w:szCs w:val="24"/>
        </w:rPr>
        <w:t xml:space="preserve"> az ajánlati felhívásban, valamint az ajánlati dokumentációban foglalt feltételek betartásával</w:t>
      </w:r>
      <w:r w:rsidRPr="009E5C34">
        <w:rPr>
          <w:sz w:val="24"/>
          <w:szCs w:val="24"/>
        </w:rPr>
        <w:t>.</w:t>
      </w:r>
    </w:p>
    <w:p w:rsidR="009B675B" w:rsidRPr="009E5C34" w:rsidRDefault="009B675B" w:rsidP="009B675B">
      <w:pPr>
        <w:jc w:val="both"/>
        <w:rPr>
          <w:sz w:val="24"/>
          <w:szCs w:val="24"/>
        </w:rPr>
      </w:pPr>
    </w:p>
    <w:p w:rsidR="009B675B" w:rsidRPr="009E5C34" w:rsidRDefault="009B675B" w:rsidP="009B675B">
      <w:pPr>
        <w:jc w:val="both"/>
        <w:rPr>
          <w:sz w:val="24"/>
          <w:szCs w:val="24"/>
        </w:rPr>
      </w:pPr>
    </w:p>
    <w:p w:rsidR="009B675B" w:rsidRPr="009E5C34" w:rsidRDefault="009B675B" w:rsidP="009B675B">
      <w:pPr>
        <w:jc w:val="both"/>
        <w:rPr>
          <w:snapToGrid w:val="0"/>
          <w:sz w:val="24"/>
          <w:szCs w:val="24"/>
        </w:rPr>
      </w:pPr>
      <w:r w:rsidRPr="009E5C34">
        <w:rPr>
          <w:sz w:val="24"/>
          <w:szCs w:val="24"/>
        </w:rPr>
        <w:t>2.</w:t>
      </w:r>
      <w:r w:rsidR="00C32875" w:rsidRPr="009E5C34">
        <w:rPr>
          <w:sz w:val="24"/>
          <w:szCs w:val="24"/>
        </w:rPr>
        <w:t>3</w:t>
      </w:r>
      <w:r w:rsidRPr="009E5C34">
        <w:rPr>
          <w:sz w:val="24"/>
          <w:szCs w:val="24"/>
        </w:rPr>
        <w:t xml:space="preserve">. A Vállalkozó köteles a szerződésben foglalt munkavégzés során a munkabiztonsági, tűzvédelmi, valamint környezetvédelmi előírások betartásáról és betartatásáról gondoskodni, minden esetben biztosítania kell a biztonságos munkavégzés személyi és tárgyi feltételeit. </w:t>
      </w:r>
      <w:r w:rsidRPr="009E5C34">
        <w:rPr>
          <w:snapToGrid w:val="0"/>
          <w:sz w:val="24"/>
          <w:szCs w:val="24"/>
        </w:rPr>
        <w:t>A biztonsági és technológiai szabályok, illetve egyéb előírások többszöri vagy súlyos megsértése esetén a Megrendelő a munkálatok azonnali, végleges leállítása mellett jogosult, szerződésszegés címén az azonnali hatályú felmondásra.</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2.</w:t>
      </w:r>
      <w:r w:rsidR="00C32875" w:rsidRPr="009E5C34">
        <w:rPr>
          <w:sz w:val="24"/>
          <w:szCs w:val="24"/>
        </w:rPr>
        <w:t>4</w:t>
      </w:r>
      <w:r w:rsidRPr="009E5C34">
        <w:rPr>
          <w:sz w:val="24"/>
          <w:szCs w:val="24"/>
        </w:rPr>
        <w:t xml:space="preserve">. Vállalkozó a teljesítés megkezdésekor – és a számla(k) kiállítása során – figyelemmel az ajánlatában tett nyilatkozatra is köteles megnevezni minden igénybe venni kívánt illetve tényegesen igénybe vett alvállalkozót.  </w:t>
      </w:r>
    </w:p>
    <w:p w:rsidR="00B13190" w:rsidRPr="009E5C34" w:rsidRDefault="00B13190" w:rsidP="009B675B">
      <w:pPr>
        <w:jc w:val="both"/>
        <w:rPr>
          <w:b/>
          <w:sz w:val="24"/>
          <w:szCs w:val="24"/>
          <w:u w:val="single"/>
        </w:rPr>
      </w:pPr>
    </w:p>
    <w:p w:rsidR="009B675B" w:rsidRPr="009E5C34" w:rsidRDefault="009B675B" w:rsidP="009B675B">
      <w:pPr>
        <w:jc w:val="both"/>
        <w:rPr>
          <w:b/>
          <w:sz w:val="24"/>
          <w:szCs w:val="24"/>
          <w:u w:val="single"/>
        </w:rPr>
      </w:pPr>
      <w:smartTag w:uri="urn:schemas-microsoft-com:office:smarttags" w:element="metricconverter">
        <w:smartTagPr>
          <w:attr w:name="ProductID" w:val="3. A"/>
        </w:smartTagPr>
        <w:r w:rsidRPr="009E5C34">
          <w:rPr>
            <w:b/>
            <w:sz w:val="24"/>
            <w:szCs w:val="24"/>
            <w:u w:val="single"/>
          </w:rPr>
          <w:t>3. A</w:t>
        </w:r>
      </w:smartTag>
      <w:r w:rsidRPr="009E5C34">
        <w:rPr>
          <w:b/>
          <w:sz w:val="24"/>
          <w:szCs w:val="24"/>
          <w:u w:val="single"/>
        </w:rPr>
        <w:t xml:space="preserve"> szerződés időtartama, megszűnése és megszüntetése</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3.1. A 2.1. pontban meghatározott munka az alábbi ütemezéssel történik:</w:t>
      </w:r>
    </w:p>
    <w:p w:rsidR="009B675B" w:rsidRPr="009E5C34" w:rsidRDefault="00B13190" w:rsidP="009B675B">
      <w:pPr>
        <w:jc w:val="both"/>
        <w:rPr>
          <w:color w:val="FF0000"/>
          <w:sz w:val="24"/>
          <w:szCs w:val="24"/>
        </w:rPr>
      </w:pPr>
      <w:r w:rsidRPr="009E5C34">
        <w:rPr>
          <w:color w:val="FF0000"/>
          <w:sz w:val="24"/>
          <w:szCs w:val="24"/>
        </w:rPr>
        <w:t>… rész:</w:t>
      </w:r>
    </w:p>
    <w:p w:rsidR="00B13190" w:rsidRPr="009E5C34" w:rsidRDefault="00B13190" w:rsidP="009B675B">
      <w:pPr>
        <w:jc w:val="both"/>
        <w:rPr>
          <w:sz w:val="24"/>
          <w:szCs w:val="24"/>
        </w:rPr>
      </w:pPr>
    </w:p>
    <w:p w:rsidR="00B13190" w:rsidRPr="009E5C34" w:rsidRDefault="00B13190" w:rsidP="00133843">
      <w:pPr>
        <w:numPr>
          <w:ilvl w:val="0"/>
          <w:numId w:val="19"/>
        </w:numPr>
        <w:jc w:val="both"/>
        <w:rPr>
          <w:sz w:val="24"/>
          <w:szCs w:val="24"/>
        </w:rPr>
      </w:pPr>
      <w:r w:rsidRPr="009E5C34">
        <w:rPr>
          <w:sz w:val="24"/>
          <w:szCs w:val="24"/>
        </w:rPr>
        <w:t>ütem: ……………………………</w:t>
      </w:r>
      <w:r w:rsidRPr="009E5C34">
        <w:rPr>
          <w:rStyle w:val="Lbjegyzet-hivatkozs"/>
          <w:sz w:val="24"/>
          <w:szCs w:val="24"/>
        </w:rPr>
        <w:footnoteReference w:id="28"/>
      </w:r>
    </w:p>
    <w:p w:rsidR="00B13190" w:rsidRPr="009E5C34" w:rsidRDefault="00B13190" w:rsidP="00133843">
      <w:pPr>
        <w:numPr>
          <w:ilvl w:val="0"/>
          <w:numId w:val="19"/>
        </w:numPr>
        <w:jc w:val="both"/>
        <w:rPr>
          <w:sz w:val="24"/>
          <w:szCs w:val="24"/>
        </w:rPr>
      </w:pPr>
      <w:r w:rsidRPr="009E5C34">
        <w:rPr>
          <w:sz w:val="24"/>
          <w:szCs w:val="24"/>
        </w:rPr>
        <w:t>ütem:…………………………</w:t>
      </w:r>
      <w:r w:rsidRPr="009E5C34">
        <w:rPr>
          <w:rStyle w:val="Lbjegyzet-hivatkozs"/>
          <w:sz w:val="24"/>
          <w:szCs w:val="24"/>
        </w:rPr>
        <w:footnoteReference w:id="29"/>
      </w:r>
    </w:p>
    <w:p w:rsidR="009B675B" w:rsidRPr="009E5C34" w:rsidRDefault="009B675B" w:rsidP="009B675B">
      <w:pPr>
        <w:jc w:val="both"/>
        <w:rPr>
          <w:sz w:val="24"/>
          <w:szCs w:val="24"/>
        </w:rPr>
      </w:pPr>
      <w:r w:rsidRPr="009E5C34">
        <w:rPr>
          <w:sz w:val="24"/>
          <w:szCs w:val="24"/>
        </w:rPr>
        <w:t xml:space="preserve">3.2. A felek a szerződés 3.1. pontban írt teljes időtartamára vonatkozóan az un. rendes felmondás jogát (a közös megegyezéssel való szerződés megszüntetés lehetőségének egyidejű fenntartása mellett) kölcsönösen kizárják. </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3.3. Azonnali hatályú felmondásra ad okot, ha valamelyik szerződő fél e megállapodásba foglalt lényeges kötelezettségét szándékosan, vagy súlyos gondatlansággal jelentős mértékben megszegi, így különösen ha:</w:t>
      </w:r>
    </w:p>
    <w:p w:rsidR="009B675B" w:rsidRPr="009E5C34" w:rsidRDefault="009B675B" w:rsidP="009B675B">
      <w:pPr>
        <w:jc w:val="both"/>
        <w:rPr>
          <w:sz w:val="24"/>
          <w:szCs w:val="24"/>
        </w:rPr>
      </w:pPr>
    </w:p>
    <w:p w:rsidR="009B675B" w:rsidRPr="009E5C34" w:rsidRDefault="009B675B" w:rsidP="00133843">
      <w:pPr>
        <w:numPr>
          <w:ilvl w:val="0"/>
          <w:numId w:val="13"/>
        </w:numPr>
        <w:jc w:val="both"/>
        <w:rPr>
          <w:sz w:val="24"/>
          <w:szCs w:val="24"/>
        </w:rPr>
      </w:pPr>
      <w:r w:rsidRPr="009E5C34">
        <w:rPr>
          <w:sz w:val="24"/>
          <w:szCs w:val="24"/>
        </w:rPr>
        <w:t>A Vállalkozóval szemben végelszámolási-, felszámolási-, illetőleg csődeljárás indul,</w:t>
      </w:r>
    </w:p>
    <w:p w:rsidR="009B675B" w:rsidRPr="009E5C34" w:rsidRDefault="009B675B" w:rsidP="009B675B">
      <w:pPr>
        <w:jc w:val="both"/>
        <w:rPr>
          <w:sz w:val="24"/>
          <w:szCs w:val="24"/>
        </w:rPr>
      </w:pPr>
    </w:p>
    <w:p w:rsidR="009B675B" w:rsidRPr="009E5C34" w:rsidRDefault="009B675B" w:rsidP="009B675B">
      <w:pPr>
        <w:autoSpaceDE w:val="0"/>
        <w:autoSpaceDN w:val="0"/>
        <w:jc w:val="both"/>
        <w:rPr>
          <w:color w:val="000000"/>
          <w:sz w:val="24"/>
          <w:szCs w:val="24"/>
        </w:rPr>
      </w:pPr>
      <w:r w:rsidRPr="009E5C34">
        <w:rPr>
          <w:sz w:val="24"/>
          <w:szCs w:val="24"/>
        </w:rPr>
        <w:t>3.4.</w:t>
      </w:r>
      <w:r w:rsidRPr="009E5C34">
        <w:rPr>
          <w:color w:val="000000"/>
          <w:sz w:val="24"/>
          <w:szCs w:val="24"/>
        </w:rPr>
        <w:t xml:space="preserve"> Megrendelő</w:t>
      </w:r>
      <w:r w:rsidRPr="009E5C34">
        <w:rPr>
          <w:b/>
          <w:bCs/>
          <w:color w:val="000000"/>
          <w:sz w:val="24"/>
          <w:szCs w:val="24"/>
        </w:rPr>
        <w:t xml:space="preserve"> </w:t>
      </w:r>
      <w:r w:rsidRPr="009E5C34">
        <w:rPr>
          <w:bCs/>
          <w:color w:val="000000"/>
          <w:sz w:val="24"/>
          <w:szCs w:val="24"/>
        </w:rPr>
        <w:t>jogosult és egyben köteles a szerződést felmondani</w:t>
      </w:r>
      <w:r w:rsidRPr="009E5C34">
        <w:rPr>
          <w:color w:val="000000"/>
          <w:sz w:val="24"/>
          <w:szCs w:val="24"/>
        </w:rPr>
        <w:t xml:space="preserve"> – ha szükséges olyan határidővel, amely lehetővé teszi, hogy a szerződéssel érintett feladata ellátásáról gondoskodni tudjon – ha </w:t>
      </w:r>
    </w:p>
    <w:p w:rsidR="00B13190" w:rsidRPr="009E5C34" w:rsidRDefault="00B13190" w:rsidP="00B13190">
      <w:pPr>
        <w:spacing w:line="240" w:lineRule="atLeast"/>
        <w:jc w:val="both"/>
        <w:rPr>
          <w:iCs/>
          <w:color w:val="000000"/>
          <w:sz w:val="24"/>
          <w:szCs w:val="24"/>
        </w:rPr>
      </w:pPr>
      <w:r w:rsidRPr="009E5C34">
        <w:rPr>
          <w:iCs/>
          <w:color w:val="000000"/>
          <w:sz w:val="24"/>
          <w:szCs w:val="24"/>
        </w:rPr>
        <w:t xml:space="preserve">a) a nyertes ajánlattevőben közvetetten vagy közvetlenül 25%-ot meghaladó tulajdoni részesedést szerez valamely olyan jogi személy vagy személyes joga szerint jogképes </w:t>
      </w:r>
      <w:r w:rsidRPr="009E5C34">
        <w:rPr>
          <w:iCs/>
          <w:color w:val="000000"/>
          <w:sz w:val="24"/>
          <w:szCs w:val="24"/>
        </w:rPr>
        <w:lastRenderedPageBreak/>
        <w:t>szervezet, amely tekintetében fennáll a Kbt. 62. § (1) bekezdés k) pont kb) alpontjában meghatározott feltétel;</w:t>
      </w:r>
    </w:p>
    <w:p w:rsidR="009B675B" w:rsidRPr="009E5C34" w:rsidRDefault="00B13190" w:rsidP="00B13190">
      <w:pPr>
        <w:spacing w:line="240" w:lineRule="atLeast"/>
        <w:jc w:val="both"/>
        <w:rPr>
          <w:color w:val="000000"/>
          <w:sz w:val="24"/>
          <w:szCs w:val="24"/>
        </w:rPr>
      </w:pPr>
      <w:r w:rsidRPr="009E5C34">
        <w:rPr>
          <w:iCs/>
          <w:color w:val="000000"/>
          <w:sz w:val="24"/>
          <w:szCs w:val="24"/>
        </w:rPr>
        <w:t>b) a nyertes ajánlattevő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B13190" w:rsidRPr="009E5C34" w:rsidRDefault="00B13190" w:rsidP="009B675B">
      <w:pPr>
        <w:jc w:val="both"/>
        <w:rPr>
          <w:b/>
          <w:sz w:val="24"/>
          <w:szCs w:val="24"/>
          <w:u w:val="single"/>
        </w:rPr>
      </w:pPr>
    </w:p>
    <w:p w:rsidR="009B675B" w:rsidRPr="009E5C34" w:rsidRDefault="009B675B" w:rsidP="009B675B">
      <w:pPr>
        <w:jc w:val="both"/>
        <w:rPr>
          <w:b/>
          <w:sz w:val="24"/>
          <w:szCs w:val="24"/>
          <w:u w:val="single"/>
        </w:rPr>
      </w:pPr>
      <w:smartTag w:uri="urn:schemas-microsoft-com:office:smarttags" w:element="metricconverter">
        <w:smartTagPr>
          <w:attr w:name="ProductID" w:val="4. A"/>
        </w:smartTagPr>
        <w:r w:rsidRPr="009E5C34">
          <w:rPr>
            <w:b/>
            <w:sz w:val="24"/>
            <w:szCs w:val="24"/>
            <w:u w:val="single"/>
          </w:rPr>
          <w:t>4. A</w:t>
        </w:r>
      </w:smartTag>
      <w:r w:rsidRPr="009E5C34">
        <w:rPr>
          <w:b/>
          <w:sz w:val="24"/>
          <w:szCs w:val="24"/>
          <w:u w:val="single"/>
        </w:rPr>
        <w:t xml:space="preserve"> szerződés értéke:</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4.1. Megrendelő az elvégzett szolgáltatásért az alábbi összegig vállal fizetési kötelezettséget:</w:t>
      </w:r>
    </w:p>
    <w:p w:rsidR="009B675B" w:rsidRPr="009E5C34" w:rsidRDefault="009B675B" w:rsidP="009B675B">
      <w:pPr>
        <w:jc w:val="both"/>
        <w:rPr>
          <w:sz w:val="24"/>
          <w:szCs w:val="24"/>
        </w:rPr>
      </w:pPr>
    </w:p>
    <w:p w:rsidR="00B13190" w:rsidRPr="009E5C34" w:rsidRDefault="00B13190" w:rsidP="009B675B">
      <w:pPr>
        <w:jc w:val="both"/>
        <w:rPr>
          <w:color w:val="FF0000"/>
          <w:sz w:val="24"/>
          <w:szCs w:val="24"/>
        </w:rPr>
      </w:pPr>
      <w:r w:rsidRPr="009E5C34">
        <w:rPr>
          <w:color w:val="FF0000"/>
          <w:sz w:val="24"/>
          <w:szCs w:val="24"/>
        </w:rPr>
        <w:t>…. rész:</w:t>
      </w:r>
    </w:p>
    <w:p w:rsidR="00B13190" w:rsidRPr="009E5C34" w:rsidRDefault="00B13190" w:rsidP="009B675B">
      <w:pPr>
        <w:jc w:val="both"/>
        <w:rPr>
          <w:sz w:val="24"/>
          <w:szCs w:val="24"/>
        </w:rPr>
      </w:pPr>
    </w:p>
    <w:p w:rsidR="00A4010D" w:rsidRPr="009E5C34" w:rsidRDefault="00A4010D" w:rsidP="00A4010D">
      <w:pPr>
        <w:jc w:val="both"/>
        <w:rPr>
          <w:sz w:val="24"/>
          <w:szCs w:val="24"/>
        </w:rPr>
      </w:pPr>
    </w:p>
    <w:p w:rsidR="00A4010D" w:rsidRPr="009E5C34" w:rsidRDefault="00A4010D" w:rsidP="00A4010D">
      <w:pPr>
        <w:jc w:val="both"/>
        <w:rPr>
          <w:sz w:val="24"/>
          <w:szCs w:val="24"/>
        </w:rPr>
      </w:pPr>
      <w:r w:rsidRPr="009E5C34">
        <w:rPr>
          <w:sz w:val="24"/>
          <w:szCs w:val="24"/>
        </w:rPr>
        <w:t>-</w:t>
      </w:r>
      <w:r w:rsidRPr="009E5C34">
        <w:rPr>
          <w:sz w:val="24"/>
          <w:szCs w:val="24"/>
        </w:rPr>
        <w:tab/>
        <w:t>leltárfelmérés tekintetében megajánlott ellenszolgáltatás: nettó………………HUF</w:t>
      </w:r>
    </w:p>
    <w:p w:rsidR="00A4010D" w:rsidRPr="009E5C34" w:rsidRDefault="00A4010D" w:rsidP="00A4010D">
      <w:pPr>
        <w:jc w:val="both"/>
        <w:rPr>
          <w:sz w:val="24"/>
          <w:szCs w:val="24"/>
        </w:rPr>
      </w:pPr>
      <w:r w:rsidRPr="009E5C34">
        <w:rPr>
          <w:sz w:val="24"/>
          <w:szCs w:val="24"/>
        </w:rPr>
        <w:t>-</w:t>
      </w:r>
      <w:r w:rsidRPr="009E5C34">
        <w:rPr>
          <w:sz w:val="24"/>
          <w:szCs w:val="24"/>
        </w:rPr>
        <w:tab/>
        <w:t>bővített leltárfelmérés megajánlott ellenszolgáltatás: nettó………………HUF</w:t>
      </w:r>
    </w:p>
    <w:p w:rsidR="009B675B" w:rsidRPr="009E5C34" w:rsidRDefault="00A4010D" w:rsidP="009B675B">
      <w:pPr>
        <w:jc w:val="both"/>
        <w:rPr>
          <w:sz w:val="24"/>
          <w:szCs w:val="24"/>
        </w:rPr>
      </w:pPr>
      <w:r w:rsidRPr="009E5C34">
        <w:rPr>
          <w:sz w:val="24"/>
          <w:szCs w:val="24"/>
        </w:rPr>
        <w:tab/>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4.2.</w:t>
      </w:r>
      <w:r w:rsidRPr="009E5C34">
        <w:rPr>
          <w:b/>
          <w:sz w:val="24"/>
          <w:szCs w:val="24"/>
        </w:rPr>
        <w:t xml:space="preserve"> </w:t>
      </w:r>
      <w:r w:rsidRPr="009E5C34">
        <w:rPr>
          <w:sz w:val="24"/>
          <w:szCs w:val="24"/>
        </w:rPr>
        <w:t>Az ajánlati ár tartalmazza a munka elvégzé</w:t>
      </w:r>
      <w:r w:rsidR="00A4010D" w:rsidRPr="009E5C34">
        <w:rPr>
          <w:sz w:val="24"/>
          <w:szCs w:val="24"/>
        </w:rPr>
        <w:t>séhez szükséges összes költséget.</w:t>
      </w:r>
    </w:p>
    <w:p w:rsidR="009B675B" w:rsidRPr="009E5C34" w:rsidRDefault="009B675B" w:rsidP="009B675B">
      <w:pPr>
        <w:ind w:left="-360"/>
        <w:jc w:val="both"/>
        <w:rPr>
          <w:sz w:val="24"/>
          <w:szCs w:val="24"/>
        </w:rPr>
      </w:pPr>
      <w:r w:rsidRPr="009E5C34">
        <w:rPr>
          <w:sz w:val="24"/>
          <w:szCs w:val="24"/>
        </w:rPr>
        <w:tab/>
        <w:t xml:space="preserve">4.3. Fizetés módja: átutalás </w:t>
      </w:r>
    </w:p>
    <w:p w:rsidR="009B675B" w:rsidRPr="009E5C34" w:rsidRDefault="009B675B" w:rsidP="009B675B">
      <w:pPr>
        <w:jc w:val="both"/>
        <w:rPr>
          <w:sz w:val="24"/>
          <w:szCs w:val="24"/>
        </w:rPr>
      </w:pPr>
    </w:p>
    <w:p w:rsidR="006A55FD" w:rsidRPr="009E5C34" w:rsidRDefault="009B675B" w:rsidP="009B675B">
      <w:pPr>
        <w:jc w:val="both"/>
        <w:rPr>
          <w:sz w:val="24"/>
          <w:szCs w:val="24"/>
        </w:rPr>
      </w:pPr>
      <w:r w:rsidRPr="009E5C34">
        <w:rPr>
          <w:sz w:val="24"/>
          <w:szCs w:val="24"/>
        </w:rPr>
        <w:t xml:space="preserve">4.4. Fizetés esedékessége: </w:t>
      </w:r>
      <w:r w:rsidR="006A55FD" w:rsidRPr="009E5C34">
        <w:rPr>
          <w:sz w:val="24"/>
          <w:szCs w:val="24"/>
        </w:rPr>
        <w:t xml:space="preserve"> </w:t>
      </w:r>
    </w:p>
    <w:p w:rsidR="006A55FD" w:rsidRPr="009E5C34" w:rsidRDefault="006A55FD" w:rsidP="009B675B">
      <w:pPr>
        <w:jc w:val="both"/>
        <w:rPr>
          <w:sz w:val="24"/>
          <w:szCs w:val="24"/>
        </w:rPr>
      </w:pPr>
      <w:r w:rsidRPr="009E5C34">
        <w:rPr>
          <w:sz w:val="24"/>
          <w:szCs w:val="24"/>
        </w:rPr>
        <w:t xml:space="preserve"> </w:t>
      </w:r>
    </w:p>
    <w:p w:rsidR="00BA10F9" w:rsidRPr="009E5C34" w:rsidRDefault="006A55FD" w:rsidP="009B675B">
      <w:pPr>
        <w:jc w:val="both"/>
        <w:rPr>
          <w:sz w:val="24"/>
          <w:szCs w:val="24"/>
        </w:rPr>
      </w:pPr>
      <w:r w:rsidRPr="009E5C34">
        <w:rPr>
          <w:sz w:val="24"/>
          <w:szCs w:val="24"/>
        </w:rPr>
        <w:t xml:space="preserve">A leltár dokumentáció Megrendelőnek történő </w:t>
      </w:r>
      <w:r w:rsidR="009B675B" w:rsidRPr="009E5C34">
        <w:rPr>
          <w:sz w:val="24"/>
          <w:szCs w:val="24"/>
        </w:rPr>
        <w:t>átadás</w:t>
      </w:r>
      <w:r w:rsidRPr="009E5C34">
        <w:rPr>
          <w:sz w:val="24"/>
          <w:szCs w:val="24"/>
        </w:rPr>
        <w:t xml:space="preserve">át </w:t>
      </w:r>
      <w:r w:rsidR="009B675B" w:rsidRPr="009E5C34">
        <w:rPr>
          <w:sz w:val="24"/>
          <w:szCs w:val="24"/>
        </w:rPr>
        <w:t>követően</w:t>
      </w:r>
      <w:r w:rsidR="00F358F7" w:rsidRPr="009E5C34">
        <w:rPr>
          <w:sz w:val="24"/>
          <w:szCs w:val="24"/>
        </w:rPr>
        <w:t xml:space="preserve"> </w:t>
      </w:r>
      <w:r w:rsidRPr="009E5C34">
        <w:rPr>
          <w:sz w:val="24"/>
          <w:szCs w:val="24"/>
        </w:rPr>
        <w:t>M</w:t>
      </w:r>
      <w:r w:rsidR="00F358F7" w:rsidRPr="009E5C34">
        <w:rPr>
          <w:sz w:val="24"/>
          <w:szCs w:val="24"/>
        </w:rPr>
        <w:t xml:space="preserve">egrendelő </w:t>
      </w:r>
      <w:r w:rsidRPr="009E5C34">
        <w:rPr>
          <w:sz w:val="24"/>
          <w:szCs w:val="24"/>
        </w:rPr>
        <w:t xml:space="preserve">megkezdi annak </w:t>
      </w:r>
      <w:r w:rsidR="00F358F7" w:rsidRPr="009E5C34">
        <w:rPr>
          <w:sz w:val="24"/>
          <w:szCs w:val="24"/>
        </w:rPr>
        <w:t xml:space="preserve">átvizsgálását, melynek </w:t>
      </w:r>
      <w:r w:rsidRPr="009E5C34">
        <w:rPr>
          <w:sz w:val="24"/>
          <w:szCs w:val="24"/>
        </w:rPr>
        <w:t xml:space="preserve">eredményéről </w:t>
      </w:r>
      <w:r w:rsidR="00F358F7" w:rsidRPr="009E5C34">
        <w:rPr>
          <w:sz w:val="24"/>
          <w:szCs w:val="24"/>
        </w:rPr>
        <w:t>a Vállalkozó</w:t>
      </w:r>
      <w:r w:rsidRPr="009E5C34">
        <w:rPr>
          <w:sz w:val="24"/>
          <w:szCs w:val="24"/>
        </w:rPr>
        <w:t>t</w:t>
      </w:r>
      <w:r w:rsidR="00F358F7" w:rsidRPr="009E5C34">
        <w:rPr>
          <w:sz w:val="24"/>
          <w:szCs w:val="24"/>
        </w:rPr>
        <w:t xml:space="preserve"> 15 (tizenöt) napon </w:t>
      </w:r>
      <w:r w:rsidRPr="009E5C34">
        <w:rPr>
          <w:sz w:val="24"/>
          <w:szCs w:val="24"/>
        </w:rPr>
        <w:t xml:space="preserve">belül írásban tájékoztatja. Amennyiben a Megrendelő írásbeli tájékoztatása alapján a leltár dokumentáció hiányos, úgy a Vállalkozó köteles azt 15 (tizenöt) napon belül kijavítani, pótolni és azt a megrendelőnek ismételten átadni, aki azt ismételten megvizsgálja. </w:t>
      </w:r>
    </w:p>
    <w:p w:rsidR="006A55FD" w:rsidRPr="009E5C34" w:rsidRDefault="00BA10F9" w:rsidP="009B675B">
      <w:pPr>
        <w:jc w:val="both"/>
        <w:rPr>
          <w:sz w:val="24"/>
          <w:szCs w:val="24"/>
        </w:rPr>
      </w:pPr>
      <w:r w:rsidRPr="009E5C34">
        <w:rPr>
          <w:sz w:val="24"/>
          <w:szCs w:val="24"/>
        </w:rPr>
        <w:t xml:space="preserve">Amennyiben a leltár dokumentáció hiánytalan, úgy Megrendelő </w:t>
      </w:r>
      <w:r w:rsidR="009E5C34" w:rsidRPr="009E5C34">
        <w:rPr>
          <w:sz w:val="24"/>
          <w:szCs w:val="24"/>
        </w:rPr>
        <w:t xml:space="preserve">haladéktalanul </w:t>
      </w:r>
      <w:r w:rsidRPr="009E5C34">
        <w:rPr>
          <w:sz w:val="24"/>
          <w:szCs w:val="24"/>
        </w:rPr>
        <w:t xml:space="preserve">köteles kiadni a teljesítés igazolását. </w:t>
      </w:r>
    </w:p>
    <w:p w:rsidR="009B675B" w:rsidRPr="009E5C34" w:rsidRDefault="009E5C34" w:rsidP="009E5C34">
      <w:pPr>
        <w:jc w:val="both"/>
        <w:rPr>
          <w:sz w:val="24"/>
          <w:szCs w:val="24"/>
        </w:rPr>
      </w:pPr>
      <w:r w:rsidRPr="009E5C34">
        <w:rPr>
          <w:sz w:val="24"/>
          <w:szCs w:val="24"/>
        </w:rPr>
        <w:t xml:space="preserve">Fizetés esedékessége a teljesítés igazolás kiadását követően kiállított 1 db számla </w:t>
      </w:r>
      <w:r w:rsidR="009B675B" w:rsidRPr="009E5C34">
        <w:rPr>
          <w:sz w:val="24"/>
          <w:szCs w:val="24"/>
        </w:rPr>
        <w:t>kézhezvételétől számított 30 napon belül.</w:t>
      </w:r>
    </w:p>
    <w:p w:rsidR="009B675B" w:rsidRPr="009E5C34" w:rsidRDefault="009B675B" w:rsidP="009B675B">
      <w:pPr>
        <w:jc w:val="both"/>
        <w:rPr>
          <w:sz w:val="24"/>
          <w:szCs w:val="24"/>
        </w:rPr>
      </w:pPr>
      <w:r w:rsidRPr="009E5C34">
        <w:rPr>
          <w:sz w:val="24"/>
          <w:szCs w:val="24"/>
        </w:rPr>
        <w:t xml:space="preserve">/vagy </w:t>
      </w:r>
    </w:p>
    <w:p w:rsidR="009B675B" w:rsidRPr="009E5C34" w:rsidRDefault="009B675B" w:rsidP="009B675B">
      <w:pPr>
        <w:jc w:val="both"/>
        <w:rPr>
          <w:sz w:val="24"/>
          <w:szCs w:val="24"/>
        </w:rPr>
      </w:pPr>
      <w:r w:rsidRPr="009E5C34">
        <w:rPr>
          <w:sz w:val="24"/>
          <w:szCs w:val="24"/>
        </w:rPr>
        <w:t>a Közös ajánlattevők/Vállalkozók által külön-külön kiállított 1 db számla kézhezvételétől számított 30 napon belül.</w:t>
      </w:r>
    </w:p>
    <w:p w:rsidR="009B675B" w:rsidRPr="009E5C34" w:rsidRDefault="009B675B" w:rsidP="009B675B">
      <w:pPr>
        <w:jc w:val="both"/>
        <w:rPr>
          <w:sz w:val="24"/>
          <w:szCs w:val="24"/>
        </w:rPr>
      </w:pPr>
      <w:r w:rsidRPr="009E5C34">
        <w:rPr>
          <w:sz w:val="24"/>
          <w:szCs w:val="24"/>
        </w:rPr>
        <w:t>Közös ajánlattevők esetében a megosztás %-os aránya az alábbi:</w:t>
      </w:r>
    </w:p>
    <w:p w:rsidR="009B675B" w:rsidRPr="009E5C34" w:rsidRDefault="009B675B" w:rsidP="009B675B">
      <w:pPr>
        <w:jc w:val="both"/>
        <w:rPr>
          <w:sz w:val="24"/>
          <w:szCs w:val="24"/>
        </w:rPr>
      </w:pPr>
      <w:r w:rsidRPr="009E5C34">
        <w:rPr>
          <w:sz w:val="24"/>
          <w:szCs w:val="24"/>
        </w:rPr>
        <w:t>……………</w:t>
      </w:r>
    </w:p>
    <w:p w:rsidR="009B675B" w:rsidRPr="009E5C34" w:rsidRDefault="009B675B" w:rsidP="009B675B">
      <w:pPr>
        <w:jc w:val="both"/>
        <w:rPr>
          <w:sz w:val="24"/>
          <w:szCs w:val="24"/>
        </w:rPr>
      </w:pPr>
      <w:r w:rsidRPr="009E5C34">
        <w:rPr>
          <w:sz w:val="24"/>
          <w:szCs w:val="24"/>
        </w:rPr>
        <w:t>…. %</w:t>
      </w:r>
    </w:p>
    <w:p w:rsidR="009B675B" w:rsidRPr="009E5C34" w:rsidRDefault="009B675B" w:rsidP="009B675B">
      <w:pPr>
        <w:jc w:val="both"/>
        <w:rPr>
          <w:sz w:val="24"/>
          <w:szCs w:val="24"/>
        </w:rPr>
      </w:pPr>
      <w:r w:rsidRPr="009E5C34">
        <w:rPr>
          <w:sz w:val="24"/>
          <w:szCs w:val="24"/>
        </w:rPr>
        <w:t>……………</w:t>
      </w:r>
    </w:p>
    <w:p w:rsidR="009B675B" w:rsidRPr="009E5C34" w:rsidRDefault="009B675B" w:rsidP="009B675B">
      <w:pPr>
        <w:jc w:val="both"/>
        <w:rPr>
          <w:sz w:val="24"/>
          <w:szCs w:val="24"/>
        </w:rPr>
      </w:pPr>
      <w:r w:rsidRPr="009E5C34">
        <w:rPr>
          <w:sz w:val="24"/>
          <w:szCs w:val="24"/>
        </w:rPr>
        <w:t>…. %</w:t>
      </w:r>
    </w:p>
    <w:p w:rsidR="009B675B" w:rsidRPr="009E5C34" w:rsidRDefault="009B675B" w:rsidP="009B675B">
      <w:pPr>
        <w:jc w:val="both"/>
        <w:rPr>
          <w:sz w:val="24"/>
          <w:szCs w:val="24"/>
        </w:rPr>
      </w:pPr>
    </w:p>
    <w:p w:rsidR="009B675B" w:rsidRPr="009E5C34" w:rsidRDefault="00A4010D" w:rsidP="00FD465D">
      <w:pPr>
        <w:numPr>
          <w:ilvl w:val="1"/>
          <w:numId w:val="18"/>
        </w:numPr>
        <w:jc w:val="both"/>
        <w:rPr>
          <w:bCs/>
          <w:sz w:val="24"/>
          <w:szCs w:val="24"/>
        </w:rPr>
      </w:pPr>
      <w:r w:rsidRPr="009E5C34">
        <w:rPr>
          <w:sz w:val="24"/>
          <w:szCs w:val="24"/>
        </w:rPr>
        <w:t>Fizetési feltételek: A Kbt. 135</w:t>
      </w:r>
      <w:r w:rsidR="009B675B" w:rsidRPr="009E5C34">
        <w:rPr>
          <w:sz w:val="24"/>
          <w:szCs w:val="24"/>
        </w:rPr>
        <w:t>. §, az Art. 36/A. §-ában, továbbá a Ptk. 6:130. § (1)-(2) bekezdéseiben</w:t>
      </w:r>
      <w:r w:rsidR="009B675B" w:rsidRPr="009E5C34">
        <w:rPr>
          <w:bCs/>
          <w:sz w:val="24"/>
          <w:szCs w:val="24"/>
        </w:rPr>
        <w:t xml:space="preserve"> foglaltak szerint.</w:t>
      </w:r>
    </w:p>
    <w:p w:rsidR="00FD465D" w:rsidRPr="009E5C34" w:rsidRDefault="00FD465D" w:rsidP="00FD465D">
      <w:pPr>
        <w:pStyle w:val="Style1"/>
        <w:adjustRightInd/>
        <w:ind w:right="288"/>
        <w:jc w:val="both"/>
        <w:rPr>
          <w:sz w:val="24"/>
          <w:szCs w:val="24"/>
          <w:lang w:val="hu-HU"/>
        </w:rPr>
      </w:pPr>
      <w:r w:rsidRPr="009E5C34">
        <w:rPr>
          <w:sz w:val="24"/>
          <w:szCs w:val="24"/>
          <w:lang w:val="hu-HU"/>
        </w:rPr>
        <w:t>Alvállalkozói igénybevétele esetén a Kbt. 135. § (3) bekezdésben rögzített szabályok szerint a kifizetési szabályok az alábbiak szerint alakulnak:</w:t>
      </w:r>
    </w:p>
    <w:p w:rsidR="00FD465D" w:rsidRPr="009E5C34" w:rsidRDefault="00FD465D" w:rsidP="00FD465D">
      <w:pPr>
        <w:pStyle w:val="Style1"/>
        <w:adjustRightInd/>
        <w:ind w:right="288"/>
        <w:jc w:val="both"/>
        <w:rPr>
          <w:sz w:val="24"/>
          <w:szCs w:val="24"/>
          <w:lang w:val="hu-HU"/>
        </w:rPr>
      </w:pPr>
      <w:r w:rsidRPr="009E5C34">
        <w:rPr>
          <w:sz w:val="24"/>
          <w:szCs w:val="24"/>
          <w:lang w:val="hu-HU"/>
        </w:rPr>
        <w:t>a) a Vállalkozó legkésőbb a teljesítés elismerésének időpontjáig nyilatkozik, hogy mekkora összegre jogosult az ellenértékből;</w:t>
      </w:r>
    </w:p>
    <w:p w:rsidR="00FD465D" w:rsidRPr="009E5C34" w:rsidRDefault="00FD465D" w:rsidP="00FD465D">
      <w:pPr>
        <w:pStyle w:val="Style1"/>
        <w:adjustRightInd/>
        <w:ind w:right="288"/>
        <w:jc w:val="both"/>
        <w:rPr>
          <w:sz w:val="24"/>
          <w:szCs w:val="24"/>
          <w:lang w:val="hu-HU"/>
        </w:rPr>
      </w:pPr>
      <w:r w:rsidRPr="009E5C34">
        <w:rPr>
          <w:sz w:val="24"/>
          <w:szCs w:val="24"/>
          <w:lang w:val="hu-HU"/>
        </w:rPr>
        <w:t>b) a Vállalkozó legkésőbb a teljesítés elismerésének időpontjáig nyilatkozik, hogy az általa a teljesítésbe a Kbt. 138. § szerint bevont alvállalkozók egyenként mekkora összegre jogosultak az ellenértékből;</w:t>
      </w:r>
    </w:p>
    <w:p w:rsidR="00FD465D" w:rsidRPr="009E5C34" w:rsidRDefault="00FD465D" w:rsidP="00FD465D">
      <w:pPr>
        <w:pStyle w:val="Style1"/>
        <w:adjustRightInd/>
        <w:ind w:right="288"/>
        <w:jc w:val="both"/>
        <w:rPr>
          <w:sz w:val="24"/>
          <w:szCs w:val="24"/>
          <w:lang w:val="hu-HU"/>
        </w:rPr>
      </w:pPr>
      <w:r w:rsidRPr="009E5C34">
        <w:rPr>
          <w:sz w:val="24"/>
          <w:szCs w:val="24"/>
          <w:lang w:val="hu-HU"/>
        </w:rPr>
        <w:lastRenderedPageBreak/>
        <w:t>c) Megrendelő felhívja a Vállalkozót, és a b) pont szerinti alvállalkozókat, hogy a teljesítés elismerését követően állítsák ki számláikat, egyidejűleg felhívja őket, hogy amennyiben nem szerepelnek az adózás rendjéről szóló 2003. évi XCII. törvény (a továbbiakban: Art.) 36/A. §-a szerinti köztartozásmentes adózói adatbázisban, nyújtsák be a tényleges kifizetés időpontjától számított harminc napnál nem régebbi együttes adóigazolást;</w:t>
      </w:r>
    </w:p>
    <w:p w:rsidR="00FD465D" w:rsidRPr="009E5C34" w:rsidRDefault="00FD465D" w:rsidP="00FD465D">
      <w:pPr>
        <w:pStyle w:val="Style1"/>
        <w:adjustRightInd/>
        <w:ind w:right="288"/>
        <w:jc w:val="both"/>
        <w:rPr>
          <w:sz w:val="24"/>
          <w:szCs w:val="24"/>
          <w:lang w:val="hu-HU"/>
        </w:rPr>
      </w:pPr>
      <w:r w:rsidRPr="009E5C34">
        <w:rPr>
          <w:sz w:val="24"/>
          <w:szCs w:val="24"/>
          <w:lang w:val="hu-HU"/>
        </w:rPr>
        <w:t>d) a Megrendelő a vállalkozói és az alvállalkozói teljesítés ellenértékét a számla kézhezvételét követő harminc napon belül közvetlenül utalja át a Vállalkozónak és alvállalkozónak;</w:t>
      </w:r>
    </w:p>
    <w:p w:rsidR="00FD465D" w:rsidRPr="009E5C34" w:rsidRDefault="00FD465D" w:rsidP="00FD465D">
      <w:pPr>
        <w:pStyle w:val="Style1"/>
        <w:adjustRightInd/>
        <w:ind w:right="288"/>
        <w:jc w:val="both"/>
        <w:rPr>
          <w:sz w:val="24"/>
          <w:szCs w:val="24"/>
          <w:lang w:val="hu-HU"/>
        </w:rPr>
      </w:pPr>
      <w:r w:rsidRPr="009E5C34">
        <w:rPr>
          <w:sz w:val="24"/>
          <w:szCs w:val="24"/>
          <w:lang w:val="hu-HU"/>
        </w:rPr>
        <w:t>e) a d) pontban foglaltaktól eltérően, ha a Vállalkozónak vagy alvállalkozónak a kifizetés időpontjában az együttes adóigazolás alapján köztatozása van, a Megrendelő a Vállalkozói, illetve az alvállalkozói teljesítés ellenértékét a köztartozás erejéig az Art. 36/A. § (3) bekezdése szerint visszatartja.</w:t>
      </w:r>
    </w:p>
    <w:p w:rsidR="009B675B" w:rsidRPr="009E5C34" w:rsidRDefault="009B675B" w:rsidP="00FD465D">
      <w:pPr>
        <w:jc w:val="both"/>
        <w:rPr>
          <w:sz w:val="24"/>
          <w:szCs w:val="24"/>
        </w:rPr>
      </w:pPr>
    </w:p>
    <w:p w:rsidR="009B675B" w:rsidRPr="009E5C34" w:rsidRDefault="009B675B" w:rsidP="009B675B">
      <w:pPr>
        <w:jc w:val="both"/>
        <w:rPr>
          <w:b/>
          <w:sz w:val="24"/>
          <w:szCs w:val="24"/>
        </w:rPr>
      </w:pPr>
      <w:r w:rsidRPr="009E5C34">
        <w:rPr>
          <w:sz w:val="24"/>
          <w:szCs w:val="24"/>
        </w:rPr>
        <w:t xml:space="preserve">4.6. </w:t>
      </w:r>
      <w:r w:rsidRPr="009E5C34">
        <w:rPr>
          <w:b/>
          <w:sz w:val="24"/>
          <w:szCs w:val="24"/>
        </w:rPr>
        <w:t>Megrendelő az ellenszolgáltatás engedményezéséhez nem járul hozzá.</w:t>
      </w:r>
    </w:p>
    <w:p w:rsidR="009B675B" w:rsidRPr="009E5C34" w:rsidRDefault="009B675B" w:rsidP="009B675B">
      <w:pPr>
        <w:jc w:val="both"/>
        <w:rPr>
          <w:b/>
          <w:sz w:val="24"/>
          <w:szCs w:val="24"/>
        </w:rPr>
      </w:pPr>
    </w:p>
    <w:p w:rsidR="009B675B" w:rsidRPr="009E5C34" w:rsidRDefault="009B675B" w:rsidP="009B675B">
      <w:pPr>
        <w:jc w:val="both"/>
        <w:rPr>
          <w:b/>
          <w:sz w:val="24"/>
          <w:szCs w:val="24"/>
          <w:u w:val="single"/>
        </w:rPr>
      </w:pPr>
      <w:smartTag w:uri="urn:schemas-microsoft-com:office:smarttags" w:element="metricconverter">
        <w:smartTagPr>
          <w:attr w:name="ProductID" w:val="5. A"/>
        </w:smartTagPr>
        <w:r w:rsidRPr="009E5C34">
          <w:rPr>
            <w:b/>
            <w:sz w:val="24"/>
            <w:szCs w:val="24"/>
            <w:u w:val="single"/>
          </w:rPr>
          <w:t>5. A</w:t>
        </w:r>
      </w:smartTag>
      <w:r w:rsidRPr="009E5C34">
        <w:rPr>
          <w:b/>
          <w:sz w:val="24"/>
          <w:szCs w:val="24"/>
          <w:u w:val="single"/>
        </w:rPr>
        <w:t xml:space="preserve"> szerződésszerű teljesítést biztosító kötbérszankciók: </w:t>
      </w:r>
    </w:p>
    <w:p w:rsidR="009B675B" w:rsidRPr="009E5C34" w:rsidRDefault="009B675B" w:rsidP="009B675B">
      <w:pPr>
        <w:jc w:val="both"/>
        <w:rPr>
          <w:sz w:val="24"/>
          <w:szCs w:val="24"/>
        </w:rPr>
      </w:pPr>
      <w:bookmarkStart w:id="86" w:name="_Toc194466597"/>
    </w:p>
    <w:p w:rsidR="009B675B" w:rsidRPr="009E5C34" w:rsidRDefault="009B675B" w:rsidP="009B675B">
      <w:pPr>
        <w:jc w:val="both"/>
        <w:rPr>
          <w:sz w:val="24"/>
          <w:szCs w:val="24"/>
        </w:rPr>
      </w:pPr>
      <w:r w:rsidRPr="009E5C34">
        <w:rPr>
          <w:sz w:val="24"/>
          <w:szCs w:val="24"/>
        </w:rPr>
        <w:t xml:space="preserve">5.1. </w:t>
      </w:r>
      <w:bookmarkEnd w:id="86"/>
      <w:r w:rsidRPr="009E5C34">
        <w:rPr>
          <w:sz w:val="24"/>
          <w:szCs w:val="24"/>
        </w:rPr>
        <w:t>A Ptk. 6:186 § (1) bekezdése szerint a kötelezett pénz fizetésére kötelezi magát arra az esetre, ha olyan okból, amelyért felelős, megszegi a szerződést.</w:t>
      </w:r>
    </w:p>
    <w:p w:rsidR="009B675B" w:rsidRPr="009E5C34" w:rsidRDefault="009B675B" w:rsidP="009B675B">
      <w:pPr>
        <w:jc w:val="both"/>
        <w:rPr>
          <w:sz w:val="24"/>
          <w:szCs w:val="24"/>
        </w:rPr>
      </w:pPr>
    </w:p>
    <w:p w:rsidR="0003221C" w:rsidRPr="009E5C34" w:rsidRDefault="00A4010D" w:rsidP="0003221C">
      <w:pPr>
        <w:pStyle w:val="standard"/>
        <w:jc w:val="both"/>
        <w:rPr>
          <w:rFonts w:ascii="Times New Roman" w:hAnsi="Times New Roman"/>
        </w:rPr>
      </w:pPr>
      <w:r w:rsidRPr="009E5C34">
        <w:t>5.2</w:t>
      </w:r>
      <w:r w:rsidR="009B675B" w:rsidRPr="009E5C34">
        <w:t xml:space="preserve">. </w:t>
      </w:r>
      <w:r w:rsidR="0003221C" w:rsidRPr="009E5C34">
        <w:rPr>
          <w:rFonts w:ascii="Times New Roman" w:hAnsi="Times New Roman"/>
          <w:b/>
          <w:u w:val="single"/>
        </w:rPr>
        <w:t>Késedelmi kötbér:</w:t>
      </w:r>
      <w:r w:rsidR="0003221C" w:rsidRPr="009E5C34">
        <w:rPr>
          <w:rFonts w:ascii="Times New Roman" w:hAnsi="Times New Roman"/>
        </w:rPr>
        <w:t xml:space="preserve"> Késedelmes teljesítésnek minősül, amikor az ajánlattevő a szerződéses kötelezettségének a megajánlott teljesítési határidőre az ajánlattevőnek felróható ok(ok)ból nem tesz eleget. A késedelmi kötbér napi mértéke </w:t>
      </w:r>
      <w:r w:rsidR="0003221C" w:rsidRPr="009E5C34">
        <w:t>min. 0,5 %/nap; max. 20 %</w:t>
      </w:r>
      <w:r w:rsidR="0003221C" w:rsidRPr="009E5C34">
        <w:rPr>
          <w:rFonts w:ascii="Times New Roman" w:hAnsi="Times New Roman"/>
        </w:rPr>
        <w:t>.</w:t>
      </w:r>
    </w:p>
    <w:p w:rsidR="0003221C" w:rsidRPr="009E5C34" w:rsidRDefault="0003221C" w:rsidP="0003221C">
      <w:pPr>
        <w:pStyle w:val="standard"/>
        <w:jc w:val="both"/>
        <w:rPr>
          <w:rFonts w:ascii="Times New Roman" w:hAnsi="Times New Roman"/>
        </w:rPr>
      </w:pPr>
      <w:r w:rsidRPr="009E5C34">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03221C" w:rsidRPr="009E5C34" w:rsidRDefault="0003221C" w:rsidP="0003221C">
      <w:pPr>
        <w:pStyle w:val="standard"/>
        <w:jc w:val="both"/>
        <w:rPr>
          <w:rFonts w:ascii="Times New Roman" w:hAnsi="Times New Roman"/>
          <w:b/>
          <w:u w:val="single"/>
        </w:rPr>
      </w:pPr>
    </w:p>
    <w:p w:rsidR="0003221C" w:rsidRPr="009E5C34" w:rsidRDefault="0003221C" w:rsidP="0003221C">
      <w:pPr>
        <w:pStyle w:val="standard"/>
        <w:jc w:val="both"/>
        <w:rPr>
          <w:rFonts w:ascii="Times New Roman" w:hAnsi="Times New Roman"/>
        </w:rPr>
      </w:pPr>
      <w:r w:rsidRPr="009E5C34">
        <w:rPr>
          <w:rFonts w:ascii="Times New Roman" w:hAnsi="Times New Roman"/>
          <w:b/>
          <w:u w:val="single"/>
        </w:rPr>
        <w:t>5.3. Meghiúsulási kötbér:</w:t>
      </w:r>
      <w:r w:rsidRPr="009E5C34">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9B675B" w:rsidRPr="009E5C34" w:rsidRDefault="009B675B" w:rsidP="00A4010D">
      <w:pPr>
        <w:jc w:val="both"/>
        <w:rPr>
          <w:sz w:val="24"/>
          <w:szCs w:val="24"/>
        </w:rPr>
      </w:pPr>
    </w:p>
    <w:p w:rsidR="00A4010D" w:rsidRPr="009E5C34" w:rsidRDefault="009B675B" w:rsidP="00A4010D">
      <w:pPr>
        <w:jc w:val="both"/>
        <w:rPr>
          <w:color w:val="000000"/>
          <w:sz w:val="24"/>
          <w:szCs w:val="24"/>
        </w:rPr>
      </w:pPr>
      <w:r w:rsidRPr="009E5C34">
        <w:rPr>
          <w:sz w:val="24"/>
          <w:szCs w:val="24"/>
        </w:rPr>
        <w:t>5</w:t>
      </w:r>
      <w:r w:rsidR="0003221C" w:rsidRPr="009E5C34">
        <w:rPr>
          <w:sz w:val="24"/>
          <w:szCs w:val="24"/>
        </w:rPr>
        <w:t>.4.</w:t>
      </w:r>
      <w:r w:rsidRPr="009E5C34">
        <w:rPr>
          <w:sz w:val="24"/>
          <w:szCs w:val="24"/>
        </w:rPr>
        <w:t xml:space="preserve"> </w:t>
      </w:r>
      <w:r w:rsidRPr="009E5C34">
        <w:rPr>
          <w:color w:val="000000"/>
          <w:sz w:val="24"/>
          <w:szCs w:val="24"/>
        </w:rPr>
        <w:t>Megrendelő - választása szerint - a kötbért annak összegére 8 napos fizetési határidővel kiállított számla útján érvényesíti, ez esetben Vállalkozó az ellenérték összegére vonatkozó számláját csak a kötbérszámla kiegyenlítését követően jogosult benyújtani; vagy a kötbér összege a teljesítés igazolás összegéből levonásra kerül, így a Vállalkozó a kötbér összegével csökkentett összegű számla benyújtására jogosult.</w:t>
      </w:r>
    </w:p>
    <w:p w:rsidR="00A4010D" w:rsidRPr="009E5C34" w:rsidRDefault="00A4010D" w:rsidP="00A4010D">
      <w:pPr>
        <w:jc w:val="both"/>
        <w:rPr>
          <w:color w:val="000000"/>
          <w:sz w:val="24"/>
          <w:szCs w:val="24"/>
        </w:rPr>
      </w:pPr>
    </w:p>
    <w:p w:rsidR="009B675B" w:rsidRPr="009E5C34" w:rsidRDefault="0003221C" w:rsidP="00A4010D">
      <w:pPr>
        <w:jc w:val="both"/>
        <w:rPr>
          <w:color w:val="000000"/>
          <w:sz w:val="24"/>
          <w:szCs w:val="24"/>
        </w:rPr>
      </w:pPr>
      <w:r w:rsidRPr="009E5C34">
        <w:rPr>
          <w:rFonts w:ascii="&amp;#39" w:hAnsi="&amp;#39"/>
          <w:sz w:val="24"/>
          <w:szCs w:val="24"/>
        </w:rPr>
        <w:t>5.5</w:t>
      </w:r>
      <w:r w:rsidR="00F303CF" w:rsidRPr="009E5C34">
        <w:rPr>
          <w:rFonts w:ascii="&amp;#39" w:hAnsi="&amp;#39"/>
          <w:sz w:val="24"/>
          <w:szCs w:val="24"/>
        </w:rPr>
        <w:t>. Szerződő</w:t>
      </w:r>
      <w:r w:rsidR="009B675B" w:rsidRPr="009E5C34">
        <w:rPr>
          <w:rFonts w:ascii="&amp;#39" w:hAnsi="&amp;#39"/>
          <w:sz w:val="24"/>
          <w:szCs w:val="24"/>
        </w:rPr>
        <w:t xml:space="preserve"> felek rögzítik, hogy a kötbér érvényesítése nem zárja ki Vállalkozó kártérítési felelősségét, melyért egyébként helytállni tartozik. </w:t>
      </w:r>
    </w:p>
    <w:p w:rsidR="00A4010D" w:rsidRPr="009E5C34" w:rsidRDefault="00A4010D" w:rsidP="009B675B">
      <w:pPr>
        <w:jc w:val="both"/>
        <w:rPr>
          <w:b/>
          <w:kern w:val="28"/>
          <w:sz w:val="24"/>
          <w:szCs w:val="24"/>
          <w:u w:val="single"/>
        </w:rPr>
      </w:pPr>
    </w:p>
    <w:p w:rsidR="009B675B" w:rsidRPr="009E5C34" w:rsidRDefault="00A4010D" w:rsidP="009B675B">
      <w:pPr>
        <w:jc w:val="both"/>
        <w:rPr>
          <w:b/>
          <w:sz w:val="24"/>
          <w:szCs w:val="24"/>
          <w:u w:val="single"/>
        </w:rPr>
      </w:pPr>
      <w:r w:rsidRPr="009E5C34">
        <w:rPr>
          <w:b/>
          <w:sz w:val="24"/>
          <w:szCs w:val="24"/>
          <w:u w:val="single"/>
        </w:rPr>
        <w:t>6</w:t>
      </w:r>
      <w:r w:rsidR="009B675B" w:rsidRPr="009E5C34">
        <w:rPr>
          <w:b/>
          <w:sz w:val="24"/>
          <w:szCs w:val="24"/>
          <w:u w:val="single"/>
        </w:rPr>
        <w:t>. A Felek képviselői:</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 xml:space="preserve">A Vállalkozó képviseletére jogosult a szerződés tartalmát érintő kérdésekben: </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név,beosztás: ………………………….</w:t>
      </w:r>
      <w:r w:rsidRPr="009E5C34">
        <w:rPr>
          <w:sz w:val="24"/>
          <w:szCs w:val="24"/>
        </w:rPr>
        <w:tab/>
      </w:r>
      <w:r w:rsidRPr="009E5C34">
        <w:rPr>
          <w:sz w:val="24"/>
          <w:szCs w:val="24"/>
        </w:rPr>
        <w:tab/>
        <w:t>cím: ………………………………………</w:t>
      </w:r>
    </w:p>
    <w:p w:rsidR="009B675B" w:rsidRPr="009E5C34" w:rsidRDefault="009B675B" w:rsidP="009B675B">
      <w:pPr>
        <w:jc w:val="both"/>
        <w:rPr>
          <w:sz w:val="24"/>
          <w:szCs w:val="24"/>
        </w:rPr>
      </w:pPr>
      <w:r w:rsidRPr="009E5C34">
        <w:rPr>
          <w:sz w:val="24"/>
          <w:szCs w:val="24"/>
        </w:rPr>
        <w:t>tel/fax: ………………………..………...</w:t>
      </w:r>
      <w:r w:rsidRPr="009E5C34">
        <w:rPr>
          <w:sz w:val="24"/>
          <w:szCs w:val="24"/>
        </w:rPr>
        <w:tab/>
      </w:r>
      <w:r w:rsidRPr="009E5C34">
        <w:rPr>
          <w:sz w:val="24"/>
          <w:szCs w:val="24"/>
        </w:rPr>
        <w:tab/>
        <w:t>e-mail: ……………………………………</w:t>
      </w:r>
    </w:p>
    <w:p w:rsidR="009B675B" w:rsidRPr="009E5C34" w:rsidRDefault="009B675B" w:rsidP="009B675B">
      <w:pPr>
        <w:jc w:val="both"/>
        <w:rPr>
          <w:b/>
          <w:sz w:val="24"/>
          <w:szCs w:val="24"/>
          <w:u w:val="single"/>
        </w:rPr>
      </w:pPr>
      <w:r w:rsidRPr="009E5C34">
        <w:rPr>
          <w:b/>
          <w:sz w:val="24"/>
          <w:szCs w:val="24"/>
          <w:u w:val="single"/>
        </w:rPr>
        <w:t xml:space="preserve">A Vállalkozó felelős műszaki vezetője: </w:t>
      </w:r>
    </w:p>
    <w:p w:rsidR="009B675B" w:rsidRPr="009E5C34" w:rsidRDefault="009B675B" w:rsidP="009B675B">
      <w:pPr>
        <w:jc w:val="both"/>
        <w:rPr>
          <w:b/>
          <w:sz w:val="24"/>
          <w:szCs w:val="24"/>
          <w:u w:val="single"/>
        </w:rPr>
      </w:pPr>
    </w:p>
    <w:p w:rsidR="009B675B" w:rsidRPr="009E5C34" w:rsidRDefault="009B675B" w:rsidP="009B675B">
      <w:pPr>
        <w:jc w:val="both"/>
        <w:rPr>
          <w:sz w:val="24"/>
          <w:szCs w:val="24"/>
        </w:rPr>
      </w:pPr>
      <w:r w:rsidRPr="009E5C34">
        <w:rPr>
          <w:sz w:val="24"/>
          <w:szCs w:val="24"/>
        </w:rPr>
        <w:t>név,beosztás: ………………………….</w:t>
      </w:r>
      <w:r w:rsidRPr="009E5C34">
        <w:rPr>
          <w:sz w:val="24"/>
          <w:szCs w:val="24"/>
        </w:rPr>
        <w:tab/>
      </w:r>
      <w:r w:rsidRPr="009E5C34">
        <w:rPr>
          <w:sz w:val="24"/>
          <w:szCs w:val="24"/>
        </w:rPr>
        <w:tab/>
        <w:t>cím: ………………………………………</w:t>
      </w:r>
    </w:p>
    <w:p w:rsidR="009B675B" w:rsidRPr="009E5C34" w:rsidRDefault="009B675B" w:rsidP="009B675B">
      <w:pPr>
        <w:jc w:val="both"/>
        <w:rPr>
          <w:sz w:val="24"/>
          <w:szCs w:val="24"/>
        </w:rPr>
      </w:pPr>
      <w:r w:rsidRPr="009E5C34">
        <w:rPr>
          <w:sz w:val="24"/>
          <w:szCs w:val="24"/>
        </w:rPr>
        <w:lastRenderedPageBreak/>
        <w:t>tel/fax: ………………………..………...</w:t>
      </w:r>
      <w:r w:rsidRPr="009E5C34">
        <w:rPr>
          <w:sz w:val="24"/>
          <w:szCs w:val="24"/>
        </w:rPr>
        <w:tab/>
      </w:r>
      <w:r w:rsidRPr="009E5C34">
        <w:rPr>
          <w:sz w:val="24"/>
          <w:szCs w:val="24"/>
        </w:rPr>
        <w:tab/>
        <w:t>e-mail: ……………………………………</w:t>
      </w:r>
    </w:p>
    <w:p w:rsidR="009B675B" w:rsidRPr="009E5C34" w:rsidRDefault="009B675B" w:rsidP="009B675B">
      <w:pPr>
        <w:jc w:val="both"/>
        <w:rPr>
          <w:sz w:val="24"/>
          <w:szCs w:val="24"/>
        </w:rPr>
      </w:pPr>
      <w:r w:rsidRPr="009E5C34">
        <w:rPr>
          <w:sz w:val="24"/>
          <w:szCs w:val="24"/>
        </w:rPr>
        <w:t>Felelős műszaki vezetői névjegyzék nyilvántartási száma:…………………………………</w:t>
      </w:r>
    </w:p>
    <w:p w:rsidR="009B675B" w:rsidRPr="009E5C34" w:rsidRDefault="009B675B" w:rsidP="009B675B">
      <w:pPr>
        <w:jc w:val="both"/>
        <w:rPr>
          <w:sz w:val="24"/>
          <w:szCs w:val="24"/>
        </w:rPr>
      </w:pPr>
    </w:p>
    <w:p w:rsidR="009B675B" w:rsidRPr="009E5C34" w:rsidRDefault="009B675B" w:rsidP="009B675B">
      <w:pPr>
        <w:jc w:val="both"/>
        <w:rPr>
          <w:b/>
          <w:sz w:val="24"/>
          <w:szCs w:val="24"/>
          <w:u w:val="single"/>
        </w:rPr>
      </w:pPr>
      <w:r w:rsidRPr="009E5C34">
        <w:rPr>
          <w:b/>
          <w:sz w:val="24"/>
          <w:szCs w:val="24"/>
          <w:u w:val="single"/>
        </w:rPr>
        <w:t xml:space="preserve">A Megrendelő képviseletére jogosult a szerződés tartalmát érintő kérdésekben: </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 xml:space="preserve">név, beosztás: Pap Zoltán ügyvezető </w:t>
      </w:r>
      <w:r w:rsidRPr="009E5C34">
        <w:rPr>
          <w:sz w:val="24"/>
          <w:szCs w:val="24"/>
        </w:rPr>
        <w:tab/>
      </w:r>
      <w:r w:rsidRPr="009E5C34">
        <w:rPr>
          <w:sz w:val="24"/>
          <w:szCs w:val="24"/>
        </w:rPr>
        <w:tab/>
        <w:t>cím: 1203 Budapest, Csepeli átjáró 1-3.</w:t>
      </w:r>
    </w:p>
    <w:p w:rsidR="009B675B" w:rsidRPr="009E5C34" w:rsidRDefault="009B675B" w:rsidP="009B675B">
      <w:pPr>
        <w:jc w:val="both"/>
        <w:rPr>
          <w:sz w:val="24"/>
          <w:szCs w:val="24"/>
        </w:rPr>
      </w:pPr>
      <w:r w:rsidRPr="009E5C34">
        <w:rPr>
          <w:sz w:val="24"/>
          <w:szCs w:val="24"/>
        </w:rPr>
        <w:t>tel/fax: 238-4110/238-4323</w:t>
      </w:r>
      <w:r w:rsidRPr="009E5C34">
        <w:rPr>
          <w:sz w:val="24"/>
          <w:szCs w:val="24"/>
        </w:rPr>
        <w:tab/>
      </w:r>
      <w:r w:rsidRPr="009E5C34">
        <w:rPr>
          <w:sz w:val="24"/>
          <w:szCs w:val="24"/>
        </w:rPr>
        <w:tab/>
      </w:r>
      <w:r w:rsidRPr="009E5C34">
        <w:rPr>
          <w:sz w:val="24"/>
          <w:szCs w:val="24"/>
        </w:rPr>
        <w:tab/>
      </w:r>
      <w:r w:rsidRPr="009E5C34">
        <w:rPr>
          <w:sz w:val="24"/>
          <w:szCs w:val="24"/>
        </w:rPr>
        <w:tab/>
        <w:t xml:space="preserve">e-mail: </w:t>
      </w:r>
      <w:hyperlink r:id="rId16" w:history="1">
        <w:r w:rsidRPr="009E5C34">
          <w:rPr>
            <w:color w:val="0000FF"/>
            <w:sz w:val="24"/>
            <w:szCs w:val="24"/>
            <w:u w:val="single"/>
          </w:rPr>
          <w:t>zoltan.pap@bdk.hu</w:t>
        </w:r>
      </w:hyperlink>
    </w:p>
    <w:p w:rsidR="009B675B" w:rsidRPr="009E5C34" w:rsidRDefault="009B675B" w:rsidP="009B675B">
      <w:pPr>
        <w:jc w:val="both"/>
        <w:rPr>
          <w:sz w:val="24"/>
          <w:szCs w:val="24"/>
        </w:rPr>
      </w:pPr>
    </w:p>
    <w:p w:rsidR="009B675B" w:rsidRPr="009E5C34" w:rsidRDefault="00A4010D" w:rsidP="009B675B">
      <w:pPr>
        <w:jc w:val="both"/>
        <w:rPr>
          <w:b/>
          <w:sz w:val="24"/>
          <w:szCs w:val="24"/>
        </w:rPr>
      </w:pPr>
      <w:r w:rsidRPr="009E5C34">
        <w:rPr>
          <w:b/>
          <w:sz w:val="24"/>
          <w:szCs w:val="24"/>
        </w:rPr>
        <w:t>A Megrendelő műszaki átvevője</w:t>
      </w:r>
    </w:p>
    <w:p w:rsidR="00F358F7" w:rsidRPr="009E5C34" w:rsidRDefault="00F358F7" w:rsidP="00F358F7">
      <w:pPr>
        <w:jc w:val="both"/>
        <w:rPr>
          <w:sz w:val="24"/>
          <w:szCs w:val="24"/>
        </w:rPr>
      </w:pPr>
      <w:r w:rsidRPr="009E5C34">
        <w:rPr>
          <w:sz w:val="24"/>
          <w:szCs w:val="24"/>
        </w:rPr>
        <w:t>név,beosztás: Joó János EEGIS adatgazda</w:t>
      </w:r>
      <w:r w:rsidRPr="009E5C34">
        <w:rPr>
          <w:sz w:val="24"/>
          <w:szCs w:val="24"/>
        </w:rPr>
        <w:tab/>
      </w:r>
      <w:r w:rsidRPr="009E5C34">
        <w:rPr>
          <w:sz w:val="24"/>
          <w:szCs w:val="24"/>
        </w:rPr>
        <w:tab/>
        <w:t>cím: 1203 Budapest, Csepeli átjáró 1-3.</w:t>
      </w:r>
    </w:p>
    <w:p w:rsidR="00F358F7" w:rsidRPr="009E5C34" w:rsidRDefault="00F358F7" w:rsidP="00F358F7">
      <w:pPr>
        <w:jc w:val="both"/>
        <w:rPr>
          <w:sz w:val="24"/>
          <w:szCs w:val="24"/>
        </w:rPr>
      </w:pPr>
      <w:r w:rsidRPr="009E5C34">
        <w:rPr>
          <w:sz w:val="24"/>
          <w:szCs w:val="24"/>
        </w:rPr>
        <w:t>tel/fax: 238-4284/238-4323</w:t>
      </w:r>
      <w:r w:rsidRPr="009E5C34">
        <w:rPr>
          <w:sz w:val="24"/>
          <w:szCs w:val="24"/>
        </w:rPr>
        <w:tab/>
      </w:r>
      <w:r w:rsidRPr="009E5C34">
        <w:rPr>
          <w:sz w:val="24"/>
          <w:szCs w:val="24"/>
        </w:rPr>
        <w:tab/>
      </w:r>
      <w:r w:rsidRPr="009E5C34">
        <w:rPr>
          <w:sz w:val="24"/>
          <w:szCs w:val="24"/>
        </w:rPr>
        <w:tab/>
      </w:r>
      <w:r w:rsidRPr="009E5C34">
        <w:rPr>
          <w:sz w:val="24"/>
          <w:szCs w:val="24"/>
        </w:rPr>
        <w:tab/>
        <w:t>e-mail: janos.joo@bdk.hu</w:t>
      </w:r>
    </w:p>
    <w:p w:rsidR="00F358F7" w:rsidRPr="009E5C34" w:rsidRDefault="00F358F7" w:rsidP="00F358F7">
      <w:pPr>
        <w:jc w:val="both"/>
        <w:rPr>
          <w:sz w:val="24"/>
          <w:szCs w:val="24"/>
        </w:rPr>
      </w:pPr>
      <w:r w:rsidRPr="009E5C34">
        <w:rPr>
          <w:sz w:val="24"/>
          <w:szCs w:val="24"/>
        </w:rPr>
        <w:t>név,beosztás: Juhász János beruházási mérnök</w:t>
      </w:r>
      <w:r w:rsidRPr="009E5C34">
        <w:rPr>
          <w:sz w:val="24"/>
          <w:szCs w:val="24"/>
        </w:rPr>
        <w:tab/>
        <w:t>cím: 1203 Budapest, Csepeli átjáró 1-3.</w:t>
      </w:r>
    </w:p>
    <w:p w:rsidR="00F358F7" w:rsidRPr="009E5C34" w:rsidRDefault="00F358F7" w:rsidP="00F358F7">
      <w:pPr>
        <w:jc w:val="both"/>
        <w:rPr>
          <w:sz w:val="24"/>
          <w:szCs w:val="24"/>
        </w:rPr>
      </w:pPr>
      <w:r w:rsidRPr="009E5C34">
        <w:rPr>
          <w:sz w:val="24"/>
          <w:szCs w:val="24"/>
        </w:rPr>
        <w:t>tel/fax: 238-4203</w:t>
      </w:r>
      <w:r w:rsidRPr="009E5C34">
        <w:rPr>
          <w:sz w:val="24"/>
          <w:szCs w:val="24"/>
        </w:rPr>
        <w:tab/>
      </w:r>
      <w:r w:rsidRPr="009E5C34">
        <w:rPr>
          <w:sz w:val="24"/>
          <w:szCs w:val="24"/>
        </w:rPr>
        <w:tab/>
      </w:r>
      <w:r w:rsidRPr="009E5C34">
        <w:rPr>
          <w:sz w:val="24"/>
          <w:szCs w:val="24"/>
        </w:rPr>
        <w:tab/>
      </w:r>
      <w:r w:rsidRPr="009E5C34">
        <w:rPr>
          <w:sz w:val="24"/>
          <w:szCs w:val="24"/>
        </w:rPr>
        <w:tab/>
      </w:r>
      <w:r w:rsidRPr="009E5C34">
        <w:rPr>
          <w:sz w:val="24"/>
          <w:szCs w:val="24"/>
        </w:rPr>
        <w:tab/>
        <w:t xml:space="preserve">e-mail: </w:t>
      </w:r>
      <w:r w:rsidR="00501095" w:rsidRPr="009E5C34">
        <w:rPr>
          <w:sz w:val="24"/>
          <w:szCs w:val="24"/>
        </w:rPr>
        <w:t>janos.juhasz@bdk.hu</w:t>
      </w:r>
    </w:p>
    <w:p w:rsidR="009B675B" w:rsidRPr="009E5C34" w:rsidRDefault="009B675B" w:rsidP="009B675B">
      <w:pPr>
        <w:jc w:val="both"/>
        <w:rPr>
          <w:sz w:val="24"/>
          <w:szCs w:val="24"/>
        </w:rPr>
      </w:pPr>
    </w:p>
    <w:p w:rsidR="009B675B" w:rsidRPr="009E5C34" w:rsidRDefault="00A4010D" w:rsidP="009B675B">
      <w:pPr>
        <w:jc w:val="both"/>
        <w:rPr>
          <w:b/>
          <w:sz w:val="24"/>
          <w:szCs w:val="24"/>
          <w:u w:val="single"/>
        </w:rPr>
      </w:pPr>
      <w:r w:rsidRPr="009E5C34">
        <w:rPr>
          <w:b/>
          <w:sz w:val="24"/>
          <w:szCs w:val="24"/>
          <w:u w:val="single"/>
        </w:rPr>
        <w:t>7</w:t>
      </w:r>
      <w:r w:rsidR="009B675B" w:rsidRPr="009E5C34">
        <w:rPr>
          <w:b/>
          <w:sz w:val="24"/>
          <w:szCs w:val="24"/>
          <w:u w:val="single"/>
        </w:rPr>
        <w:t>. Záró rendelkezések</w:t>
      </w:r>
    </w:p>
    <w:p w:rsidR="009B675B" w:rsidRPr="009E5C34" w:rsidRDefault="009B675B" w:rsidP="009B675B">
      <w:pPr>
        <w:jc w:val="both"/>
        <w:rPr>
          <w:sz w:val="24"/>
          <w:szCs w:val="24"/>
        </w:rPr>
      </w:pPr>
    </w:p>
    <w:p w:rsidR="009B675B" w:rsidRPr="009E5C34" w:rsidRDefault="00A4010D" w:rsidP="009B675B">
      <w:pPr>
        <w:jc w:val="both"/>
        <w:rPr>
          <w:sz w:val="24"/>
          <w:szCs w:val="24"/>
        </w:rPr>
      </w:pPr>
      <w:r w:rsidRPr="009E5C34">
        <w:rPr>
          <w:sz w:val="24"/>
          <w:szCs w:val="24"/>
        </w:rPr>
        <w:t>7.1</w:t>
      </w:r>
      <w:r w:rsidR="009B675B" w:rsidRPr="009E5C34">
        <w:rPr>
          <w:sz w:val="24"/>
          <w:szCs w:val="24"/>
        </w:rPr>
        <w:t>. A szerződő felek haladéktalanul értesíteni tartoznak egymást, ha cégével szemben végelszámolási-, felszámolási-, illetőleg csődeljárás indul.</w:t>
      </w:r>
    </w:p>
    <w:p w:rsidR="009B675B" w:rsidRPr="009E5C34" w:rsidRDefault="009B675B" w:rsidP="009B675B">
      <w:pPr>
        <w:jc w:val="both"/>
        <w:rPr>
          <w:sz w:val="24"/>
          <w:szCs w:val="24"/>
        </w:rPr>
      </w:pPr>
    </w:p>
    <w:p w:rsidR="00B13190" w:rsidRPr="009E5C34" w:rsidRDefault="00A4010D" w:rsidP="00B13190">
      <w:pPr>
        <w:spacing w:line="240" w:lineRule="atLeast"/>
        <w:jc w:val="both"/>
        <w:rPr>
          <w:color w:val="000000"/>
          <w:sz w:val="24"/>
          <w:szCs w:val="24"/>
        </w:rPr>
      </w:pPr>
      <w:r w:rsidRPr="009E5C34">
        <w:rPr>
          <w:sz w:val="24"/>
          <w:szCs w:val="24"/>
        </w:rPr>
        <w:t>7.2</w:t>
      </w:r>
      <w:r w:rsidR="009B675B" w:rsidRPr="009E5C34">
        <w:rPr>
          <w:sz w:val="24"/>
          <w:szCs w:val="24"/>
        </w:rPr>
        <w:t xml:space="preserve">. A szerződő felek rögzítik, hogy a Vállalkozó </w:t>
      </w:r>
    </w:p>
    <w:p w:rsidR="00B13190" w:rsidRPr="009E5C34" w:rsidRDefault="00B13190" w:rsidP="00B13190">
      <w:pPr>
        <w:spacing w:line="240" w:lineRule="atLeast"/>
        <w:jc w:val="both"/>
        <w:rPr>
          <w:color w:val="000000"/>
          <w:sz w:val="24"/>
          <w:szCs w:val="24"/>
        </w:rPr>
      </w:pPr>
      <w:r w:rsidRPr="009E5C34">
        <w:rPr>
          <w:color w:val="000000"/>
          <w:sz w:val="24"/>
          <w:szCs w:val="24"/>
        </w:rPr>
        <w:t>a)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9B675B" w:rsidRPr="009E5C34" w:rsidRDefault="00B13190" w:rsidP="00B13190">
      <w:pPr>
        <w:spacing w:line="240" w:lineRule="atLeast"/>
        <w:jc w:val="both"/>
        <w:rPr>
          <w:sz w:val="24"/>
          <w:szCs w:val="24"/>
        </w:rPr>
      </w:pPr>
      <w:r w:rsidRPr="009E5C34">
        <w:rPr>
          <w:color w:val="000000"/>
          <w:sz w:val="24"/>
          <w:szCs w:val="24"/>
        </w:rPr>
        <w:t>b) a szerződés teljesítésének teljes időtartama alatt tulajdonosi szerkezetét az ajánlatkérő számára megismerhetővé teszi és a Kbt. 143. § (3) bekezdése szerinti ügyletekről az ajánlatkérőt haladéktalanul értesíti.</w:t>
      </w:r>
    </w:p>
    <w:p w:rsidR="00A4010D" w:rsidRPr="009E5C34" w:rsidRDefault="00A4010D" w:rsidP="009B675B">
      <w:pPr>
        <w:jc w:val="both"/>
        <w:rPr>
          <w:sz w:val="24"/>
          <w:szCs w:val="24"/>
        </w:rPr>
      </w:pPr>
      <w:r w:rsidRPr="009E5C34">
        <w:rPr>
          <w:sz w:val="24"/>
          <w:szCs w:val="24"/>
        </w:rPr>
        <w:t>7.3.</w:t>
      </w:r>
    </w:p>
    <w:p w:rsidR="009B675B" w:rsidRPr="009E5C34" w:rsidRDefault="00A4010D" w:rsidP="009B675B">
      <w:pPr>
        <w:jc w:val="both"/>
        <w:rPr>
          <w:sz w:val="24"/>
          <w:szCs w:val="24"/>
        </w:rPr>
      </w:pPr>
      <w:r w:rsidRPr="009E5C34">
        <w:rPr>
          <w:sz w:val="24"/>
          <w:szCs w:val="24"/>
        </w:rPr>
        <w:t xml:space="preserve">Vállalkozó kijelenti, hogy köteles gondoskodni arról, hogy a jelen szerződés alapján létrejött adatokkal kapcsolatban sem Vállalkozónak, sem harmadik </w:t>
      </w:r>
      <w:r w:rsidR="0003221C" w:rsidRPr="009E5C34">
        <w:rPr>
          <w:sz w:val="24"/>
          <w:szCs w:val="24"/>
        </w:rPr>
        <w:t>személynek</w:t>
      </w:r>
      <w:r w:rsidRPr="009E5C34">
        <w:rPr>
          <w:sz w:val="24"/>
          <w:szCs w:val="24"/>
        </w:rPr>
        <w:t xml:space="preserve"> nincs és a jövőben sem lesz olyan szerzői vagy a szellemi alkotások körébe tartozó egyéb joga, amely a Megrendelőt bármilyen módon vagy mér</w:t>
      </w:r>
      <w:r w:rsidR="0003221C" w:rsidRPr="009E5C34">
        <w:rPr>
          <w:sz w:val="24"/>
          <w:szCs w:val="24"/>
        </w:rPr>
        <w:t>t</w:t>
      </w:r>
      <w:r w:rsidRPr="009E5C34">
        <w:rPr>
          <w:sz w:val="24"/>
          <w:szCs w:val="24"/>
        </w:rPr>
        <w:t>ékben akadályozná az adatok kizárólagos felhasználásában. Ezen kötelezettség teljesítéséért a Vállalkozó kártérítési felelősséget vállal, egy</w:t>
      </w:r>
      <w:r w:rsidR="0003221C" w:rsidRPr="009E5C34">
        <w:rPr>
          <w:sz w:val="24"/>
          <w:szCs w:val="24"/>
        </w:rPr>
        <w:t>ben hozzájárul az adatok Megrendelő általi – korlátozás nélküli - felhasználásához.</w:t>
      </w:r>
    </w:p>
    <w:p w:rsidR="0003221C" w:rsidRPr="009E5C34" w:rsidRDefault="0003221C" w:rsidP="0003221C">
      <w:pPr>
        <w:jc w:val="both"/>
        <w:rPr>
          <w:sz w:val="24"/>
          <w:szCs w:val="24"/>
        </w:rPr>
      </w:pPr>
      <w:r w:rsidRPr="009E5C34">
        <w:rPr>
          <w:sz w:val="24"/>
          <w:szCs w:val="24"/>
        </w:rPr>
        <w:t xml:space="preserve">7.4. Az ezen megállapodásban nem szabályozott kérdések tekintetében egyebekben a magyar Polgári Törvénykönyvről szóló 2013. évi V. törvény vállalkozási szerződésekre vonatkozó rendelkezései, valamint a közbeszerzésekről szóló 2015. évi CXLlII. törvény (Kbt.) rendelkezései az irányadóak. </w:t>
      </w:r>
    </w:p>
    <w:p w:rsidR="0003221C" w:rsidRPr="009E5C34" w:rsidRDefault="0003221C" w:rsidP="0003221C">
      <w:pPr>
        <w:jc w:val="both"/>
        <w:rPr>
          <w:sz w:val="24"/>
          <w:szCs w:val="24"/>
        </w:rPr>
      </w:pPr>
    </w:p>
    <w:p w:rsidR="009B675B" w:rsidRPr="009E5C34" w:rsidRDefault="009B675B" w:rsidP="009B675B">
      <w:pPr>
        <w:jc w:val="both"/>
        <w:rPr>
          <w:sz w:val="24"/>
          <w:szCs w:val="24"/>
        </w:rPr>
      </w:pPr>
      <w:r w:rsidRPr="009E5C34">
        <w:rPr>
          <w:sz w:val="24"/>
          <w:szCs w:val="24"/>
        </w:rPr>
        <w:t xml:space="preserve">A felek ezen teljes bizonyító erejű magánokiratba foglalt kölcsönös- és egybehangzó jognyilatkozatukat, mint szerződési akaratukkal mindenben megegyezőt, mai napon cégszerűen és helybenhagyólag aláírták. </w:t>
      </w: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A szerződés annak aláírásának napján lép hatályba.</w:t>
      </w:r>
    </w:p>
    <w:p w:rsidR="009B675B" w:rsidRPr="009E5C34" w:rsidRDefault="009B675B" w:rsidP="009B675B">
      <w:pPr>
        <w:jc w:val="both"/>
        <w:rPr>
          <w:sz w:val="24"/>
          <w:szCs w:val="24"/>
        </w:rPr>
      </w:pPr>
    </w:p>
    <w:p w:rsidR="009B675B" w:rsidRPr="009E5C34" w:rsidRDefault="009B675B" w:rsidP="009B675B">
      <w:pPr>
        <w:jc w:val="both"/>
        <w:rPr>
          <w:sz w:val="24"/>
          <w:szCs w:val="24"/>
        </w:rPr>
      </w:pPr>
    </w:p>
    <w:p w:rsidR="009B675B" w:rsidRPr="009E5C34" w:rsidRDefault="009B675B" w:rsidP="009B675B">
      <w:pPr>
        <w:jc w:val="both"/>
        <w:rPr>
          <w:sz w:val="24"/>
          <w:szCs w:val="24"/>
        </w:rPr>
      </w:pPr>
      <w:r w:rsidRPr="009E5C34">
        <w:rPr>
          <w:sz w:val="24"/>
          <w:szCs w:val="24"/>
        </w:rPr>
        <w:t xml:space="preserve">Kelt: Budapest, ………… </w:t>
      </w:r>
      <w:r w:rsidRPr="009E5C34">
        <w:rPr>
          <w:sz w:val="24"/>
          <w:szCs w:val="24"/>
        </w:rPr>
        <w:tab/>
      </w:r>
      <w:r w:rsidRPr="009E5C34">
        <w:rPr>
          <w:sz w:val="24"/>
          <w:szCs w:val="24"/>
        </w:rPr>
        <w:tab/>
      </w:r>
      <w:r w:rsidRPr="009E5C34">
        <w:rPr>
          <w:sz w:val="24"/>
          <w:szCs w:val="24"/>
        </w:rPr>
        <w:tab/>
      </w:r>
      <w:r w:rsidRPr="009E5C34">
        <w:rPr>
          <w:sz w:val="24"/>
          <w:szCs w:val="24"/>
        </w:rPr>
        <w:tab/>
      </w:r>
    </w:p>
    <w:p w:rsidR="009B675B" w:rsidRPr="009E5C34" w:rsidRDefault="009B675B" w:rsidP="009B675B">
      <w:pPr>
        <w:jc w:val="both"/>
        <w:rPr>
          <w:sz w:val="24"/>
          <w:szCs w:val="24"/>
        </w:rPr>
      </w:pPr>
    </w:p>
    <w:p w:rsidR="009B675B" w:rsidRPr="009E5C34" w:rsidRDefault="009B675B" w:rsidP="009B675B">
      <w:pPr>
        <w:jc w:val="both"/>
        <w:rPr>
          <w:sz w:val="24"/>
          <w:szCs w:val="24"/>
        </w:rPr>
      </w:pPr>
    </w:p>
    <w:p w:rsidR="009B675B" w:rsidRPr="009E5C34" w:rsidRDefault="009B675B" w:rsidP="009B675B">
      <w:pPr>
        <w:jc w:val="both"/>
        <w:rPr>
          <w:sz w:val="24"/>
          <w:szCs w:val="24"/>
        </w:rPr>
      </w:pPr>
    </w:p>
    <w:p w:rsidR="009B675B" w:rsidRPr="009E5C34" w:rsidRDefault="009B675B" w:rsidP="009B675B">
      <w:pPr>
        <w:jc w:val="both"/>
        <w:rPr>
          <w:sz w:val="24"/>
          <w:szCs w:val="24"/>
        </w:rPr>
      </w:pPr>
    </w:p>
    <w:p w:rsidR="009B675B" w:rsidRPr="009E5C34" w:rsidRDefault="009B675B" w:rsidP="009B675B">
      <w:pPr>
        <w:jc w:val="center"/>
        <w:rPr>
          <w:sz w:val="24"/>
          <w:szCs w:val="24"/>
        </w:rPr>
      </w:pPr>
      <w:r w:rsidRPr="009E5C34">
        <w:rPr>
          <w:sz w:val="24"/>
          <w:szCs w:val="24"/>
        </w:rPr>
        <w:t>…………………………………..</w:t>
      </w:r>
    </w:p>
    <w:p w:rsidR="009B675B" w:rsidRPr="009E5C34" w:rsidRDefault="009B675B" w:rsidP="009B675B">
      <w:pPr>
        <w:tabs>
          <w:tab w:val="center" w:pos="1985"/>
          <w:tab w:val="center" w:pos="7088"/>
        </w:tabs>
        <w:jc w:val="center"/>
        <w:rPr>
          <w:b/>
          <w:sz w:val="24"/>
          <w:szCs w:val="24"/>
        </w:rPr>
      </w:pPr>
      <w:r w:rsidRPr="009E5C34">
        <w:rPr>
          <w:b/>
          <w:sz w:val="24"/>
          <w:szCs w:val="24"/>
        </w:rPr>
        <w:t>BDK Kft.</w:t>
      </w:r>
    </w:p>
    <w:p w:rsidR="009B675B" w:rsidRPr="009E5C34" w:rsidRDefault="009B675B" w:rsidP="009B675B">
      <w:pPr>
        <w:tabs>
          <w:tab w:val="center" w:pos="1985"/>
          <w:tab w:val="center" w:pos="7088"/>
        </w:tabs>
        <w:jc w:val="center"/>
        <w:rPr>
          <w:b/>
          <w:sz w:val="24"/>
          <w:szCs w:val="24"/>
        </w:rPr>
      </w:pPr>
      <w:r w:rsidRPr="009E5C34">
        <w:rPr>
          <w:b/>
          <w:sz w:val="24"/>
          <w:szCs w:val="24"/>
        </w:rPr>
        <w:t>Megrendelő</w:t>
      </w:r>
    </w:p>
    <w:p w:rsidR="009B675B" w:rsidRPr="009E5C34" w:rsidRDefault="009B675B" w:rsidP="009B675B">
      <w:pPr>
        <w:tabs>
          <w:tab w:val="center" w:pos="1985"/>
          <w:tab w:val="center" w:pos="7088"/>
        </w:tabs>
        <w:jc w:val="center"/>
        <w:rPr>
          <w:sz w:val="24"/>
          <w:szCs w:val="24"/>
        </w:rPr>
      </w:pPr>
    </w:p>
    <w:p w:rsidR="009B675B" w:rsidRPr="009E5C34" w:rsidRDefault="009B675B" w:rsidP="009B675B">
      <w:pPr>
        <w:tabs>
          <w:tab w:val="center" w:pos="1985"/>
          <w:tab w:val="center" w:pos="7088"/>
        </w:tabs>
        <w:jc w:val="center"/>
        <w:rPr>
          <w:sz w:val="24"/>
          <w:szCs w:val="24"/>
        </w:rPr>
      </w:pPr>
    </w:p>
    <w:p w:rsidR="009B675B" w:rsidRPr="009E5C34" w:rsidRDefault="009B675B" w:rsidP="009B675B">
      <w:pPr>
        <w:tabs>
          <w:tab w:val="center" w:pos="1985"/>
          <w:tab w:val="center" w:pos="7088"/>
        </w:tabs>
        <w:jc w:val="center"/>
        <w:rPr>
          <w:sz w:val="24"/>
          <w:szCs w:val="24"/>
        </w:rPr>
      </w:pPr>
    </w:p>
    <w:p w:rsidR="009B675B" w:rsidRPr="009E5C34" w:rsidRDefault="009B675B" w:rsidP="009B675B">
      <w:pPr>
        <w:tabs>
          <w:tab w:val="center" w:pos="1985"/>
          <w:tab w:val="center" w:pos="7088"/>
        </w:tabs>
        <w:rPr>
          <w:sz w:val="24"/>
          <w:szCs w:val="24"/>
        </w:rPr>
      </w:pPr>
      <w:r w:rsidRPr="009E5C34">
        <w:rPr>
          <w:sz w:val="24"/>
          <w:szCs w:val="24"/>
        </w:rPr>
        <w:t xml:space="preserve">Kelt: Budapest, ………… </w:t>
      </w:r>
      <w:r w:rsidRPr="009E5C34">
        <w:rPr>
          <w:sz w:val="24"/>
          <w:szCs w:val="24"/>
        </w:rPr>
        <w:tab/>
      </w:r>
    </w:p>
    <w:p w:rsidR="009B675B" w:rsidRPr="009E5C34" w:rsidRDefault="009B675B" w:rsidP="00F303CF">
      <w:pPr>
        <w:tabs>
          <w:tab w:val="center" w:pos="1985"/>
          <w:tab w:val="center" w:pos="7088"/>
        </w:tabs>
        <w:rPr>
          <w:sz w:val="24"/>
          <w:szCs w:val="24"/>
        </w:rPr>
      </w:pPr>
    </w:p>
    <w:p w:rsidR="009B675B" w:rsidRPr="009E5C34" w:rsidRDefault="009B675B" w:rsidP="009B675B">
      <w:pPr>
        <w:tabs>
          <w:tab w:val="center" w:pos="1985"/>
          <w:tab w:val="center" w:pos="7088"/>
        </w:tabs>
        <w:jc w:val="center"/>
        <w:rPr>
          <w:sz w:val="24"/>
          <w:szCs w:val="24"/>
        </w:rPr>
      </w:pPr>
    </w:p>
    <w:p w:rsidR="009B675B" w:rsidRPr="009E5C34" w:rsidRDefault="009B675B" w:rsidP="009B675B">
      <w:pPr>
        <w:jc w:val="center"/>
        <w:rPr>
          <w:sz w:val="24"/>
          <w:szCs w:val="24"/>
        </w:rPr>
      </w:pPr>
      <w:r w:rsidRPr="009E5C34">
        <w:rPr>
          <w:sz w:val="24"/>
          <w:szCs w:val="24"/>
        </w:rPr>
        <w:t>…………………………………..</w:t>
      </w:r>
    </w:p>
    <w:p w:rsidR="009B675B" w:rsidRPr="009E5C34" w:rsidRDefault="009B675B" w:rsidP="009B675B">
      <w:pPr>
        <w:tabs>
          <w:tab w:val="center" w:pos="1985"/>
          <w:tab w:val="center" w:pos="7088"/>
        </w:tabs>
        <w:jc w:val="center"/>
        <w:rPr>
          <w:sz w:val="24"/>
          <w:szCs w:val="24"/>
        </w:rPr>
      </w:pPr>
    </w:p>
    <w:p w:rsidR="009B675B" w:rsidRPr="00F303CF" w:rsidRDefault="009B675B" w:rsidP="00F303CF">
      <w:pPr>
        <w:tabs>
          <w:tab w:val="center" w:pos="1985"/>
          <w:tab w:val="center" w:pos="7088"/>
        </w:tabs>
        <w:jc w:val="center"/>
        <w:rPr>
          <w:b/>
          <w:sz w:val="24"/>
          <w:szCs w:val="24"/>
        </w:rPr>
      </w:pPr>
      <w:r w:rsidRPr="009E5C34">
        <w:rPr>
          <w:b/>
          <w:sz w:val="24"/>
          <w:szCs w:val="24"/>
        </w:rPr>
        <w:t>Vállalkozó</w:t>
      </w:r>
    </w:p>
    <w:p w:rsidR="00060FDA" w:rsidRPr="003F7EDF" w:rsidRDefault="00060FDA" w:rsidP="00BF465A">
      <w:pPr>
        <w:pStyle w:val="Cm"/>
        <w:jc w:val="left"/>
      </w:pPr>
      <w:r w:rsidRPr="003F7EDF">
        <w:t xml:space="preserve"> </w:t>
      </w:r>
    </w:p>
    <w:p w:rsidR="0077480E" w:rsidRDefault="0077480E" w:rsidP="00060FDA"/>
    <w:sectPr w:rsidR="0077480E">
      <w:pgSz w:w="11907"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36" w:rsidRDefault="00031136">
      <w:r>
        <w:separator/>
      </w:r>
    </w:p>
  </w:endnote>
  <w:endnote w:type="continuationSeparator" w:id="0">
    <w:p w:rsidR="00031136" w:rsidRDefault="0003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6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5B" w:rsidRDefault="009B675B" w:rsidP="00C900DD">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9B675B" w:rsidRDefault="009B675B" w:rsidP="00C900D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5B" w:rsidRDefault="009B675B" w:rsidP="00C900DD">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4A2ED6">
      <w:rPr>
        <w:rStyle w:val="Oldalszm"/>
        <w:rFonts w:cs="Arial"/>
        <w:noProof/>
      </w:rPr>
      <w:t>40</w:t>
    </w:r>
    <w:r>
      <w:rPr>
        <w:rStyle w:val="Oldalszm"/>
        <w:rFonts w:cs="Arial"/>
      </w:rPr>
      <w:fldChar w:fldCharType="end"/>
    </w:r>
  </w:p>
  <w:p w:rsidR="009B675B" w:rsidRDefault="009B675B" w:rsidP="00C900DD">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5B" w:rsidRDefault="009B675B"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9B675B" w:rsidRDefault="009B675B" w:rsidP="00BA4894">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5B" w:rsidRDefault="009B675B"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4A2ED6">
      <w:rPr>
        <w:rStyle w:val="Oldalszm"/>
        <w:rFonts w:cs="Arial"/>
        <w:noProof/>
      </w:rPr>
      <w:t>41</w:t>
    </w:r>
    <w:r>
      <w:rPr>
        <w:rStyle w:val="Oldalszm"/>
        <w:rFonts w:cs="Arial"/>
      </w:rPr>
      <w:fldChar w:fldCharType="end"/>
    </w:r>
  </w:p>
  <w:p w:rsidR="009B675B" w:rsidRDefault="009B675B" w:rsidP="00BA489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5B" w:rsidRDefault="009B675B" w:rsidP="009B675B">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42</w:t>
    </w:r>
    <w:r>
      <w:rPr>
        <w:rStyle w:val="Oldalszm"/>
        <w:rFonts w:cs="Arial"/>
      </w:rPr>
      <w:fldChar w:fldCharType="end"/>
    </w:r>
  </w:p>
  <w:p w:rsidR="009B675B" w:rsidRDefault="009B675B" w:rsidP="009B675B">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5B" w:rsidRDefault="009B675B" w:rsidP="009B675B">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sidR="004A2ED6">
      <w:rPr>
        <w:rStyle w:val="Oldalszm"/>
        <w:rFonts w:cs="Arial"/>
        <w:noProof/>
      </w:rPr>
      <w:t>57</w:t>
    </w:r>
    <w:r>
      <w:rPr>
        <w:rStyle w:val="Oldalszm"/>
        <w:rFonts w:cs="Arial"/>
      </w:rPr>
      <w:fldChar w:fldCharType="end"/>
    </w:r>
  </w:p>
  <w:p w:rsidR="009B675B" w:rsidRDefault="009B675B" w:rsidP="009B675B">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36" w:rsidRDefault="00031136">
      <w:r>
        <w:separator/>
      </w:r>
    </w:p>
  </w:footnote>
  <w:footnote w:type="continuationSeparator" w:id="0">
    <w:p w:rsidR="00031136" w:rsidRDefault="00031136">
      <w:r>
        <w:continuationSeparator/>
      </w:r>
    </w:p>
  </w:footnote>
  <w:footnote w:id="1">
    <w:p w:rsidR="009B675B" w:rsidRDefault="009B675B" w:rsidP="009B7296">
      <w:pPr>
        <w:pStyle w:val="Lbjegyzetszveg"/>
        <w:numPr>
          <w:ilvl w:val="0"/>
          <w:numId w:val="0"/>
        </w:numPr>
        <w:jc w:val="both"/>
        <w:rPr>
          <w:rFonts w:ascii="Times New Roman" w:hAnsi="Times New Roman"/>
        </w:rPr>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rsidR="009B675B" w:rsidRPr="00E82E40" w:rsidRDefault="009B675B" w:rsidP="00E82E40">
      <w:pPr>
        <w:pStyle w:val="Lbjegyzetszveg"/>
        <w:numPr>
          <w:ilvl w:val="0"/>
          <w:numId w:val="0"/>
        </w:numPr>
        <w:spacing w:after="0"/>
        <w:jc w:val="both"/>
        <w:rPr>
          <w:rFonts w:ascii="Times New Roman" w:hAnsi="Times New Roman"/>
          <w:lang w:val="hu-HU"/>
        </w:rPr>
      </w:pPr>
      <w:r w:rsidRPr="00E82E40">
        <w:rPr>
          <w:rStyle w:val="Lbjegyzet-hivatkozs"/>
          <w:rFonts w:ascii="Times New Roman" w:hAnsi="Times New Roman"/>
        </w:rPr>
        <w:footnoteRef/>
      </w:r>
      <w:r w:rsidRPr="00E82E40">
        <w:rPr>
          <w:rFonts w:ascii="Times New Roman" w:hAnsi="Times New Roman"/>
        </w:rPr>
        <w:t xml:space="preserve"> </w:t>
      </w:r>
      <w:r w:rsidRPr="00E82E40">
        <w:rPr>
          <w:rFonts w:ascii="Times New Roman" w:hAnsi="Times New Roman"/>
          <w:b/>
        </w:rPr>
        <w:t>A Kbt. 68. § (4) bek. alapján felolvasólapnak tartalmaznia kell az ajánlattevő nevét, címét, valamint azokat a főbb számszerűsíthető adatokat, amelyek az értékelési szempont alapján értékelésre kerülnek.</w:t>
      </w:r>
    </w:p>
  </w:footnote>
  <w:footnote w:id="3">
    <w:p w:rsidR="009B675B" w:rsidRDefault="009B675B" w:rsidP="00E82E40">
      <w:pPr>
        <w:pStyle w:val="Lbjegyzetszveg"/>
        <w:numPr>
          <w:ilvl w:val="0"/>
          <w:numId w:val="0"/>
        </w:numPr>
        <w:spacing w:after="0"/>
        <w:jc w:val="both"/>
      </w:pPr>
      <w:r w:rsidRPr="00E82E40">
        <w:rPr>
          <w:rStyle w:val="Lbjegyzet-hivatkozs"/>
          <w:rFonts w:ascii="Times New Roman" w:hAnsi="Times New Roman"/>
        </w:rPr>
        <w:footnoteRef/>
      </w:r>
      <w:r w:rsidRPr="00E82E40">
        <w:rPr>
          <w:rFonts w:ascii="Times New Roman" w:hAnsi="Times New Roman"/>
          <w:lang w:val="hu-HU"/>
        </w:rPr>
        <w:t xml:space="preserve"> Közös ajánlattétel esetén kérjük, valamennyi Közös Ajánlattevő írja alá a felolvasólapot.</w:t>
      </w:r>
      <w:r>
        <w:t xml:space="preserve"> </w:t>
      </w:r>
    </w:p>
  </w:footnote>
  <w:footnote w:id="4">
    <w:p w:rsidR="009B675B" w:rsidRDefault="009B675B" w:rsidP="00D27F86">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5">
    <w:p w:rsidR="009B675B" w:rsidRPr="009521CD" w:rsidRDefault="009B675B" w:rsidP="009521CD">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color w:val="000000"/>
        </w:rPr>
        <w:t>A</w:t>
      </w:r>
      <w:r w:rsidRPr="009521CD">
        <w:rPr>
          <w:rFonts w:ascii="Times New Roman" w:hAnsi="Times New Roman"/>
          <w:color w:val="000000"/>
        </w:rPr>
        <w:t xml:space="preserve"> megfelelő aláhúzandó</w:t>
      </w:r>
    </w:p>
  </w:footnote>
  <w:footnote w:id="6">
    <w:p w:rsidR="009B675B" w:rsidRPr="009521CD" w:rsidRDefault="009B675B" w:rsidP="009521CD">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lang w:val="hu-HU"/>
        </w:rPr>
        <w:t>A</w:t>
      </w:r>
      <w:r w:rsidRPr="009521CD">
        <w:rPr>
          <w:rFonts w:ascii="Times New Roman" w:hAnsi="Times New Roman"/>
          <w:lang w:val="hu-HU"/>
        </w:rPr>
        <w:t>mennyiben alvállalkozót kívánnak igénybe venni, kérjük szíveskedjen az a) pont alatti táblázatot kitölteni</w:t>
      </w:r>
    </w:p>
  </w:footnote>
  <w:footnote w:id="7">
    <w:p w:rsidR="009B675B" w:rsidRDefault="009B675B" w:rsidP="009521CD">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lang w:val="hu-HU"/>
        </w:rPr>
        <w:t xml:space="preserve"> A</w:t>
      </w:r>
      <w:r w:rsidRPr="009521CD">
        <w:rPr>
          <w:rFonts w:ascii="Times New Roman" w:hAnsi="Times New Roman"/>
          <w:lang w:val="hu-HU"/>
        </w:rPr>
        <w:t>mennyiben nem kívánnak alvállalkozót igénybe venni, kérjük szíveskedjen a b) pontot aláhúzni.</w:t>
      </w:r>
      <w:r>
        <w:t xml:space="preserve"> </w:t>
      </w:r>
    </w:p>
  </w:footnote>
  <w:footnote w:id="8">
    <w:p w:rsidR="009B675B" w:rsidRPr="009A7F89" w:rsidRDefault="009B675B" w:rsidP="009A7F89">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w:t>
      </w:r>
      <w:r w:rsidRPr="009A7F89">
        <w:rPr>
          <w:rFonts w:ascii="Times New Roman" w:hAnsi="Times New Roman"/>
          <w:color w:val="000000"/>
          <w:lang w:val="hu-HU"/>
        </w:rPr>
        <w:t>A</w:t>
      </w:r>
      <w:r w:rsidRPr="009A7F89">
        <w:rPr>
          <w:rFonts w:ascii="Times New Roman" w:hAnsi="Times New Roman"/>
          <w:color w:val="000000"/>
        </w:rPr>
        <w:t xml:space="preserve"> megfelelő aláhúzandó</w:t>
      </w:r>
    </w:p>
  </w:footnote>
  <w:footnote w:id="9">
    <w:p w:rsidR="009B675B" w:rsidRPr="009A7F89" w:rsidRDefault="009B675B" w:rsidP="009A7F89">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lang w:val="hu-HU"/>
        </w:rPr>
        <w:t xml:space="preserve"> Amennyiben alvállalkozót kívánnak igénybe venni, kérjük szíveskedjen az a) pont alatti táblázatot kitölteni</w:t>
      </w:r>
      <w:r w:rsidRPr="009A7F89">
        <w:rPr>
          <w:rFonts w:ascii="Times New Roman" w:hAnsi="Times New Roman"/>
        </w:rPr>
        <w:t xml:space="preserve"> </w:t>
      </w:r>
    </w:p>
  </w:footnote>
  <w:footnote w:id="10">
    <w:p w:rsidR="009B675B" w:rsidRPr="009A7F89" w:rsidRDefault="009B675B" w:rsidP="009A7F89">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Pr>
          <w:rFonts w:ascii="Times New Roman" w:hAnsi="Times New Roman"/>
          <w:lang w:val="hu-HU"/>
        </w:rPr>
        <w:t xml:space="preserve"> </w:t>
      </w:r>
      <w:r w:rsidRPr="009A7F89">
        <w:rPr>
          <w:rFonts w:ascii="Times New Roman" w:hAnsi="Times New Roman"/>
          <w:lang w:val="hu-HU"/>
        </w:rPr>
        <w:t>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r w:rsidRPr="009A7F89">
        <w:rPr>
          <w:rFonts w:ascii="Times New Roman" w:hAnsi="Times New Roman"/>
        </w:rPr>
        <w:t xml:space="preserve"> </w:t>
      </w:r>
    </w:p>
  </w:footnote>
  <w:footnote w:id="11">
    <w:p w:rsidR="009B675B" w:rsidRDefault="009B675B" w:rsidP="009A7F89">
      <w:pPr>
        <w:pStyle w:val="Lbjegyzetszveg"/>
        <w:numPr>
          <w:ilvl w:val="0"/>
          <w:numId w:val="0"/>
        </w:numPr>
        <w:spacing w:after="0"/>
        <w:jc w:val="both"/>
      </w:pPr>
      <w:r w:rsidRPr="009A7F89">
        <w:rPr>
          <w:rStyle w:val="Lbjegyzet-hivatkozs"/>
          <w:rFonts w:ascii="Times New Roman" w:hAnsi="Times New Roman"/>
        </w:rPr>
        <w:footnoteRef/>
      </w:r>
      <w:r>
        <w:rPr>
          <w:rFonts w:ascii="Times New Roman" w:hAnsi="Times New Roman"/>
          <w:lang w:val="hu-HU"/>
        </w:rPr>
        <w:t xml:space="preserve"> </w:t>
      </w:r>
      <w:r w:rsidRPr="009A7F89">
        <w:rPr>
          <w:rFonts w:ascii="Times New Roman" w:hAnsi="Times New Roman"/>
          <w:lang w:val="hu-HU"/>
        </w:rPr>
        <w:t>A Kbt. 65. § (9) bek.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w:t>
      </w:r>
      <w:r w:rsidR="0021619A">
        <w:rPr>
          <w:rFonts w:ascii="Times New Roman" w:hAnsi="Times New Roman"/>
          <w:lang w:val="hu-HU"/>
        </w:rPr>
        <w:t>t szervezet valósítja meg azt a szolgáltatást</w:t>
      </w:r>
      <w:r w:rsidRPr="009A7F89">
        <w:rPr>
          <w:rFonts w:ascii="Times New Roman" w:hAnsi="Times New Roman"/>
          <w:lang w:val="hu-HU"/>
        </w:rPr>
        <w:t>, amelyhez e kapacitásokra szükség van</w:t>
      </w:r>
      <w:r>
        <w:t xml:space="preserve"> </w:t>
      </w:r>
    </w:p>
  </w:footnote>
  <w:footnote w:id="12">
    <w:p w:rsidR="009B675B" w:rsidRDefault="009B675B" w:rsidP="00F26674">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3">
    <w:p w:rsidR="009B675B" w:rsidRDefault="009B675B" w:rsidP="00D27F86">
      <w:pPr>
        <w:pStyle w:val="Lbjegyzetszveg"/>
        <w:numPr>
          <w:ilvl w:val="0"/>
          <w:numId w:val="0"/>
        </w:numPr>
      </w:pPr>
      <w:r>
        <w:rPr>
          <w:rStyle w:val="Lbjegyzet-hivatkozs"/>
          <w:rFonts w:ascii="Times New Roman" w:hAnsi="Times New Roman"/>
        </w:rPr>
        <w:footnoteRef/>
      </w:r>
      <w:r>
        <w:rPr>
          <w:rFonts w:ascii="Times New Roman" w:hAnsi="Times New Roman"/>
        </w:rPr>
        <w:t xml:space="preserve"> a megfelelő aláhúzandó</w:t>
      </w:r>
    </w:p>
  </w:footnote>
  <w:footnote w:id="14">
    <w:p w:rsidR="009B675B" w:rsidRPr="00F67224" w:rsidRDefault="009B675B" w:rsidP="00D27F86">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lang w:val="hu-HU"/>
        </w:rPr>
        <w:t>A</w:t>
      </w:r>
      <w:r w:rsidRPr="00F67224">
        <w:rPr>
          <w:rFonts w:ascii="Times New Roman" w:hAnsi="Times New Roman"/>
          <w:b/>
          <w:lang w:val="hu-HU"/>
        </w:rPr>
        <w:t xml:space="preserve"> </w:t>
      </w:r>
      <w:r w:rsidRPr="004D4A46">
        <w:rPr>
          <w:rFonts w:ascii="Times New Roman" w:hAnsi="Times New Roman"/>
          <w:b/>
          <w:lang w:val="hu-HU"/>
        </w:rPr>
        <w:t>321/2015. (X. 30.) Korm. rendelet</w:t>
      </w:r>
      <w:r>
        <w:rPr>
          <w:rFonts w:ascii="Times New Roman" w:hAnsi="Times New Roman"/>
          <w:b/>
          <w:lang w:val="hu-HU"/>
        </w:rPr>
        <w:t xml:space="preserve"> 8</w:t>
      </w:r>
      <w:r w:rsidRPr="00F67224">
        <w:rPr>
          <w:rFonts w:ascii="Times New Roman" w:hAnsi="Times New Roman"/>
          <w:b/>
          <w:lang w:val="hu-HU"/>
        </w:rPr>
        <w:t xml:space="preserve">. § szakasz ib) pontja alapján </w:t>
      </w:r>
      <w:r w:rsidRPr="004D4A46">
        <w:rPr>
          <w:rFonts w:ascii="Times New Roman" w:hAnsi="Times New Roman"/>
          <w:lang w:eastAsia="hu-HU"/>
        </w:rPr>
        <w:t>a Kbt. 62. § (1) bekezdés k) pont kb)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F67224">
        <w:rPr>
          <w:rFonts w:ascii="Times New Roman" w:hAnsi="Times New Roman"/>
          <w:lang w:val="hu-HU"/>
        </w:rPr>
        <w:t>.</w:t>
      </w:r>
    </w:p>
  </w:footnote>
  <w:footnote w:id="15">
    <w:p w:rsidR="009B675B" w:rsidRPr="00F67224" w:rsidRDefault="009B675B" w:rsidP="00D27F86">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16">
    <w:p w:rsidR="009B675B" w:rsidRPr="00F67224" w:rsidRDefault="009B675B" w:rsidP="00D27F86">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lang w:val="hu-HU"/>
        </w:rPr>
        <w:t>A</w:t>
      </w:r>
      <w:r w:rsidRPr="00F67224">
        <w:rPr>
          <w:rFonts w:ascii="Times New Roman" w:hAnsi="Times New Roman"/>
          <w:lang w:val="hu-HU"/>
        </w:rPr>
        <w:t xml:space="preserve"> megfelelő sor aláhúzandó</w:t>
      </w:r>
    </w:p>
  </w:footnote>
  <w:footnote w:id="17">
    <w:p w:rsidR="009B675B" w:rsidRPr="00640A6B" w:rsidRDefault="009B675B" w:rsidP="00D27F86">
      <w:pPr>
        <w:pStyle w:val="Lbjegyzetszveg"/>
        <w:numPr>
          <w:ilvl w:val="0"/>
          <w:numId w:val="0"/>
        </w:numPr>
        <w:spacing w:after="0"/>
        <w:rPr>
          <w:rFonts w:ascii="Times New Roman" w:hAnsi="Times New Roman"/>
          <w:lang w:val="hu-HU"/>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lang w:val="hu-HU"/>
        </w:rPr>
        <w:t>A</w:t>
      </w:r>
      <w:r w:rsidRPr="00640A6B">
        <w:rPr>
          <w:rFonts w:ascii="Times New Roman" w:hAnsi="Times New Roman"/>
          <w:lang w:val="hu-HU"/>
        </w:rPr>
        <w:t xml:space="preserve"> megfelelő kitöltendő</w:t>
      </w:r>
    </w:p>
  </w:footnote>
  <w:footnote w:id="18">
    <w:p w:rsidR="009B675B" w:rsidRPr="00F67224" w:rsidRDefault="009B675B" w:rsidP="00D27F86">
      <w:pPr>
        <w:autoSpaceDE w:val="0"/>
        <w:autoSpaceDN w:val="0"/>
        <w:adjustRightInd w:val="0"/>
        <w:jc w:val="both"/>
        <w:rPr>
          <w:rFonts w:eastAsia="Calibri"/>
        </w:rPr>
      </w:pPr>
      <w:r w:rsidRPr="00F67224">
        <w:rPr>
          <w:rStyle w:val="Lbjegyzet-hivatkozs"/>
        </w:rPr>
        <w:footnoteRef/>
      </w:r>
      <w:r w:rsidRPr="00F67224">
        <w:t xml:space="preserve"> 3.§</w:t>
      </w:r>
      <w:r w:rsidRPr="00F67224">
        <w:rPr>
          <w:rFonts w:eastAsia="Calibri"/>
          <w:i/>
          <w:iCs/>
        </w:rPr>
        <w:t xml:space="preserve">r) </w:t>
      </w:r>
      <w:r w:rsidRPr="00F67224">
        <w:rPr>
          <w:rFonts w:eastAsia="Calibri"/>
          <w:b/>
          <w:i/>
          <w:iCs/>
          <w:u w:val="single"/>
        </w:rPr>
        <w:t>tényleges tulajdonos</w:t>
      </w:r>
      <w:r w:rsidRPr="00F67224">
        <w:rPr>
          <w:rFonts w:eastAsia="Calibri"/>
          <w:i/>
          <w:iCs/>
        </w:rPr>
        <w:t>:</w:t>
      </w:r>
    </w:p>
    <w:p w:rsidR="009B675B" w:rsidRPr="004D4A46" w:rsidRDefault="009B675B" w:rsidP="004D4A4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ra) </w:t>
      </w:r>
      <w:r w:rsidRPr="004D4A46">
        <w:rPr>
          <w:rFonts w:eastAsia="Calibri"/>
          <w:i/>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B675B" w:rsidRPr="004D4A46" w:rsidRDefault="009B675B" w:rsidP="004D4A4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rb)</w:t>
      </w:r>
      <w:r w:rsidRPr="004D4A46">
        <w:rPr>
          <w:rFonts w:eastAsia="Calibri"/>
          <w:i/>
          <w:sz w:val="20"/>
          <w:szCs w:val="20"/>
        </w:rPr>
        <w:t xml:space="preserve"> az a természetes személy, aki jogi személyben vagy jogi személyiséggel nem rendelkező szervezetben - a Ptk. 8:2. § (2) bekezdésében meghatározott - meghatározó befolyással rendelkezik,</w:t>
      </w:r>
    </w:p>
    <w:p w:rsidR="009B675B" w:rsidRPr="004D4A46" w:rsidRDefault="009B675B" w:rsidP="004D4A4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rc) az a természetes személy, akinek megbízásából valamely ügyleti megbízást végrehajtanak,</w:t>
      </w:r>
    </w:p>
    <w:p w:rsidR="009B675B" w:rsidRPr="004D4A46" w:rsidRDefault="009B675B" w:rsidP="004D4A4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rd) alapítványok esetében az a természetes személy,</w:t>
      </w:r>
    </w:p>
    <w:p w:rsidR="009B675B" w:rsidRPr="004D4A46" w:rsidRDefault="009B675B" w:rsidP="004D4A46">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1. aki az alapítvány vagyona legalább huszonöt százalékának a kedvezményezettje, ha a leendő kedvezményezetteket már meghatározták,</w:t>
      </w:r>
    </w:p>
    <w:p w:rsidR="009B675B" w:rsidRPr="004D4A46" w:rsidRDefault="009B675B" w:rsidP="004D4A46">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2. akinek érdekében az alapítványt létrehozták, illetve működtetik, ha a kedvezményezetteket még nem határozták meg, vagy</w:t>
      </w:r>
    </w:p>
    <w:p w:rsidR="009B675B" w:rsidRPr="00725BCD" w:rsidRDefault="009B675B" w:rsidP="004D4A46">
      <w:pPr>
        <w:pStyle w:val="NormlWeb"/>
        <w:numPr>
          <w:ilvl w:val="0"/>
          <w:numId w:val="0"/>
        </w:numPr>
        <w:spacing w:before="0" w:beforeAutospacing="0" w:after="0" w:afterAutospacing="0"/>
        <w:jc w:val="both"/>
        <w:rPr>
          <w:rFonts w:eastAsia="Calibri"/>
          <w:sz w:val="20"/>
          <w:szCs w:val="20"/>
        </w:rPr>
      </w:pPr>
      <w:r w:rsidRPr="004D4A46">
        <w:rPr>
          <w:rFonts w:eastAsia="Calibri"/>
          <w:i/>
          <w:sz w:val="20"/>
          <w:szCs w:val="20"/>
        </w:rPr>
        <w:t xml:space="preserve">3. aki tagja az alapítvány kezelő szervének, vagy meghatározó befolyást gyakorol az alapítvány vagyonának legalább huszonöt százaléka felett, illetve az </w:t>
      </w:r>
      <w:r>
        <w:rPr>
          <w:rFonts w:eastAsia="Calibri"/>
          <w:i/>
          <w:sz w:val="20"/>
          <w:szCs w:val="20"/>
        </w:rPr>
        <w:t>alapítvány képviseletében eljár.</w:t>
      </w:r>
    </w:p>
  </w:footnote>
  <w:footnote w:id="19">
    <w:p w:rsidR="009B675B" w:rsidRDefault="009B675B" w:rsidP="00D27F86">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0">
    <w:p w:rsidR="009B675B" w:rsidRDefault="009B675B" w:rsidP="005418FA">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1">
    <w:p w:rsidR="009B675B" w:rsidRPr="004B00D5" w:rsidRDefault="009B675B" w:rsidP="004B00D5">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lang w:val="hu-HU"/>
        </w:rPr>
        <w:t xml:space="preserve"> </w:t>
      </w:r>
      <w:r w:rsidRPr="004B00D5">
        <w:rPr>
          <w:rFonts w:ascii="Times New Roman" w:hAnsi="Times New Roman"/>
        </w:rPr>
        <w:t xml:space="preserve"> </w:t>
      </w:r>
      <w:r w:rsidRPr="004B00D5">
        <w:rPr>
          <w:rFonts w:ascii="Times New Roman" w:hAnsi="Times New Roman"/>
          <w:color w:val="000000"/>
        </w:rPr>
        <w:t>A megfelelő aláhúzandó</w:t>
      </w:r>
    </w:p>
  </w:footnote>
  <w:footnote w:id="22">
    <w:p w:rsidR="009B675B" w:rsidRPr="004B00D5" w:rsidRDefault="009B675B" w:rsidP="004B00D5">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23">
    <w:p w:rsidR="009B675B" w:rsidRPr="00F64A7E" w:rsidRDefault="009B675B" w:rsidP="004B00D5">
      <w:pPr>
        <w:pStyle w:val="Lbjegyzetszveg"/>
        <w:numPr>
          <w:ilvl w:val="0"/>
          <w:numId w:val="0"/>
        </w:numPr>
        <w:spacing w:after="0"/>
        <w:jc w:val="both"/>
        <w:rPr>
          <w:rFonts w:ascii="Times New Roman" w:hAnsi="Times New Roman"/>
          <w:b/>
          <w:color w:val="000000"/>
          <w:u w:val="single"/>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b/>
          <w:color w:val="000000"/>
          <w:u w:val="single"/>
        </w:rPr>
        <w:t>Akként kell meghatározni, hogy abból az alkalmassági kritériumnak megfelelés megállapítható legyen.</w:t>
      </w:r>
      <w:r>
        <w:rPr>
          <w:rFonts w:ascii="Times New Roman" w:hAnsi="Times New Roman"/>
          <w:b/>
          <w:color w:val="000000"/>
          <w:u w:val="single"/>
        </w:rPr>
        <w:t xml:space="preserve"> </w:t>
      </w:r>
    </w:p>
  </w:footnote>
  <w:footnote w:id="24">
    <w:p w:rsidR="009B675B" w:rsidRPr="008F1AB8" w:rsidRDefault="009B675B" w:rsidP="008F1AB8">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lang w:val="hu-HU"/>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25">
    <w:p w:rsidR="009B675B" w:rsidRDefault="009B675B" w:rsidP="008F1AB8">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26">
    <w:p w:rsidR="009B675B" w:rsidRDefault="009B675B" w:rsidP="000048AD">
      <w:pPr>
        <w:pStyle w:val="Lbjegyzetszveg"/>
        <w:numPr>
          <w:ilvl w:val="0"/>
          <w:numId w:val="0"/>
        </w:numPr>
      </w:pPr>
      <w:r>
        <w:rPr>
          <w:rStyle w:val="Lbjegyzet-hivatkozs"/>
        </w:rPr>
        <w:footnoteRef/>
      </w:r>
      <w:r>
        <w:t xml:space="preserve"> </w:t>
      </w:r>
      <w:r>
        <w:rPr>
          <w:rFonts w:ascii="Times New Roman" w:hAnsi="Times New Roman"/>
          <w:color w:val="000000"/>
        </w:rPr>
        <w:t>a megfelelő aláhúzandó</w:t>
      </w:r>
      <w:r>
        <w:t xml:space="preserve"> </w:t>
      </w:r>
    </w:p>
  </w:footnote>
  <w:footnote w:id="27">
    <w:p w:rsidR="009B675B" w:rsidRDefault="009B675B" w:rsidP="000048AD">
      <w:pPr>
        <w:pStyle w:val="Lbjegyzetszveg"/>
        <w:numPr>
          <w:ilvl w:val="0"/>
          <w:numId w:val="0"/>
        </w:numPr>
      </w:pPr>
      <w:r>
        <w:rPr>
          <w:rStyle w:val="Lbjegyzet-hivatkozs"/>
        </w:rPr>
        <w:footnoteRef/>
      </w:r>
      <w:r>
        <w:rPr>
          <w:rFonts w:ascii="Times New Roman" w:hAnsi="Times New Roman"/>
          <w:color w:val="000000"/>
        </w:rPr>
        <w:t>A megfelelő aláhúzandó</w:t>
      </w:r>
    </w:p>
  </w:footnote>
  <w:footnote w:id="28">
    <w:p w:rsidR="00B13190" w:rsidRDefault="00B13190">
      <w:pPr>
        <w:pStyle w:val="Lbjegyzetszveg"/>
      </w:pPr>
      <w:r>
        <w:rPr>
          <w:rStyle w:val="Lbjegyzet-hivatkozs"/>
        </w:rPr>
        <w:footnoteRef/>
      </w:r>
      <w:r>
        <w:t xml:space="preserve"> </w:t>
      </w:r>
      <w:r>
        <w:rPr>
          <w:lang w:val="hu-HU"/>
        </w:rPr>
        <w:t>a megajánlása szerint</w:t>
      </w:r>
    </w:p>
  </w:footnote>
  <w:footnote w:id="29">
    <w:p w:rsidR="00B13190" w:rsidRDefault="00B13190">
      <w:pPr>
        <w:pStyle w:val="Lbjegyzetszveg"/>
      </w:pPr>
      <w:r>
        <w:rPr>
          <w:rStyle w:val="Lbjegyzet-hivatkozs"/>
        </w:rPr>
        <w:footnoteRef/>
      </w:r>
      <w:r>
        <w:t xml:space="preserve"> </w:t>
      </w:r>
      <w:r>
        <w:rPr>
          <w:lang w:val="hu-HU"/>
        </w:rPr>
        <w:t>a megajánlása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A085618"/>
    <w:lvl w:ilvl="0">
      <w:start w:val="1"/>
      <w:numFmt w:val="decimal"/>
      <w:pStyle w:val="Cmsor3formzva"/>
      <w:lvlText w:val="%1."/>
      <w:lvlJc w:val="left"/>
      <w:pPr>
        <w:tabs>
          <w:tab w:val="num" w:pos="643"/>
        </w:tabs>
        <w:ind w:left="643" w:hanging="360"/>
      </w:pPr>
    </w:lvl>
  </w:abstractNum>
  <w:abstractNum w:abstractNumId="1">
    <w:nsid w:val="FFFFFFFB"/>
    <w:multiLevelType w:val="multilevel"/>
    <w:tmpl w:val="CADE34CE"/>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2">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4110A2"/>
    <w:multiLevelType w:val="hybridMultilevel"/>
    <w:tmpl w:val="1D4A22DC"/>
    <w:lvl w:ilvl="0" w:tplc="5EA2FF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04466D"/>
    <w:multiLevelType w:val="hybridMultilevel"/>
    <w:tmpl w:val="E8360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7310C5"/>
    <w:multiLevelType w:val="hybridMultilevel"/>
    <w:tmpl w:val="A802C8B0"/>
    <w:lvl w:ilvl="0" w:tplc="59D47548">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8">
    <w:nsid w:val="30265D3B"/>
    <w:multiLevelType w:val="hybridMultilevel"/>
    <w:tmpl w:val="720A6F2C"/>
    <w:lvl w:ilvl="0" w:tplc="16980D3E">
      <w:start w:val="1"/>
      <w:numFmt w:val="upperRoman"/>
      <w:lvlText w:val="%1."/>
      <w:lvlJc w:val="left"/>
      <w:pPr>
        <w:ind w:left="2988"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cs="Symbol" w:hint="default"/>
        <w:sz w:val="16"/>
        <w:szCs w:val="16"/>
      </w:rPr>
    </w:lvl>
  </w:abstractNum>
  <w:abstractNum w:abstractNumId="10">
    <w:nsid w:val="39070FF5"/>
    <w:multiLevelType w:val="multilevel"/>
    <w:tmpl w:val="9454EB54"/>
    <w:lvl w:ilvl="0">
      <w:start w:val="1"/>
      <w:numFmt w:val="decimal"/>
      <w:pStyle w:val="TJ2"/>
      <w:lvlText w:val="%1"/>
      <w:lvlJc w:val="left"/>
      <w:pPr>
        <w:tabs>
          <w:tab w:val="num" w:pos="432"/>
        </w:tabs>
        <w:ind w:left="432" w:hanging="432"/>
      </w:pPr>
      <w:rPr>
        <w:rFonts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firstLine="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2A957FA"/>
    <w:multiLevelType w:val="multilevel"/>
    <w:tmpl w:val="285EE73A"/>
    <w:lvl w:ilvl="0">
      <w:start w:val="1"/>
      <w:numFmt w:val="decimal"/>
      <w:lvlText w:val="%1."/>
      <w:lvlJc w:val="left"/>
      <w:pPr>
        <w:ind w:left="1069" w:hanging="360"/>
      </w:pPr>
      <w:rPr>
        <w:rFonts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59745AC"/>
    <w:multiLevelType w:val="multilevel"/>
    <w:tmpl w:val="BA48D834"/>
    <w:lvl w:ilvl="0">
      <w:start w:val="1"/>
      <w:numFmt w:val="upperRoman"/>
      <w:lvlText w:val="%1)"/>
      <w:lvlJc w:val="left"/>
      <w:pPr>
        <w:tabs>
          <w:tab w:val="num" w:pos="360"/>
        </w:tabs>
        <w:ind w:left="360" w:hanging="360"/>
      </w:pPr>
      <w:rPr>
        <w:rFonts w:hint="default"/>
      </w:rPr>
    </w:lvl>
    <w:lvl w:ilvl="1">
      <w:start w:val="1"/>
      <w:numFmt w:val="lowerLetter"/>
      <w:pStyle w:val="Normlbehzs"/>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16">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17">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796E545A"/>
    <w:multiLevelType w:val="singleLevel"/>
    <w:tmpl w:val="3666492E"/>
    <w:lvl w:ilvl="0">
      <w:start w:val="1"/>
      <w:numFmt w:val="bullet"/>
      <w:pStyle w:val="NormlWeb"/>
      <w:lvlText w:val=""/>
      <w:lvlJc w:val="left"/>
      <w:pPr>
        <w:tabs>
          <w:tab w:val="num" w:pos="928"/>
        </w:tabs>
        <w:ind w:left="928" w:hanging="360"/>
      </w:pPr>
      <w:rPr>
        <w:rFonts w:ascii="Symbol" w:hAnsi="Symbol" w:hint="default"/>
      </w:rPr>
    </w:lvl>
  </w:abstractNum>
  <w:num w:numId="1">
    <w:abstractNumId w:val="0"/>
  </w:num>
  <w:num w:numId="2">
    <w:abstractNumId w:val="1"/>
  </w:num>
  <w:num w:numId="3">
    <w:abstractNumId w:val="18"/>
  </w:num>
  <w:num w:numId="4">
    <w:abstractNumId w:val="15"/>
  </w:num>
  <w:num w:numId="5">
    <w:abstractNumId w:val="3"/>
  </w:num>
  <w:num w:numId="6">
    <w:abstractNumId w:val="14"/>
  </w:num>
  <w:num w:numId="7">
    <w:abstractNumId w:val="13"/>
  </w:num>
  <w:num w:numId="8">
    <w:abstractNumId w:val="9"/>
  </w:num>
  <w:num w:numId="9">
    <w:abstractNumId w:val="11"/>
  </w:num>
  <w:num w:numId="10">
    <w:abstractNumId w:val="16"/>
  </w:num>
  <w:num w:numId="11">
    <w:abstractNumId w:val="7"/>
  </w:num>
  <w:num w:numId="12">
    <w:abstractNumId w:val="10"/>
  </w:num>
  <w:num w:numId="13">
    <w:abstractNumId w:val="17"/>
  </w:num>
  <w:num w:numId="14">
    <w:abstractNumId w:val="2"/>
  </w:num>
  <w:num w:numId="15">
    <w:abstractNumId w:val="5"/>
  </w:num>
  <w:num w:numId="16">
    <w:abstractNumId w:val="6"/>
  </w:num>
  <w:num w:numId="17">
    <w:abstractNumId w:val="8"/>
  </w:num>
  <w:num w:numId="18">
    <w:abstractNumId w:val="1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E38"/>
    <w:rsid w:val="00001265"/>
    <w:rsid w:val="000015F7"/>
    <w:rsid w:val="000048AD"/>
    <w:rsid w:val="000115A3"/>
    <w:rsid w:val="00011FF8"/>
    <w:rsid w:val="0002079B"/>
    <w:rsid w:val="00021CB6"/>
    <w:rsid w:val="00023EC0"/>
    <w:rsid w:val="00026CD4"/>
    <w:rsid w:val="00031136"/>
    <w:rsid w:val="0003221C"/>
    <w:rsid w:val="00040F1A"/>
    <w:rsid w:val="000422C3"/>
    <w:rsid w:val="00043E31"/>
    <w:rsid w:val="00044D33"/>
    <w:rsid w:val="00055174"/>
    <w:rsid w:val="00055D91"/>
    <w:rsid w:val="00055F66"/>
    <w:rsid w:val="00060AE3"/>
    <w:rsid w:val="00060FDA"/>
    <w:rsid w:val="00062AFC"/>
    <w:rsid w:val="00063897"/>
    <w:rsid w:val="00064A61"/>
    <w:rsid w:val="000700A8"/>
    <w:rsid w:val="00071647"/>
    <w:rsid w:val="00073B5F"/>
    <w:rsid w:val="00076536"/>
    <w:rsid w:val="00077F21"/>
    <w:rsid w:val="000825FE"/>
    <w:rsid w:val="00086850"/>
    <w:rsid w:val="00092016"/>
    <w:rsid w:val="00092CA6"/>
    <w:rsid w:val="000961B1"/>
    <w:rsid w:val="0009736A"/>
    <w:rsid w:val="000A0826"/>
    <w:rsid w:val="000A250A"/>
    <w:rsid w:val="000A3A2F"/>
    <w:rsid w:val="000A78DB"/>
    <w:rsid w:val="000B0561"/>
    <w:rsid w:val="000B0C15"/>
    <w:rsid w:val="000B3AAD"/>
    <w:rsid w:val="000C0F5C"/>
    <w:rsid w:val="000C308A"/>
    <w:rsid w:val="000C5E29"/>
    <w:rsid w:val="000D1134"/>
    <w:rsid w:val="000D1E38"/>
    <w:rsid w:val="000D3132"/>
    <w:rsid w:val="000D7B9A"/>
    <w:rsid w:val="000E066A"/>
    <w:rsid w:val="000E4364"/>
    <w:rsid w:val="000E5C58"/>
    <w:rsid w:val="000E65A4"/>
    <w:rsid w:val="000F01D7"/>
    <w:rsid w:val="000F1599"/>
    <w:rsid w:val="000F387D"/>
    <w:rsid w:val="000F6071"/>
    <w:rsid w:val="000F6597"/>
    <w:rsid w:val="00100061"/>
    <w:rsid w:val="00100BB8"/>
    <w:rsid w:val="00104720"/>
    <w:rsid w:val="00105673"/>
    <w:rsid w:val="00111C72"/>
    <w:rsid w:val="001120CB"/>
    <w:rsid w:val="00112A28"/>
    <w:rsid w:val="001164C8"/>
    <w:rsid w:val="00116FDE"/>
    <w:rsid w:val="001177D7"/>
    <w:rsid w:val="001247A2"/>
    <w:rsid w:val="00126DDB"/>
    <w:rsid w:val="001308AC"/>
    <w:rsid w:val="00133843"/>
    <w:rsid w:val="001351B1"/>
    <w:rsid w:val="00136700"/>
    <w:rsid w:val="00140C8D"/>
    <w:rsid w:val="00141AE4"/>
    <w:rsid w:val="00142304"/>
    <w:rsid w:val="00142E38"/>
    <w:rsid w:val="00143F8A"/>
    <w:rsid w:val="001440F2"/>
    <w:rsid w:val="00151E31"/>
    <w:rsid w:val="0015366D"/>
    <w:rsid w:val="0015511C"/>
    <w:rsid w:val="00157F06"/>
    <w:rsid w:val="00162E70"/>
    <w:rsid w:val="00166E55"/>
    <w:rsid w:val="001708B9"/>
    <w:rsid w:val="00171ABC"/>
    <w:rsid w:val="0017346D"/>
    <w:rsid w:val="00174A12"/>
    <w:rsid w:val="00183832"/>
    <w:rsid w:val="00185652"/>
    <w:rsid w:val="00185DB2"/>
    <w:rsid w:val="00186738"/>
    <w:rsid w:val="00192EB8"/>
    <w:rsid w:val="00193714"/>
    <w:rsid w:val="00194388"/>
    <w:rsid w:val="001A053C"/>
    <w:rsid w:val="001A0924"/>
    <w:rsid w:val="001A1FBB"/>
    <w:rsid w:val="001A3282"/>
    <w:rsid w:val="001A34D1"/>
    <w:rsid w:val="001A3782"/>
    <w:rsid w:val="001A3C17"/>
    <w:rsid w:val="001A6F1F"/>
    <w:rsid w:val="001B3EBE"/>
    <w:rsid w:val="001B52E0"/>
    <w:rsid w:val="001B5B50"/>
    <w:rsid w:val="001C0B53"/>
    <w:rsid w:val="001C378F"/>
    <w:rsid w:val="001C7A31"/>
    <w:rsid w:val="001D04E5"/>
    <w:rsid w:val="001D21AA"/>
    <w:rsid w:val="001D31C9"/>
    <w:rsid w:val="001D388C"/>
    <w:rsid w:val="001D609A"/>
    <w:rsid w:val="001E1BC0"/>
    <w:rsid w:val="001E23C5"/>
    <w:rsid w:val="001E65CA"/>
    <w:rsid w:val="001F5627"/>
    <w:rsid w:val="001F735F"/>
    <w:rsid w:val="001F7A89"/>
    <w:rsid w:val="002024C7"/>
    <w:rsid w:val="00207128"/>
    <w:rsid w:val="002071B8"/>
    <w:rsid w:val="0021066D"/>
    <w:rsid w:val="00216005"/>
    <w:rsid w:val="0021619A"/>
    <w:rsid w:val="002239DA"/>
    <w:rsid w:val="00224A93"/>
    <w:rsid w:val="002253C1"/>
    <w:rsid w:val="002356A3"/>
    <w:rsid w:val="00241F5D"/>
    <w:rsid w:val="00242614"/>
    <w:rsid w:val="00244E4F"/>
    <w:rsid w:val="00245256"/>
    <w:rsid w:val="00245748"/>
    <w:rsid w:val="00257087"/>
    <w:rsid w:val="00262C17"/>
    <w:rsid w:val="00264816"/>
    <w:rsid w:val="00271C7F"/>
    <w:rsid w:val="00274105"/>
    <w:rsid w:val="00274CEF"/>
    <w:rsid w:val="00277BB2"/>
    <w:rsid w:val="00280D33"/>
    <w:rsid w:val="00280E66"/>
    <w:rsid w:val="002818EE"/>
    <w:rsid w:val="00282454"/>
    <w:rsid w:val="00284BFA"/>
    <w:rsid w:val="0028775A"/>
    <w:rsid w:val="00287B93"/>
    <w:rsid w:val="00287BFE"/>
    <w:rsid w:val="002A52CF"/>
    <w:rsid w:val="002A5DA1"/>
    <w:rsid w:val="002A6802"/>
    <w:rsid w:val="002B10E0"/>
    <w:rsid w:val="002B1C1F"/>
    <w:rsid w:val="002B25C3"/>
    <w:rsid w:val="002B4E8B"/>
    <w:rsid w:val="002B76C6"/>
    <w:rsid w:val="002C046F"/>
    <w:rsid w:val="002C2764"/>
    <w:rsid w:val="002C2A6C"/>
    <w:rsid w:val="002C2B24"/>
    <w:rsid w:val="002C34A9"/>
    <w:rsid w:val="002C35C2"/>
    <w:rsid w:val="002C5DF7"/>
    <w:rsid w:val="002D04ED"/>
    <w:rsid w:val="002E0BB1"/>
    <w:rsid w:val="002E5E3D"/>
    <w:rsid w:val="002F23B3"/>
    <w:rsid w:val="002F6879"/>
    <w:rsid w:val="00305680"/>
    <w:rsid w:val="0030799A"/>
    <w:rsid w:val="00307D75"/>
    <w:rsid w:val="003135CF"/>
    <w:rsid w:val="00313E23"/>
    <w:rsid w:val="00314AD4"/>
    <w:rsid w:val="00315604"/>
    <w:rsid w:val="00321689"/>
    <w:rsid w:val="00324DFE"/>
    <w:rsid w:val="00330D29"/>
    <w:rsid w:val="00332DAC"/>
    <w:rsid w:val="00342ED4"/>
    <w:rsid w:val="0034429E"/>
    <w:rsid w:val="00350945"/>
    <w:rsid w:val="003514C5"/>
    <w:rsid w:val="00351E8D"/>
    <w:rsid w:val="0035205B"/>
    <w:rsid w:val="0035326E"/>
    <w:rsid w:val="003555E6"/>
    <w:rsid w:val="00360323"/>
    <w:rsid w:val="0036174E"/>
    <w:rsid w:val="00363A25"/>
    <w:rsid w:val="00363F39"/>
    <w:rsid w:val="00367139"/>
    <w:rsid w:val="003676C1"/>
    <w:rsid w:val="00374907"/>
    <w:rsid w:val="003828CB"/>
    <w:rsid w:val="00382EF7"/>
    <w:rsid w:val="00385D0C"/>
    <w:rsid w:val="00392393"/>
    <w:rsid w:val="003925E1"/>
    <w:rsid w:val="0039516E"/>
    <w:rsid w:val="0039519F"/>
    <w:rsid w:val="003A66DE"/>
    <w:rsid w:val="003B58C5"/>
    <w:rsid w:val="003B5E96"/>
    <w:rsid w:val="003C0BF1"/>
    <w:rsid w:val="003C2895"/>
    <w:rsid w:val="003D2342"/>
    <w:rsid w:val="003E03FE"/>
    <w:rsid w:val="003E1792"/>
    <w:rsid w:val="003E200F"/>
    <w:rsid w:val="003E4A49"/>
    <w:rsid w:val="003F1F71"/>
    <w:rsid w:val="003F6F4A"/>
    <w:rsid w:val="00412111"/>
    <w:rsid w:val="004138CC"/>
    <w:rsid w:val="00415224"/>
    <w:rsid w:val="00421C9D"/>
    <w:rsid w:val="00421E4F"/>
    <w:rsid w:val="004231FA"/>
    <w:rsid w:val="00423A0F"/>
    <w:rsid w:val="004250E4"/>
    <w:rsid w:val="004379AA"/>
    <w:rsid w:val="00440ED5"/>
    <w:rsid w:val="00443EFA"/>
    <w:rsid w:val="00444EB9"/>
    <w:rsid w:val="00451E29"/>
    <w:rsid w:val="00453895"/>
    <w:rsid w:val="00454C00"/>
    <w:rsid w:val="004557F0"/>
    <w:rsid w:val="00455A29"/>
    <w:rsid w:val="00457968"/>
    <w:rsid w:val="004612F8"/>
    <w:rsid w:val="00466C45"/>
    <w:rsid w:val="00471543"/>
    <w:rsid w:val="00471B01"/>
    <w:rsid w:val="00472CAC"/>
    <w:rsid w:val="004740D9"/>
    <w:rsid w:val="00476BD6"/>
    <w:rsid w:val="00481260"/>
    <w:rsid w:val="00482875"/>
    <w:rsid w:val="004864D3"/>
    <w:rsid w:val="00490197"/>
    <w:rsid w:val="004957A0"/>
    <w:rsid w:val="004A04D2"/>
    <w:rsid w:val="004A16B0"/>
    <w:rsid w:val="004A16FE"/>
    <w:rsid w:val="004A268A"/>
    <w:rsid w:val="004A2ED6"/>
    <w:rsid w:val="004A6E05"/>
    <w:rsid w:val="004A7D8B"/>
    <w:rsid w:val="004B00D5"/>
    <w:rsid w:val="004B4FE7"/>
    <w:rsid w:val="004B50DB"/>
    <w:rsid w:val="004B55ED"/>
    <w:rsid w:val="004B61BE"/>
    <w:rsid w:val="004C17FA"/>
    <w:rsid w:val="004C2AA7"/>
    <w:rsid w:val="004D0790"/>
    <w:rsid w:val="004D2448"/>
    <w:rsid w:val="004D27F4"/>
    <w:rsid w:val="004D3938"/>
    <w:rsid w:val="004D4A46"/>
    <w:rsid w:val="004D64D7"/>
    <w:rsid w:val="004E1E31"/>
    <w:rsid w:val="004E45F2"/>
    <w:rsid w:val="004E622E"/>
    <w:rsid w:val="004F376F"/>
    <w:rsid w:val="004F4ED0"/>
    <w:rsid w:val="00501053"/>
    <w:rsid w:val="00501095"/>
    <w:rsid w:val="005052EA"/>
    <w:rsid w:val="00507FE4"/>
    <w:rsid w:val="0051083D"/>
    <w:rsid w:val="00516D67"/>
    <w:rsid w:val="00523642"/>
    <w:rsid w:val="00526C0D"/>
    <w:rsid w:val="005324A8"/>
    <w:rsid w:val="005418FA"/>
    <w:rsid w:val="00542C45"/>
    <w:rsid w:val="00544B33"/>
    <w:rsid w:val="00545A01"/>
    <w:rsid w:val="00546182"/>
    <w:rsid w:val="00550DA4"/>
    <w:rsid w:val="005518D5"/>
    <w:rsid w:val="00555AB3"/>
    <w:rsid w:val="00555F42"/>
    <w:rsid w:val="0055623E"/>
    <w:rsid w:val="00557C7F"/>
    <w:rsid w:val="00563FE4"/>
    <w:rsid w:val="00566541"/>
    <w:rsid w:val="00572509"/>
    <w:rsid w:val="00572C71"/>
    <w:rsid w:val="00573441"/>
    <w:rsid w:val="00574997"/>
    <w:rsid w:val="00576993"/>
    <w:rsid w:val="00577C35"/>
    <w:rsid w:val="005811D4"/>
    <w:rsid w:val="00583354"/>
    <w:rsid w:val="00585439"/>
    <w:rsid w:val="00591232"/>
    <w:rsid w:val="005923D9"/>
    <w:rsid w:val="005A52B9"/>
    <w:rsid w:val="005A5EC9"/>
    <w:rsid w:val="005B487A"/>
    <w:rsid w:val="005B5B20"/>
    <w:rsid w:val="005B658D"/>
    <w:rsid w:val="005B7085"/>
    <w:rsid w:val="005C225F"/>
    <w:rsid w:val="005C466A"/>
    <w:rsid w:val="005C69D9"/>
    <w:rsid w:val="005D46F0"/>
    <w:rsid w:val="005D7B22"/>
    <w:rsid w:val="005E09A0"/>
    <w:rsid w:val="005E23DC"/>
    <w:rsid w:val="005E397F"/>
    <w:rsid w:val="005E5D00"/>
    <w:rsid w:val="005F0F51"/>
    <w:rsid w:val="005F61A5"/>
    <w:rsid w:val="005F6806"/>
    <w:rsid w:val="006046A2"/>
    <w:rsid w:val="00604753"/>
    <w:rsid w:val="00605BD2"/>
    <w:rsid w:val="00606227"/>
    <w:rsid w:val="006074BC"/>
    <w:rsid w:val="00623D84"/>
    <w:rsid w:val="0062788F"/>
    <w:rsid w:val="00631E02"/>
    <w:rsid w:val="006326DE"/>
    <w:rsid w:val="00636FD5"/>
    <w:rsid w:val="0064195C"/>
    <w:rsid w:val="00644EFA"/>
    <w:rsid w:val="006479DF"/>
    <w:rsid w:val="00650482"/>
    <w:rsid w:val="006553FD"/>
    <w:rsid w:val="006623F6"/>
    <w:rsid w:val="00676409"/>
    <w:rsid w:val="0067793B"/>
    <w:rsid w:val="006826BF"/>
    <w:rsid w:val="00682CA0"/>
    <w:rsid w:val="00683157"/>
    <w:rsid w:val="0068316D"/>
    <w:rsid w:val="00687F48"/>
    <w:rsid w:val="006908B9"/>
    <w:rsid w:val="006A55FD"/>
    <w:rsid w:val="006B166F"/>
    <w:rsid w:val="006C0362"/>
    <w:rsid w:val="006C2837"/>
    <w:rsid w:val="006C4958"/>
    <w:rsid w:val="006D7AB1"/>
    <w:rsid w:val="006E161A"/>
    <w:rsid w:val="006E1C0C"/>
    <w:rsid w:val="006E36F3"/>
    <w:rsid w:val="006E3C06"/>
    <w:rsid w:val="006F09F2"/>
    <w:rsid w:val="006F2436"/>
    <w:rsid w:val="006F4663"/>
    <w:rsid w:val="006F60B9"/>
    <w:rsid w:val="00705245"/>
    <w:rsid w:val="00706404"/>
    <w:rsid w:val="00706BE2"/>
    <w:rsid w:val="00706DE7"/>
    <w:rsid w:val="00714CB5"/>
    <w:rsid w:val="007151FC"/>
    <w:rsid w:val="00720758"/>
    <w:rsid w:val="0072169C"/>
    <w:rsid w:val="00724117"/>
    <w:rsid w:val="007267B1"/>
    <w:rsid w:val="00733241"/>
    <w:rsid w:val="00735970"/>
    <w:rsid w:val="00736417"/>
    <w:rsid w:val="0074555B"/>
    <w:rsid w:val="00754633"/>
    <w:rsid w:val="00760366"/>
    <w:rsid w:val="00761196"/>
    <w:rsid w:val="00770B43"/>
    <w:rsid w:val="0077480E"/>
    <w:rsid w:val="00790C47"/>
    <w:rsid w:val="007911A7"/>
    <w:rsid w:val="00794A7A"/>
    <w:rsid w:val="007A1D18"/>
    <w:rsid w:val="007A45F3"/>
    <w:rsid w:val="007A4953"/>
    <w:rsid w:val="007B26C3"/>
    <w:rsid w:val="007B387E"/>
    <w:rsid w:val="007C4E54"/>
    <w:rsid w:val="007C6D88"/>
    <w:rsid w:val="007D5F7B"/>
    <w:rsid w:val="007E58FB"/>
    <w:rsid w:val="007F78F4"/>
    <w:rsid w:val="007F7B6F"/>
    <w:rsid w:val="007F7CA3"/>
    <w:rsid w:val="00802081"/>
    <w:rsid w:val="008034AC"/>
    <w:rsid w:val="00804179"/>
    <w:rsid w:val="00805C86"/>
    <w:rsid w:val="008064C6"/>
    <w:rsid w:val="00807508"/>
    <w:rsid w:val="008077EA"/>
    <w:rsid w:val="00812C87"/>
    <w:rsid w:val="008138ED"/>
    <w:rsid w:val="00816D00"/>
    <w:rsid w:val="00823EFC"/>
    <w:rsid w:val="00823F08"/>
    <w:rsid w:val="00827285"/>
    <w:rsid w:val="00827453"/>
    <w:rsid w:val="00832F11"/>
    <w:rsid w:val="00833D10"/>
    <w:rsid w:val="00833F21"/>
    <w:rsid w:val="0083537F"/>
    <w:rsid w:val="00835875"/>
    <w:rsid w:val="00837FBE"/>
    <w:rsid w:val="00842280"/>
    <w:rsid w:val="00846487"/>
    <w:rsid w:val="008479EC"/>
    <w:rsid w:val="00852A63"/>
    <w:rsid w:val="008579A6"/>
    <w:rsid w:val="00857B2D"/>
    <w:rsid w:val="00865962"/>
    <w:rsid w:val="008672DD"/>
    <w:rsid w:val="008709BE"/>
    <w:rsid w:val="0087529A"/>
    <w:rsid w:val="00876AA1"/>
    <w:rsid w:val="00881E3E"/>
    <w:rsid w:val="0089452A"/>
    <w:rsid w:val="008954EC"/>
    <w:rsid w:val="008961C2"/>
    <w:rsid w:val="008A367C"/>
    <w:rsid w:val="008B7C48"/>
    <w:rsid w:val="008C6DAF"/>
    <w:rsid w:val="008D14EA"/>
    <w:rsid w:val="008D3580"/>
    <w:rsid w:val="008D3A68"/>
    <w:rsid w:val="008D656C"/>
    <w:rsid w:val="008F156B"/>
    <w:rsid w:val="008F1AB8"/>
    <w:rsid w:val="008F468E"/>
    <w:rsid w:val="008F5A93"/>
    <w:rsid w:val="00901B9E"/>
    <w:rsid w:val="0090290C"/>
    <w:rsid w:val="00903773"/>
    <w:rsid w:val="0091157E"/>
    <w:rsid w:val="0091214C"/>
    <w:rsid w:val="00914CB4"/>
    <w:rsid w:val="00915EAB"/>
    <w:rsid w:val="00923935"/>
    <w:rsid w:val="00924537"/>
    <w:rsid w:val="0092756D"/>
    <w:rsid w:val="00933862"/>
    <w:rsid w:val="00934822"/>
    <w:rsid w:val="0094395D"/>
    <w:rsid w:val="0094485F"/>
    <w:rsid w:val="00950395"/>
    <w:rsid w:val="009503AA"/>
    <w:rsid w:val="009521CD"/>
    <w:rsid w:val="00952ECC"/>
    <w:rsid w:val="00954ECF"/>
    <w:rsid w:val="00957770"/>
    <w:rsid w:val="00957829"/>
    <w:rsid w:val="00957996"/>
    <w:rsid w:val="009708BC"/>
    <w:rsid w:val="0097202C"/>
    <w:rsid w:val="00972AF4"/>
    <w:rsid w:val="0097425B"/>
    <w:rsid w:val="00976FA1"/>
    <w:rsid w:val="009819E7"/>
    <w:rsid w:val="00982301"/>
    <w:rsid w:val="0099064C"/>
    <w:rsid w:val="00990CF7"/>
    <w:rsid w:val="00992096"/>
    <w:rsid w:val="0099273E"/>
    <w:rsid w:val="00992B57"/>
    <w:rsid w:val="00997B75"/>
    <w:rsid w:val="009A1758"/>
    <w:rsid w:val="009A1A29"/>
    <w:rsid w:val="009A5DE2"/>
    <w:rsid w:val="009A6442"/>
    <w:rsid w:val="009A7F89"/>
    <w:rsid w:val="009B2598"/>
    <w:rsid w:val="009B42FD"/>
    <w:rsid w:val="009B4790"/>
    <w:rsid w:val="009B675B"/>
    <w:rsid w:val="009B7296"/>
    <w:rsid w:val="009C1BA7"/>
    <w:rsid w:val="009C4421"/>
    <w:rsid w:val="009D5CBC"/>
    <w:rsid w:val="009D63F9"/>
    <w:rsid w:val="009E15C3"/>
    <w:rsid w:val="009E5C34"/>
    <w:rsid w:val="009E6511"/>
    <w:rsid w:val="009E7D3F"/>
    <w:rsid w:val="009F1484"/>
    <w:rsid w:val="009F2C07"/>
    <w:rsid w:val="00A0106C"/>
    <w:rsid w:val="00A06ED3"/>
    <w:rsid w:val="00A07493"/>
    <w:rsid w:val="00A10DE1"/>
    <w:rsid w:val="00A14BF2"/>
    <w:rsid w:val="00A1510F"/>
    <w:rsid w:val="00A1635E"/>
    <w:rsid w:val="00A22909"/>
    <w:rsid w:val="00A237F6"/>
    <w:rsid w:val="00A261B3"/>
    <w:rsid w:val="00A27301"/>
    <w:rsid w:val="00A27ADE"/>
    <w:rsid w:val="00A4010D"/>
    <w:rsid w:val="00A4423C"/>
    <w:rsid w:val="00A47E3E"/>
    <w:rsid w:val="00A47EC5"/>
    <w:rsid w:val="00A51D23"/>
    <w:rsid w:val="00A560A4"/>
    <w:rsid w:val="00A576BD"/>
    <w:rsid w:val="00A61349"/>
    <w:rsid w:val="00A62BD6"/>
    <w:rsid w:val="00A706A2"/>
    <w:rsid w:val="00A75588"/>
    <w:rsid w:val="00A77594"/>
    <w:rsid w:val="00A8226B"/>
    <w:rsid w:val="00A83468"/>
    <w:rsid w:val="00A83BE8"/>
    <w:rsid w:val="00A84397"/>
    <w:rsid w:val="00A86773"/>
    <w:rsid w:val="00A867CE"/>
    <w:rsid w:val="00A90AF7"/>
    <w:rsid w:val="00A924E3"/>
    <w:rsid w:val="00A94571"/>
    <w:rsid w:val="00A945B0"/>
    <w:rsid w:val="00A94818"/>
    <w:rsid w:val="00A9599B"/>
    <w:rsid w:val="00AA2D4C"/>
    <w:rsid w:val="00AA4518"/>
    <w:rsid w:val="00AA4B2B"/>
    <w:rsid w:val="00AA60D4"/>
    <w:rsid w:val="00AA7436"/>
    <w:rsid w:val="00AB1667"/>
    <w:rsid w:val="00AB2A31"/>
    <w:rsid w:val="00AB40B6"/>
    <w:rsid w:val="00AB42FD"/>
    <w:rsid w:val="00AC2374"/>
    <w:rsid w:val="00AC545D"/>
    <w:rsid w:val="00AC762A"/>
    <w:rsid w:val="00AD1E81"/>
    <w:rsid w:val="00AD3262"/>
    <w:rsid w:val="00AD4F13"/>
    <w:rsid w:val="00AE2C60"/>
    <w:rsid w:val="00AE7570"/>
    <w:rsid w:val="00AF163E"/>
    <w:rsid w:val="00AF2276"/>
    <w:rsid w:val="00AF2D95"/>
    <w:rsid w:val="00AF4749"/>
    <w:rsid w:val="00AF4F20"/>
    <w:rsid w:val="00AF69CC"/>
    <w:rsid w:val="00B00A60"/>
    <w:rsid w:val="00B00F91"/>
    <w:rsid w:val="00B02A38"/>
    <w:rsid w:val="00B039A3"/>
    <w:rsid w:val="00B06182"/>
    <w:rsid w:val="00B11CF4"/>
    <w:rsid w:val="00B13190"/>
    <w:rsid w:val="00B17A94"/>
    <w:rsid w:val="00B21CFD"/>
    <w:rsid w:val="00B27268"/>
    <w:rsid w:val="00B27A6F"/>
    <w:rsid w:val="00B313BF"/>
    <w:rsid w:val="00B32E64"/>
    <w:rsid w:val="00B35CD4"/>
    <w:rsid w:val="00B41465"/>
    <w:rsid w:val="00B42525"/>
    <w:rsid w:val="00B429D9"/>
    <w:rsid w:val="00B43A13"/>
    <w:rsid w:val="00B5643F"/>
    <w:rsid w:val="00B601F2"/>
    <w:rsid w:val="00B61981"/>
    <w:rsid w:val="00B67256"/>
    <w:rsid w:val="00B70421"/>
    <w:rsid w:val="00B75D6B"/>
    <w:rsid w:val="00B76804"/>
    <w:rsid w:val="00B76C3C"/>
    <w:rsid w:val="00B84B95"/>
    <w:rsid w:val="00B85EDA"/>
    <w:rsid w:val="00B863CC"/>
    <w:rsid w:val="00B86EF8"/>
    <w:rsid w:val="00B874D7"/>
    <w:rsid w:val="00B90702"/>
    <w:rsid w:val="00B90D19"/>
    <w:rsid w:val="00B9360D"/>
    <w:rsid w:val="00BA10F9"/>
    <w:rsid w:val="00BA32DA"/>
    <w:rsid w:val="00BA4894"/>
    <w:rsid w:val="00BA502E"/>
    <w:rsid w:val="00BA5CDB"/>
    <w:rsid w:val="00BA7C35"/>
    <w:rsid w:val="00BB2AAF"/>
    <w:rsid w:val="00BB5948"/>
    <w:rsid w:val="00BD0C41"/>
    <w:rsid w:val="00BE428B"/>
    <w:rsid w:val="00BE51E8"/>
    <w:rsid w:val="00BF069D"/>
    <w:rsid w:val="00BF0B9D"/>
    <w:rsid w:val="00BF4286"/>
    <w:rsid w:val="00BF465A"/>
    <w:rsid w:val="00BF67D4"/>
    <w:rsid w:val="00C00A5F"/>
    <w:rsid w:val="00C026FE"/>
    <w:rsid w:val="00C03602"/>
    <w:rsid w:val="00C05256"/>
    <w:rsid w:val="00C110CC"/>
    <w:rsid w:val="00C11A7C"/>
    <w:rsid w:val="00C13B81"/>
    <w:rsid w:val="00C16A0E"/>
    <w:rsid w:val="00C16CF7"/>
    <w:rsid w:val="00C22CDD"/>
    <w:rsid w:val="00C230AB"/>
    <w:rsid w:val="00C249CE"/>
    <w:rsid w:val="00C24A8A"/>
    <w:rsid w:val="00C252F3"/>
    <w:rsid w:val="00C320AD"/>
    <w:rsid w:val="00C32875"/>
    <w:rsid w:val="00C345EA"/>
    <w:rsid w:val="00C36389"/>
    <w:rsid w:val="00C36DD0"/>
    <w:rsid w:val="00C37C57"/>
    <w:rsid w:val="00C41137"/>
    <w:rsid w:val="00C43091"/>
    <w:rsid w:val="00C438AC"/>
    <w:rsid w:val="00C456D6"/>
    <w:rsid w:val="00C46450"/>
    <w:rsid w:val="00C474BD"/>
    <w:rsid w:val="00C521C8"/>
    <w:rsid w:val="00C5609E"/>
    <w:rsid w:val="00C638DA"/>
    <w:rsid w:val="00C649AE"/>
    <w:rsid w:val="00C64AF0"/>
    <w:rsid w:val="00C661EA"/>
    <w:rsid w:val="00C73367"/>
    <w:rsid w:val="00C804B3"/>
    <w:rsid w:val="00C80758"/>
    <w:rsid w:val="00C8187F"/>
    <w:rsid w:val="00C900DD"/>
    <w:rsid w:val="00C91E51"/>
    <w:rsid w:val="00C9234B"/>
    <w:rsid w:val="00CA1621"/>
    <w:rsid w:val="00CA25DB"/>
    <w:rsid w:val="00CA3F6A"/>
    <w:rsid w:val="00CA54F2"/>
    <w:rsid w:val="00CA6972"/>
    <w:rsid w:val="00CB2805"/>
    <w:rsid w:val="00CB516A"/>
    <w:rsid w:val="00CB580C"/>
    <w:rsid w:val="00CB69E2"/>
    <w:rsid w:val="00CB6B00"/>
    <w:rsid w:val="00CC00E6"/>
    <w:rsid w:val="00CC4608"/>
    <w:rsid w:val="00CC5350"/>
    <w:rsid w:val="00CC66A0"/>
    <w:rsid w:val="00CC6FC4"/>
    <w:rsid w:val="00CD0D4D"/>
    <w:rsid w:val="00CD15BB"/>
    <w:rsid w:val="00CD19C8"/>
    <w:rsid w:val="00CD326D"/>
    <w:rsid w:val="00CD51C3"/>
    <w:rsid w:val="00CD5ED3"/>
    <w:rsid w:val="00CE205B"/>
    <w:rsid w:val="00CE4FE7"/>
    <w:rsid w:val="00CE523E"/>
    <w:rsid w:val="00CE7EF6"/>
    <w:rsid w:val="00CF1ED4"/>
    <w:rsid w:val="00CF3ABF"/>
    <w:rsid w:val="00CF65C1"/>
    <w:rsid w:val="00D013BB"/>
    <w:rsid w:val="00D102F5"/>
    <w:rsid w:val="00D1407E"/>
    <w:rsid w:val="00D15B8C"/>
    <w:rsid w:val="00D20EF2"/>
    <w:rsid w:val="00D21F76"/>
    <w:rsid w:val="00D23B2C"/>
    <w:rsid w:val="00D24B83"/>
    <w:rsid w:val="00D27F86"/>
    <w:rsid w:val="00D31629"/>
    <w:rsid w:val="00D3331F"/>
    <w:rsid w:val="00D34225"/>
    <w:rsid w:val="00D34F85"/>
    <w:rsid w:val="00D42A71"/>
    <w:rsid w:val="00D42DC4"/>
    <w:rsid w:val="00D45690"/>
    <w:rsid w:val="00D47187"/>
    <w:rsid w:val="00D51F17"/>
    <w:rsid w:val="00D57E40"/>
    <w:rsid w:val="00D64B95"/>
    <w:rsid w:val="00D664F3"/>
    <w:rsid w:val="00D72FC7"/>
    <w:rsid w:val="00D73DE1"/>
    <w:rsid w:val="00D81E9C"/>
    <w:rsid w:val="00D823DC"/>
    <w:rsid w:val="00D83280"/>
    <w:rsid w:val="00D86096"/>
    <w:rsid w:val="00D878AA"/>
    <w:rsid w:val="00D915C3"/>
    <w:rsid w:val="00D94472"/>
    <w:rsid w:val="00D94745"/>
    <w:rsid w:val="00D957F2"/>
    <w:rsid w:val="00D95FCE"/>
    <w:rsid w:val="00DA0D8D"/>
    <w:rsid w:val="00DA281C"/>
    <w:rsid w:val="00DA5232"/>
    <w:rsid w:val="00DA644E"/>
    <w:rsid w:val="00DB000A"/>
    <w:rsid w:val="00DB18EC"/>
    <w:rsid w:val="00DB2288"/>
    <w:rsid w:val="00DB78F3"/>
    <w:rsid w:val="00DC072C"/>
    <w:rsid w:val="00DC1AEE"/>
    <w:rsid w:val="00DC27E7"/>
    <w:rsid w:val="00DD1DFB"/>
    <w:rsid w:val="00DD48CA"/>
    <w:rsid w:val="00DD60F4"/>
    <w:rsid w:val="00DD7492"/>
    <w:rsid w:val="00DD7B17"/>
    <w:rsid w:val="00DE35A1"/>
    <w:rsid w:val="00DE7C6D"/>
    <w:rsid w:val="00DF77ED"/>
    <w:rsid w:val="00E00D6F"/>
    <w:rsid w:val="00E014A1"/>
    <w:rsid w:val="00E074AB"/>
    <w:rsid w:val="00E07E5B"/>
    <w:rsid w:val="00E101DB"/>
    <w:rsid w:val="00E106A9"/>
    <w:rsid w:val="00E1117A"/>
    <w:rsid w:val="00E11D2A"/>
    <w:rsid w:val="00E1744B"/>
    <w:rsid w:val="00E23DFF"/>
    <w:rsid w:val="00E2413E"/>
    <w:rsid w:val="00E26500"/>
    <w:rsid w:val="00E2739E"/>
    <w:rsid w:val="00E27898"/>
    <w:rsid w:val="00E27ACF"/>
    <w:rsid w:val="00E34670"/>
    <w:rsid w:val="00E37B4E"/>
    <w:rsid w:val="00E4022E"/>
    <w:rsid w:val="00E43DBD"/>
    <w:rsid w:val="00E43EB3"/>
    <w:rsid w:val="00E464C0"/>
    <w:rsid w:val="00E5032C"/>
    <w:rsid w:val="00E50C15"/>
    <w:rsid w:val="00E62F2A"/>
    <w:rsid w:val="00E71DE1"/>
    <w:rsid w:val="00E71DE7"/>
    <w:rsid w:val="00E76AEA"/>
    <w:rsid w:val="00E809A2"/>
    <w:rsid w:val="00E80E0E"/>
    <w:rsid w:val="00E82E40"/>
    <w:rsid w:val="00E852A7"/>
    <w:rsid w:val="00E874D9"/>
    <w:rsid w:val="00E901FF"/>
    <w:rsid w:val="00E9164E"/>
    <w:rsid w:val="00E976DD"/>
    <w:rsid w:val="00E97BA5"/>
    <w:rsid w:val="00EA517D"/>
    <w:rsid w:val="00EB00A8"/>
    <w:rsid w:val="00EB0DEE"/>
    <w:rsid w:val="00EB2A3B"/>
    <w:rsid w:val="00EB2C99"/>
    <w:rsid w:val="00EB37BA"/>
    <w:rsid w:val="00EB431C"/>
    <w:rsid w:val="00EB62C4"/>
    <w:rsid w:val="00EB72C2"/>
    <w:rsid w:val="00EC15CB"/>
    <w:rsid w:val="00EC1C51"/>
    <w:rsid w:val="00EC301E"/>
    <w:rsid w:val="00EC3C37"/>
    <w:rsid w:val="00ED510B"/>
    <w:rsid w:val="00ED6796"/>
    <w:rsid w:val="00ED76C2"/>
    <w:rsid w:val="00EE1184"/>
    <w:rsid w:val="00EE1970"/>
    <w:rsid w:val="00EE32C3"/>
    <w:rsid w:val="00EF07CF"/>
    <w:rsid w:val="00EF2A8A"/>
    <w:rsid w:val="00F04C33"/>
    <w:rsid w:val="00F13E89"/>
    <w:rsid w:val="00F17943"/>
    <w:rsid w:val="00F23E69"/>
    <w:rsid w:val="00F26674"/>
    <w:rsid w:val="00F303CF"/>
    <w:rsid w:val="00F33E96"/>
    <w:rsid w:val="00F34B1A"/>
    <w:rsid w:val="00F358F7"/>
    <w:rsid w:val="00F37CFE"/>
    <w:rsid w:val="00F402FF"/>
    <w:rsid w:val="00F406EA"/>
    <w:rsid w:val="00F42DB0"/>
    <w:rsid w:val="00F437AE"/>
    <w:rsid w:val="00F475F1"/>
    <w:rsid w:val="00F5052B"/>
    <w:rsid w:val="00F65746"/>
    <w:rsid w:val="00F67A25"/>
    <w:rsid w:val="00F74B09"/>
    <w:rsid w:val="00F8091B"/>
    <w:rsid w:val="00F872D5"/>
    <w:rsid w:val="00F91DC8"/>
    <w:rsid w:val="00FA0B77"/>
    <w:rsid w:val="00FB05F8"/>
    <w:rsid w:val="00FB192F"/>
    <w:rsid w:val="00FB2049"/>
    <w:rsid w:val="00FB2061"/>
    <w:rsid w:val="00FB2815"/>
    <w:rsid w:val="00FB3707"/>
    <w:rsid w:val="00FB52C0"/>
    <w:rsid w:val="00FB7DFF"/>
    <w:rsid w:val="00FC256E"/>
    <w:rsid w:val="00FC2828"/>
    <w:rsid w:val="00FC6965"/>
    <w:rsid w:val="00FD093E"/>
    <w:rsid w:val="00FD2837"/>
    <w:rsid w:val="00FD3194"/>
    <w:rsid w:val="00FD336F"/>
    <w:rsid w:val="00FD42CE"/>
    <w:rsid w:val="00FD465D"/>
    <w:rsid w:val="00FD660C"/>
    <w:rsid w:val="00FE0716"/>
    <w:rsid w:val="00FE0BFA"/>
    <w:rsid w:val="00FE11CA"/>
    <w:rsid w:val="00FE4742"/>
    <w:rsid w:val="00FF12B4"/>
    <w:rsid w:val="00FF1F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42E38"/>
  </w:style>
  <w:style w:type="paragraph" w:styleId="Cmsor1">
    <w:name w:val="heading 1"/>
    <w:aliases w:val="(Alt+1),Címsor 1 Char1,Címsor 1 Char Char"/>
    <w:basedOn w:val="Norml"/>
    <w:next w:val="Norml"/>
    <w:link w:val="Cmsor1Char"/>
    <w:qFormat/>
    <w:rsid w:val="00142E38"/>
    <w:pPr>
      <w:pageBreakBefore/>
      <w:numPr>
        <w:numId w:val="2"/>
      </w:numPr>
      <w:suppressAutoHyphens/>
      <w:spacing w:before="320" w:after="160"/>
      <w:outlineLvl w:val="0"/>
    </w:pPr>
    <w:rPr>
      <w:rFonts w:ascii="Arial" w:hAnsi="Arial"/>
      <w:b/>
      <w:kern w:val="32"/>
      <w:sz w:val="28"/>
      <w:lang w:val="x-none" w:eastAsia="x-none"/>
    </w:rPr>
  </w:style>
  <w:style w:type="paragraph" w:styleId="Cmsor2">
    <w:name w:val="heading 2"/>
    <w:aliases w:val="(Alt+2),Chapter Title,Címsor 2 Char1, Char,Char"/>
    <w:basedOn w:val="Norml"/>
    <w:next w:val="Norml"/>
    <w:qFormat/>
    <w:rsid w:val="00142E38"/>
    <w:pPr>
      <w:keepNext/>
      <w:numPr>
        <w:ilvl w:val="1"/>
        <w:numId w:val="2"/>
      </w:numPr>
      <w:suppressAutoHyphens/>
      <w:spacing w:before="240" w:after="240"/>
      <w:outlineLvl w:val="1"/>
    </w:pPr>
    <w:rPr>
      <w:rFonts w:ascii="Arial" w:hAnsi="Arial"/>
      <w:b/>
      <w:kern w:val="28"/>
      <w:sz w:val="24"/>
    </w:rPr>
  </w:style>
  <w:style w:type="paragraph" w:styleId="Cmsor3">
    <w:name w:val="heading 3"/>
    <w:aliases w:val="H3,(Alt+3)"/>
    <w:basedOn w:val="Norml"/>
    <w:next w:val="Norml"/>
    <w:qFormat/>
    <w:rsid w:val="00142E38"/>
    <w:pPr>
      <w:keepNext/>
      <w:numPr>
        <w:ilvl w:val="2"/>
        <w:numId w:val="2"/>
      </w:numPr>
      <w:suppressAutoHyphens/>
      <w:spacing w:before="120" w:after="240"/>
      <w:outlineLvl w:val="2"/>
    </w:pPr>
    <w:rPr>
      <w:rFonts w:ascii="Arial" w:hAnsi="Arial"/>
      <w:i/>
      <w:kern w:val="24"/>
      <w:sz w:val="24"/>
    </w:rPr>
  </w:style>
  <w:style w:type="paragraph" w:styleId="Cmsor4">
    <w:name w:val="heading 4"/>
    <w:basedOn w:val="Cmsor3"/>
    <w:next w:val="Norml"/>
    <w:autoRedefine/>
    <w:qFormat/>
    <w:rsid w:val="00142E38"/>
    <w:pPr>
      <w:numPr>
        <w:ilvl w:val="0"/>
        <w:numId w:val="0"/>
      </w:numPr>
      <w:jc w:val="both"/>
      <w:outlineLvl w:val="3"/>
    </w:pPr>
    <w:rPr>
      <w:rFonts w:ascii="Times New Roman" w:hAnsi="Times New Roman"/>
      <w:iCs/>
      <w:sz w:val="28"/>
    </w:rPr>
  </w:style>
  <w:style w:type="paragraph" w:styleId="Cmsor5">
    <w:name w:val="heading 5"/>
    <w:basedOn w:val="Cmsor4"/>
    <w:next w:val="Norml"/>
    <w:autoRedefine/>
    <w:qFormat/>
    <w:rsid w:val="00142E38"/>
    <w:pPr>
      <w:outlineLvl w:val="4"/>
    </w:pPr>
    <w:rPr>
      <w:iCs w:val="0"/>
    </w:rPr>
  </w:style>
  <w:style w:type="paragraph" w:styleId="Cmsor6">
    <w:name w:val="heading 6"/>
    <w:basedOn w:val="Cmsor5"/>
    <w:next w:val="Normlbehzs"/>
    <w:qFormat/>
    <w:rsid w:val="00142E38"/>
    <w:pPr>
      <w:numPr>
        <w:ilvl w:val="5"/>
        <w:numId w:val="2"/>
      </w:numPr>
      <w:tabs>
        <w:tab w:val="num" w:pos="360"/>
      </w:tabs>
      <w:outlineLvl w:val="5"/>
    </w:pPr>
    <w:rPr>
      <w:i w:val="0"/>
    </w:rPr>
  </w:style>
  <w:style w:type="paragraph" w:styleId="Cmsor7">
    <w:name w:val="heading 7"/>
    <w:basedOn w:val="Norml"/>
    <w:next w:val="Normlbehzs"/>
    <w:qFormat/>
    <w:rsid w:val="00142E38"/>
    <w:pPr>
      <w:keepNext/>
      <w:numPr>
        <w:ilvl w:val="6"/>
        <w:numId w:val="2"/>
      </w:numPr>
      <w:spacing w:before="120" w:after="120"/>
      <w:outlineLvl w:val="6"/>
    </w:pPr>
    <w:rPr>
      <w:rFonts w:ascii="Arial" w:hAnsi="Arial"/>
      <w:i/>
      <w:kern w:val="24"/>
      <w:sz w:val="24"/>
    </w:rPr>
  </w:style>
  <w:style w:type="paragraph" w:styleId="Cmsor9">
    <w:name w:val="heading 9"/>
    <w:basedOn w:val="Norml"/>
    <w:next w:val="Normlbehzs"/>
    <w:qFormat/>
    <w:rsid w:val="00142E38"/>
    <w:pPr>
      <w:keepNext/>
      <w:numPr>
        <w:ilvl w:val="8"/>
        <w:numId w:val="2"/>
      </w:numPr>
      <w:spacing w:before="120" w:after="120"/>
      <w:outlineLvl w:val="8"/>
    </w:pPr>
    <w:rPr>
      <w:rFonts w:ascii="Arial" w:hAnsi="Arial"/>
      <w:kern w:val="24"/>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aliases w:val="(Alt+1) Char,Címsor 1 Char1 Char,Címsor 1 Char Char Char"/>
    <w:link w:val="Cmsor1"/>
    <w:rsid w:val="00142E38"/>
    <w:rPr>
      <w:rFonts w:ascii="Arial" w:hAnsi="Arial"/>
      <w:b/>
      <w:kern w:val="32"/>
      <w:sz w:val="28"/>
      <w:lang w:val="x-none" w:eastAsia="x-none"/>
    </w:rPr>
  </w:style>
  <w:style w:type="paragraph" w:styleId="Normlbehzs">
    <w:name w:val="Normal Indent"/>
    <w:basedOn w:val="Norml"/>
    <w:semiHidden/>
    <w:rsid w:val="00142E38"/>
    <w:pPr>
      <w:numPr>
        <w:ilvl w:val="1"/>
        <w:numId w:val="6"/>
      </w:numPr>
      <w:tabs>
        <w:tab w:val="clear" w:pos="720"/>
      </w:tabs>
      <w:spacing w:after="120"/>
      <w:ind w:left="708" w:firstLine="0"/>
    </w:pPr>
    <w:rPr>
      <w:rFonts w:ascii="Arial" w:hAnsi="Arial"/>
      <w:kern w:val="24"/>
      <w:sz w:val="24"/>
    </w:rPr>
  </w:style>
  <w:style w:type="paragraph" w:styleId="Szvegtrzs2">
    <w:name w:val="Body Text 2"/>
    <w:basedOn w:val="Norml"/>
    <w:semiHidden/>
    <w:rsid w:val="00142E38"/>
    <w:pPr>
      <w:tabs>
        <w:tab w:val="num" w:pos="360"/>
      </w:tabs>
      <w:ind w:left="357" w:hanging="357"/>
    </w:pPr>
    <w:rPr>
      <w:rFonts w:ascii="Arial" w:hAnsi="Arial"/>
      <w:kern w:val="24"/>
      <w:sz w:val="24"/>
    </w:rPr>
  </w:style>
  <w:style w:type="paragraph" w:customStyle="1" w:styleId="OIT">
    <w:name w:val="OIT"/>
    <w:basedOn w:val="Norml"/>
    <w:rsid w:val="00142E38"/>
    <w:pPr>
      <w:numPr>
        <w:ilvl w:val="1"/>
        <w:numId w:val="7"/>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rsid w:val="00142E38"/>
    <w:pPr>
      <w:numPr>
        <w:numId w:val="8"/>
      </w:numPr>
      <w:tabs>
        <w:tab w:val="clear" w:pos="1324"/>
        <w:tab w:val="num" w:pos="1191"/>
      </w:tabs>
      <w:spacing w:before="60" w:after="60"/>
      <w:ind w:left="1191" w:hanging="454"/>
      <w:jc w:val="both"/>
    </w:pPr>
    <w:rPr>
      <w:kern w:val="0"/>
    </w:rPr>
  </w:style>
  <w:style w:type="paragraph" w:styleId="Szvegtrzs">
    <w:name w:val="Body Text"/>
    <w:basedOn w:val="Norml"/>
    <w:link w:val="SzvegtrzsChar"/>
    <w:uiPriority w:val="99"/>
    <w:semiHidden/>
    <w:rsid w:val="00142E38"/>
    <w:pPr>
      <w:spacing w:after="120"/>
    </w:pPr>
    <w:rPr>
      <w:rFonts w:ascii="Arial" w:hAnsi="Arial"/>
      <w:kern w:val="24"/>
      <w:sz w:val="24"/>
    </w:rPr>
  </w:style>
  <w:style w:type="character" w:customStyle="1" w:styleId="SzvegtrzsChar">
    <w:name w:val="Szövegtörzs Char"/>
    <w:link w:val="Szvegtrzs"/>
    <w:uiPriority w:val="99"/>
    <w:semiHidden/>
    <w:locked/>
    <w:rsid w:val="00142E38"/>
    <w:rPr>
      <w:rFonts w:ascii="Arial" w:hAnsi="Arial"/>
      <w:kern w:val="24"/>
      <w:sz w:val="24"/>
      <w:lang w:val="hu-HU" w:eastAsia="hu-HU" w:bidi="ar-SA"/>
    </w:rPr>
  </w:style>
  <w:style w:type="paragraph" w:styleId="Felsorols2">
    <w:name w:val="List Bullet 2"/>
    <w:basedOn w:val="Felsorols"/>
    <w:autoRedefine/>
    <w:semiHidden/>
    <w:rsid w:val="00142E38"/>
    <w:pPr>
      <w:widowControl w:val="0"/>
      <w:numPr>
        <w:ilvl w:val="1"/>
      </w:numPr>
      <w:tabs>
        <w:tab w:val="clear" w:pos="1440"/>
        <w:tab w:val="left" w:pos="284"/>
        <w:tab w:val="num" w:pos="360"/>
        <w:tab w:val="num" w:pos="644"/>
        <w:tab w:val="left" w:pos="1247"/>
        <w:tab w:val="right" w:pos="8953"/>
      </w:tabs>
      <w:autoSpaceDE w:val="0"/>
      <w:autoSpaceDN w:val="0"/>
      <w:spacing w:after="120" w:line="240" w:lineRule="atLeast"/>
      <w:ind w:left="567" w:hanging="283"/>
    </w:pPr>
    <w:rPr>
      <w:snapToGrid/>
    </w:rPr>
  </w:style>
  <w:style w:type="paragraph" w:styleId="Felsorols">
    <w:name w:val="List Bullet"/>
    <w:basedOn w:val="Norml"/>
    <w:autoRedefine/>
    <w:semiHidden/>
    <w:rsid w:val="00142E38"/>
    <w:pPr>
      <w:numPr>
        <w:numId w:val="9"/>
      </w:numPr>
      <w:tabs>
        <w:tab w:val="clear" w:pos="720"/>
      </w:tabs>
      <w:spacing w:line="360" w:lineRule="auto"/>
      <w:ind w:left="0" w:firstLine="0"/>
      <w:jc w:val="both"/>
    </w:pPr>
    <w:rPr>
      <w:rFonts w:ascii="Arial" w:hAnsi="Arial"/>
      <w:snapToGrid w:val="0"/>
      <w:sz w:val="24"/>
    </w:rPr>
  </w:style>
  <w:style w:type="paragraph" w:customStyle="1" w:styleId="Cmsor3formzva">
    <w:name w:val="Címsor 3 formázva"/>
    <w:basedOn w:val="Cmsor3"/>
    <w:rsid w:val="00142E38"/>
    <w:pPr>
      <w:numPr>
        <w:ilvl w:val="0"/>
        <w:numId w:val="1"/>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semiHidden/>
    <w:rsid w:val="00142E38"/>
    <w:pPr>
      <w:tabs>
        <w:tab w:val="left" w:pos="5670"/>
      </w:tabs>
      <w:jc w:val="both"/>
    </w:pPr>
    <w:rPr>
      <w:sz w:val="28"/>
    </w:rPr>
  </w:style>
  <w:style w:type="paragraph" w:styleId="Cm">
    <w:name w:val="Title"/>
    <w:basedOn w:val="Norml"/>
    <w:qFormat/>
    <w:rsid w:val="00142E38"/>
    <w:pPr>
      <w:spacing w:line="360" w:lineRule="auto"/>
      <w:jc w:val="center"/>
    </w:pPr>
    <w:rPr>
      <w:b/>
      <w:sz w:val="28"/>
    </w:rPr>
  </w:style>
  <w:style w:type="paragraph" w:customStyle="1" w:styleId="cm0">
    <w:name w:val="cím"/>
    <w:basedOn w:val="Norml"/>
    <w:next w:val="Norml"/>
    <w:rsid w:val="00142E38"/>
    <w:pPr>
      <w:spacing w:line="360" w:lineRule="auto"/>
      <w:jc w:val="center"/>
    </w:pPr>
    <w:rPr>
      <w:rFonts w:ascii="H-Gourmand" w:hAnsi="H-Gourmand"/>
      <w:b/>
      <w:sz w:val="28"/>
    </w:rPr>
  </w:style>
  <w:style w:type="paragraph" w:customStyle="1" w:styleId="Szveg">
    <w:name w:val="Szöveg"/>
    <w:basedOn w:val="Norml"/>
    <w:rsid w:val="00142E38"/>
    <w:pPr>
      <w:spacing w:before="120" w:after="120" w:line="360" w:lineRule="atLeast"/>
    </w:pPr>
    <w:rPr>
      <w:rFonts w:ascii="Arial" w:hAnsi="Arial"/>
      <w:sz w:val="24"/>
    </w:rPr>
  </w:style>
  <w:style w:type="paragraph" w:styleId="TJ1">
    <w:name w:val="toc 1"/>
    <w:basedOn w:val="Norml"/>
    <w:next w:val="Norml"/>
    <w:semiHidden/>
    <w:rsid w:val="00142E38"/>
    <w:pPr>
      <w:numPr>
        <w:ilvl w:val="1"/>
        <w:numId w:val="12"/>
      </w:numPr>
      <w:tabs>
        <w:tab w:val="clear" w:pos="576"/>
        <w:tab w:val="right" w:pos="9071"/>
      </w:tabs>
      <w:spacing w:before="120"/>
      <w:ind w:left="0" w:firstLine="0"/>
    </w:pPr>
    <w:rPr>
      <w:b/>
      <w:caps/>
      <w:kern w:val="24"/>
      <w:sz w:val="24"/>
    </w:rPr>
  </w:style>
  <w:style w:type="paragraph" w:styleId="TJ2">
    <w:name w:val="toc 2"/>
    <w:basedOn w:val="Norml"/>
    <w:next w:val="Norml"/>
    <w:semiHidden/>
    <w:rsid w:val="00142E38"/>
    <w:pPr>
      <w:numPr>
        <w:numId w:val="12"/>
      </w:numPr>
      <w:tabs>
        <w:tab w:val="clear" w:pos="432"/>
        <w:tab w:val="right" w:pos="9071"/>
      </w:tabs>
      <w:spacing w:before="240"/>
      <w:ind w:left="240" w:firstLine="0"/>
    </w:pPr>
    <w:rPr>
      <w:rFonts w:ascii="Arial" w:hAnsi="Arial"/>
      <w:kern w:val="24"/>
      <w:sz w:val="24"/>
    </w:rPr>
  </w:style>
  <w:style w:type="character" w:styleId="Hiperhivatkozs">
    <w:name w:val="Hyperlink"/>
    <w:uiPriority w:val="99"/>
    <w:rsid w:val="00142E38"/>
    <w:rPr>
      <w:color w:val="0000FF"/>
      <w:u w:val="single"/>
    </w:rPr>
  </w:style>
  <w:style w:type="character" w:styleId="Lbjegyzet-hivatkozs">
    <w:name w:val="footnote reference"/>
    <w:aliases w:val="BVI fnr,Footnote symbol,Times 10 Point,Exposant 3 Point,Footnote Reference Number, Exposant 3 Point"/>
    <w:rsid w:val="00142E38"/>
    <w:rPr>
      <w:vertAlign w:val="superscript"/>
    </w:rPr>
  </w:style>
  <w:style w:type="paragraph" w:styleId="NormlWeb">
    <w:name w:val="Normal (Web)"/>
    <w:basedOn w:val="Norml"/>
    <w:uiPriority w:val="99"/>
    <w:rsid w:val="00142E38"/>
    <w:pPr>
      <w:numPr>
        <w:numId w:val="3"/>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142E38"/>
    <w:pPr>
      <w:numPr>
        <w:numId w:val="4"/>
      </w:numPr>
      <w:tabs>
        <w:tab w:val="clear" w:pos="360"/>
      </w:tabs>
      <w:spacing w:after="120"/>
      <w:ind w:left="0" w:firstLine="0"/>
    </w:pPr>
    <w:rPr>
      <w:rFonts w:ascii="Arial" w:hAnsi="Arial"/>
      <w:kern w:val="24"/>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link w:val="Lbjegyzetszveg"/>
    <w:rsid w:val="00142E38"/>
    <w:rPr>
      <w:rFonts w:ascii="Arial" w:hAnsi="Arial"/>
      <w:kern w:val="24"/>
      <w:lang w:val="x-none" w:eastAsia="x-none"/>
    </w:rPr>
  </w:style>
  <w:style w:type="character" w:styleId="Oldalszm">
    <w:name w:val="page number"/>
    <w:basedOn w:val="Bekezdsalapbettpusa"/>
    <w:rsid w:val="00142E38"/>
  </w:style>
  <w:style w:type="paragraph" w:styleId="lfej">
    <w:name w:val="header"/>
    <w:aliases w:val="Header1,ƒl?fej"/>
    <w:basedOn w:val="Norml"/>
    <w:link w:val="lfejChar"/>
    <w:rsid w:val="00142E38"/>
    <w:pPr>
      <w:numPr>
        <w:numId w:val="5"/>
      </w:numPr>
      <w:pBdr>
        <w:bottom w:val="single" w:sz="6" w:space="6" w:color="auto"/>
      </w:pBdr>
      <w:tabs>
        <w:tab w:val="clear" w:pos="851"/>
        <w:tab w:val="right" w:pos="9639"/>
      </w:tabs>
      <w:spacing w:after="120"/>
      <w:ind w:left="0" w:firstLine="0"/>
    </w:pPr>
    <w:rPr>
      <w:rFonts w:ascii="Arial" w:hAnsi="Arial"/>
      <w:b/>
      <w:kern w:val="24"/>
      <w:lang w:val="x-none" w:eastAsia="x-none"/>
    </w:rPr>
  </w:style>
  <w:style w:type="character" w:customStyle="1" w:styleId="lfejChar">
    <w:name w:val="Élőfej Char"/>
    <w:aliases w:val="Header1 Char,ƒl?fej Char"/>
    <w:link w:val="lfej"/>
    <w:rsid w:val="00142E38"/>
    <w:rPr>
      <w:rFonts w:ascii="Arial" w:hAnsi="Arial"/>
      <w:b/>
      <w:kern w:val="24"/>
    </w:rPr>
  </w:style>
  <w:style w:type="paragraph" w:styleId="llb">
    <w:name w:val="footer"/>
    <w:basedOn w:val="Norml"/>
    <w:link w:val="llbChar"/>
    <w:rsid w:val="00142E38"/>
    <w:pPr>
      <w:tabs>
        <w:tab w:val="left" w:pos="6379"/>
      </w:tabs>
      <w:ind w:left="6889"/>
    </w:pPr>
    <w:rPr>
      <w:rFonts w:ascii="Arial" w:hAnsi="Arial"/>
      <w:kern w:val="24"/>
      <w:sz w:val="18"/>
      <w:lang w:val="x-none" w:eastAsia="x-none"/>
    </w:rPr>
  </w:style>
  <w:style w:type="character" w:customStyle="1" w:styleId="llbChar">
    <w:name w:val="Élőláb Char"/>
    <w:link w:val="llb"/>
    <w:rsid w:val="00142E38"/>
    <w:rPr>
      <w:rFonts w:ascii="Arial" w:hAnsi="Arial"/>
      <w:kern w:val="24"/>
      <w:sz w:val="18"/>
      <w:lang w:val="x-none" w:eastAsia="x-none" w:bidi="ar-SA"/>
    </w:rPr>
  </w:style>
  <w:style w:type="paragraph" w:styleId="Kpalrs">
    <w:name w:val="caption"/>
    <w:basedOn w:val="Norml"/>
    <w:next w:val="Norml"/>
    <w:qFormat/>
    <w:rsid w:val="00142E38"/>
    <w:pPr>
      <w:autoSpaceDE w:val="0"/>
      <w:autoSpaceDN w:val="0"/>
      <w:spacing w:line="360" w:lineRule="auto"/>
      <w:jc w:val="center"/>
    </w:pPr>
    <w:rPr>
      <w:rFonts w:ascii="Garamond" w:hAnsi="Garamond" w:cs="Arial"/>
      <w:b/>
      <w:sz w:val="28"/>
      <w:szCs w:val="24"/>
    </w:rPr>
  </w:style>
  <w:style w:type="paragraph" w:customStyle="1" w:styleId="standard">
    <w:name w:val="standard"/>
    <w:basedOn w:val="Norml"/>
    <w:uiPriority w:val="99"/>
    <w:rsid w:val="00142E38"/>
    <w:rPr>
      <w:rFonts w:ascii="&amp;#39" w:hAnsi="&amp;#39"/>
      <w:sz w:val="24"/>
      <w:szCs w:val="24"/>
    </w:rPr>
  </w:style>
  <w:style w:type="paragraph" w:styleId="Szvegtrzsbehzssal">
    <w:name w:val="Body Text Indent"/>
    <w:basedOn w:val="Norml"/>
    <w:semiHidden/>
    <w:rsid w:val="00142E38"/>
    <w:pPr>
      <w:spacing w:after="120"/>
      <w:ind w:left="283"/>
      <w:jc w:val="both"/>
    </w:pPr>
    <w:rPr>
      <w:sz w:val="24"/>
    </w:r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uiPriority w:val="99"/>
    <w:rsid w:val="00142E38"/>
  </w:style>
  <w:style w:type="character" w:customStyle="1" w:styleId="JegyzetszvegChar">
    <w:name w:val="Jegyzetszöveg Char"/>
    <w:aliases w:val=" Char Char Char Char2,Char Char Char Char2,Comment Text Char Char1,Char Char Char2, Char Char Char Char Char Char1, Char Char Char Char1 Char1,Char Char Char Char Char Char1,Char Char Char Char1 Char1,Char Char Char Char3 Char"/>
    <w:link w:val="Jegyzetszveg"/>
    <w:uiPriority w:val="99"/>
    <w:rsid w:val="00142E38"/>
    <w:rPr>
      <w:lang w:val="hu-HU" w:eastAsia="hu-HU" w:bidi="ar-SA"/>
    </w:rPr>
  </w:style>
  <w:style w:type="character" w:styleId="Jegyzethivatkozs">
    <w:name w:val="annotation reference"/>
    <w:uiPriority w:val="99"/>
    <w:rsid w:val="00142E38"/>
    <w:rPr>
      <w:sz w:val="16"/>
      <w:szCs w:val="16"/>
    </w:rPr>
  </w:style>
  <w:style w:type="paragraph" w:styleId="Buborkszveg">
    <w:name w:val="Balloon Text"/>
    <w:basedOn w:val="Norml"/>
    <w:link w:val="BuborkszvegChar"/>
    <w:semiHidden/>
    <w:unhideWhenUsed/>
    <w:rsid w:val="00142E38"/>
    <w:rPr>
      <w:rFonts w:ascii="Tahoma" w:hAnsi="Tahoma"/>
      <w:sz w:val="16"/>
      <w:szCs w:val="16"/>
      <w:lang w:val="x-none" w:eastAsia="x-none"/>
    </w:rPr>
  </w:style>
  <w:style w:type="character" w:customStyle="1" w:styleId="BuborkszvegChar">
    <w:name w:val="Buborékszöveg Char"/>
    <w:link w:val="Buborkszveg"/>
    <w:semiHidden/>
    <w:rsid w:val="00142E38"/>
    <w:rPr>
      <w:rFonts w:ascii="Tahoma" w:hAnsi="Tahoma"/>
      <w:sz w:val="16"/>
      <w:szCs w:val="16"/>
      <w:lang w:val="x-none" w:eastAsia="x-none" w:bidi="ar-SA"/>
    </w:rPr>
  </w:style>
  <w:style w:type="paragraph" w:styleId="Megjegyzstrgya">
    <w:name w:val="annotation subject"/>
    <w:basedOn w:val="Jegyzetszveg"/>
    <w:next w:val="Jegyzetszveg"/>
    <w:link w:val="MegjegyzstrgyaChar"/>
    <w:semiHidden/>
    <w:unhideWhenUsed/>
    <w:rsid w:val="00142E38"/>
    <w:rPr>
      <w:b/>
      <w:bCs/>
      <w:lang w:val="x-none" w:eastAsia="x-none"/>
    </w:rPr>
  </w:style>
  <w:style w:type="character" w:customStyle="1" w:styleId="MegjegyzstrgyaChar">
    <w:name w:val="Megjegyzés tárgya Char"/>
    <w:link w:val="Megjegyzstrgya"/>
    <w:semiHidden/>
    <w:rsid w:val="00142E38"/>
    <w:rPr>
      <w:b/>
      <w:bCs/>
      <w:lang w:val="x-none" w:eastAsia="x-none" w:bidi="ar-SA"/>
    </w:rPr>
  </w:style>
  <w:style w:type="paragraph" w:styleId="Szvegtrzsbehzssal3">
    <w:name w:val="Body Text Indent 3"/>
    <w:basedOn w:val="Norml"/>
    <w:link w:val="Szvegtrzsbehzssal3Char"/>
    <w:rsid w:val="00142E38"/>
    <w:pPr>
      <w:spacing w:after="120"/>
      <w:ind w:left="283"/>
    </w:pPr>
    <w:rPr>
      <w:sz w:val="16"/>
      <w:szCs w:val="16"/>
      <w:lang w:val="x-none" w:eastAsia="x-none"/>
    </w:rPr>
  </w:style>
  <w:style w:type="character" w:customStyle="1" w:styleId="Szvegtrzsbehzssal3Char">
    <w:name w:val="Szövegtörzs behúzással 3 Char"/>
    <w:link w:val="Szvegtrzsbehzssal3"/>
    <w:rsid w:val="00142E38"/>
    <w:rPr>
      <w:sz w:val="16"/>
      <w:szCs w:val="16"/>
      <w:lang w:val="x-none" w:eastAsia="x-none" w:bidi="ar-SA"/>
    </w:rPr>
  </w:style>
  <w:style w:type="paragraph" w:styleId="Alcm">
    <w:name w:val="Subtitle"/>
    <w:basedOn w:val="Norml"/>
    <w:link w:val="AlcmChar"/>
    <w:qFormat/>
    <w:rsid w:val="00142E38"/>
    <w:pPr>
      <w:spacing w:before="120"/>
      <w:jc w:val="center"/>
    </w:pPr>
    <w:rPr>
      <w:rFonts w:ascii="Arial" w:hAnsi="Arial"/>
      <w:sz w:val="32"/>
      <w:szCs w:val="32"/>
      <w:lang w:val="x-none" w:eastAsia="x-none"/>
    </w:rPr>
  </w:style>
  <w:style w:type="character" w:customStyle="1" w:styleId="AlcmChar">
    <w:name w:val="Alcím Char"/>
    <w:link w:val="Alcm"/>
    <w:rsid w:val="00142E38"/>
    <w:rPr>
      <w:rFonts w:ascii="Arial" w:hAnsi="Arial"/>
      <w:sz w:val="32"/>
      <w:szCs w:val="32"/>
      <w:lang w:val="x-none" w:eastAsia="x-none" w:bidi="ar-SA"/>
    </w:rPr>
  </w:style>
  <w:style w:type="paragraph" w:customStyle="1" w:styleId="Cmsor1ENVECON">
    <w:name w:val="Címsor 1_ENVECON"/>
    <w:basedOn w:val="Norml"/>
    <w:next w:val="Norml"/>
    <w:rsid w:val="00142E38"/>
    <w:pPr>
      <w:tabs>
        <w:tab w:val="num" w:pos="567"/>
      </w:tabs>
      <w:spacing w:before="480" w:after="120"/>
      <w:ind w:left="567" w:hanging="852"/>
    </w:pPr>
    <w:rPr>
      <w:rFonts w:ascii="Verdana" w:hAnsi="Verdana" w:cs="Verdana"/>
      <w:b/>
      <w:bCs/>
      <w:sz w:val="36"/>
      <w:szCs w:val="36"/>
      <w:lang w:eastAsia="en-US"/>
    </w:rPr>
  </w:style>
  <w:style w:type="paragraph" w:customStyle="1" w:styleId="Cmsor2ENVECON">
    <w:name w:val="Címsor 2_ENVECON"/>
    <w:basedOn w:val="Cmsor1ENVECON"/>
    <w:next w:val="Norml"/>
    <w:rsid w:val="00142E38"/>
    <w:pPr>
      <w:tabs>
        <w:tab w:val="clear" w:pos="567"/>
        <w:tab w:val="num" w:pos="1136"/>
      </w:tabs>
      <w:spacing w:before="360"/>
      <w:ind w:left="1136" w:hanging="1136"/>
    </w:pPr>
    <w:rPr>
      <w:sz w:val="32"/>
      <w:szCs w:val="32"/>
    </w:rPr>
  </w:style>
  <w:style w:type="paragraph" w:customStyle="1" w:styleId="Cmsor3ENVECON">
    <w:name w:val="Címsor 3_ENVECON"/>
    <w:basedOn w:val="Cmsor2ENVECON"/>
    <w:next w:val="Norml"/>
    <w:rsid w:val="00142E38"/>
    <w:pPr>
      <w:tabs>
        <w:tab w:val="clear" w:pos="1136"/>
        <w:tab w:val="num" w:pos="1703"/>
      </w:tabs>
      <w:spacing w:before="240"/>
      <w:ind w:left="1703" w:hanging="1419"/>
    </w:pPr>
    <w:rPr>
      <w:sz w:val="28"/>
      <w:szCs w:val="28"/>
    </w:rPr>
  </w:style>
  <w:style w:type="paragraph" w:customStyle="1" w:styleId="Cmsor4ENVECON">
    <w:name w:val="Címsor 4_ENVECON"/>
    <w:basedOn w:val="Cmsor3ENVECON"/>
    <w:next w:val="Norml"/>
    <w:rsid w:val="00142E38"/>
    <w:pPr>
      <w:keepNext/>
      <w:tabs>
        <w:tab w:val="clear" w:pos="1703"/>
      </w:tabs>
      <w:spacing w:before="120"/>
      <w:ind w:left="1417" w:hanging="1417"/>
    </w:pPr>
    <w:rPr>
      <w:rFonts w:eastAsia="Calibri"/>
      <w:sz w:val="20"/>
      <w:szCs w:val="24"/>
    </w:rPr>
  </w:style>
  <w:style w:type="character" w:customStyle="1" w:styleId="q1">
    <w:name w:val="q1"/>
    <w:rsid w:val="00142E38"/>
    <w:rPr>
      <w:color w:val="550055"/>
    </w:rPr>
  </w:style>
  <w:style w:type="paragraph" w:customStyle="1" w:styleId="Listaszerbekezds1">
    <w:name w:val="Listaszerű bekezdés1"/>
    <w:basedOn w:val="Norml"/>
    <w:qFormat/>
    <w:rsid w:val="00142E38"/>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142E38"/>
  </w:style>
  <w:style w:type="character" w:customStyle="1" w:styleId="st1">
    <w:name w:val="st1"/>
    <w:basedOn w:val="Bekezdsalapbettpusa"/>
    <w:rsid w:val="00142E38"/>
  </w:style>
  <w:style w:type="character" w:styleId="Mrltotthiperhivatkozs">
    <w:name w:val="FollowedHyperlink"/>
    <w:rsid w:val="00142E38"/>
    <w:rPr>
      <w:color w:val="800080"/>
      <w:u w:val="single"/>
    </w:rPr>
  </w:style>
  <w:style w:type="paragraph" w:styleId="Dokumentumtrkp">
    <w:name w:val="Document Map"/>
    <w:basedOn w:val="Norml"/>
    <w:semiHidden/>
    <w:rsid w:val="00EB0DEE"/>
    <w:pPr>
      <w:shd w:val="clear" w:color="auto" w:fill="000080"/>
    </w:pPr>
    <w:rPr>
      <w:rFonts w:ascii="Tahoma" w:hAnsi="Tahoma" w:cs="Tahom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C638DA"/>
    <w:rPr>
      <w:rFonts w:ascii="Arial" w:hAnsi="Arial"/>
      <w:kern w:val="24"/>
      <w:lang w:val="hu-HU" w:eastAsia="hu-HU" w:bidi="ar-SA"/>
    </w:rPr>
  </w:style>
  <w:style w:type="character" w:customStyle="1" w:styleId="apple-converted-space">
    <w:name w:val="apple-converted-space"/>
    <w:rsid w:val="00D81E9C"/>
  </w:style>
  <w:style w:type="paragraph" w:customStyle="1" w:styleId="StlusSorkizrt">
    <w:name w:val="Stílus Sorkizárt"/>
    <w:basedOn w:val="Norml"/>
    <w:rsid w:val="006C2837"/>
    <w:pPr>
      <w:suppressAutoHyphens/>
      <w:spacing w:before="60"/>
      <w:jc w:val="both"/>
    </w:pPr>
    <w:rPr>
      <w:rFonts w:eastAsia="Calibri"/>
      <w:sz w:val="24"/>
      <w:lang w:eastAsia="zh-CN"/>
    </w:rPr>
  </w:style>
  <w:style w:type="paragraph" w:customStyle="1" w:styleId="WW-Normal">
    <w:name w:val="WW-Normal"/>
    <w:rsid w:val="006C2837"/>
    <w:pPr>
      <w:suppressAutoHyphens/>
      <w:autoSpaceDE w:val="0"/>
    </w:pPr>
    <w:rPr>
      <w:rFonts w:eastAsia="Arial"/>
      <w:color w:val="000000"/>
      <w:sz w:val="24"/>
      <w:szCs w:val="24"/>
      <w:lang w:eastAsia="ar-SA"/>
    </w:rPr>
  </w:style>
  <w:style w:type="paragraph" w:customStyle="1" w:styleId="WW-Alaprtelmezett">
    <w:name w:val="WW-Alapértelmezett"/>
    <w:rsid w:val="00FC6965"/>
    <w:pPr>
      <w:tabs>
        <w:tab w:val="left" w:pos="709"/>
      </w:tabs>
      <w:suppressAutoHyphens/>
      <w:spacing w:after="200" w:line="276" w:lineRule="auto"/>
    </w:pPr>
    <w:rPr>
      <w:rFonts w:eastAsia="Arial"/>
      <w:sz w:val="24"/>
      <w:szCs w:val="24"/>
      <w:lang w:val="en-GB" w:eastAsia="zh-CN"/>
    </w:rPr>
  </w:style>
  <w:style w:type="paragraph" w:customStyle="1" w:styleId="Default">
    <w:name w:val="Default"/>
    <w:rsid w:val="00D27F86"/>
    <w:pPr>
      <w:autoSpaceDE w:val="0"/>
      <w:autoSpaceDN w:val="0"/>
      <w:adjustRightInd w:val="0"/>
    </w:pPr>
    <w:rPr>
      <w:color w:val="000000"/>
      <w:sz w:val="24"/>
      <w:szCs w:val="24"/>
    </w:rPr>
  </w:style>
  <w:style w:type="paragraph" w:customStyle="1" w:styleId="Normal">
    <w:name w:val="Normal"/>
    <w:rsid w:val="005418FA"/>
    <w:pPr>
      <w:suppressAutoHyphens/>
      <w:autoSpaceDE w:val="0"/>
    </w:pPr>
    <w:rPr>
      <w:rFonts w:eastAsia="Times"/>
      <w:color w:val="000000"/>
      <w:sz w:val="24"/>
      <w:szCs w:val="24"/>
      <w:lang w:eastAsia="zh-CN"/>
    </w:rPr>
  </w:style>
  <w:style w:type="paragraph" w:styleId="Vltozat">
    <w:name w:val="Revision"/>
    <w:hidden/>
    <w:uiPriority w:val="99"/>
    <w:semiHidden/>
    <w:rsid w:val="00363A25"/>
  </w:style>
  <w:style w:type="paragraph" w:styleId="Listaszerbekezds">
    <w:name w:val="List Paragraph"/>
    <w:basedOn w:val="Norml"/>
    <w:link w:val="ListaszerbekezdsChar"/>
    <w:uiPriority w:val="34"/>
    <w:qFormat/>
    <w:rsid w:val="00D73DE1"/>
    <w:pPr>
      <w:spacing w:after="200" w:line="276" w:lineRule="auto"/>
      <w:ind w:left="708"/>
    </w:pPr>
    <w:rPr>
      <w:rFonts w:ascii="Calibri" w:eastAsia="Calibri" w:hAnsi="Calibri"/>
      <w:sz w:val="22"/>
      <w:szCs w:val="22"/>
      <w:lang w:val="x-none" w:eastAsia="en-US"/>
    </w:rPr>
  </w:style>
  <w:style w:type="character" w:customStyle="1" w:styleId="ListaszerbekezdsChar">
    <w:name w:val="Listaszerű bekezdés Char"/>
    <w:link w:val="Listaszerbekezds"/>
    <w:uiPriority w:val="34"/>
    <w:locked/>
    <w:rsid w:val="00D73DE1"/>
    <w:rPr>
      <w:rFonts w:ascii="Calibri" w:eastAsia="Calibri" w:hAnsi="Calibri"/>
      <w:sz w:val="22"/>
      <w:szCs w:val="22"/>
      <w:lang w:eastAsia="en-US"/>
    </w:rPr>
  </w:style>
  <w:style w:type="paragraph" w:customStyle="1" w:styleId="modszerszoveg">
    <w:name w:val="modszer_szoveg"/>
    <w:basedOn w:val="Norml"/>
    <w:rsid w:val="00CE7EF6"/>
    <w:pPr>
      <w:spacing w:before="240"/>
      <w:ind w:left="720"/>
      <w:jc w:val="both"/>
    </w:pPr>
    <w:rPr>
      <w:rFonts w:ascii="Bookman Old Style" w:hAnsi="Bookman Old Style"/>
      <w:sz w:val="22"/>
      <w:szCs w:val="22"/>
    </w:rPr>
  </w:style>
  <w:style w:type="table" w:styleId="Rcsostblzat">
    <w:name w:val="Table Grid"/>
    <w:basedOn w:val="Normltblzat"/>
    <w:rsid w:val="0047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FD465D"/>
    <w:pPr>
      <w:widowControl w:val="0"/>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27">
      <w:bodyDiv w:val="1"/>
      <w:marLeft w:val="0"/>
      <w:marRight w:val="0"/>
      <w:marTop w:val="0"/>
      <w:marBottom w:val="0"/>
      <w:divBdr>
        <w:top w:val="none" w:sz="0" w:space="0" w:color="auto"/>
        <w:left w:val="none" w:sz="0" w:space="0" w:color="auto"/>
        <w:bottom w:val="none" w:sz="0" w:space="0" w:color="auto"/>
        <w:right w:val="none" w:sz="0" w:space="0" w:color="auto"/>
      </w:divBdr>
    </w:div>
    <w:div w:id="35981103">
      <w:bodyDiv w:val="1"/>
      <w:marLeft w:val="0"/>
      <w:marRight w:val="0"/>
      <w:marTop w:val="0"/>
      <w:marBottom w:val="0"/>
      <w:divBdr>
        <w:top w:val="none" w:sz="0" w:space="0" w:color="auto"/>
        <w:left w:val="none" w:sz="0" w:space="0" w:color="auto"/>
        <w:bottom w:val="none" w:sz="0" w:space="0" w:color="auto"/>
        <w:right w:val="none" w:sz="0" w:space="0" w:color="auto"/>
      </w:divBdr>
    </w:div>
    <w:div w:id="124856185">
      <w:bodyDiv w:val="1"/>
      <w:marLeft w:val="0"/>
      <w:marRight w:val="0"/>
      <w:marTop w:val="0"/>
      <w:marBottom w:val="0"/>
      <w:divBdr>
        <w:top w:val="none" w:sz="0" w:space="0" w:color="auto"/>
        <w:left w:val="none" w:sz="0" w:space="0" w:color="auto"/>
        <w:bottom w:val="none" w:sz="0" w:space="0" w:color="auto"/>
        <w:right w:val="none" w:sz="0" w:space="0" w:color="auto"/>
      </w:divBdr>
    </w:div>
    <w:div w:id="135072596">
      <w:bodyDiv w:val="1"/>
      <w:marLeft w:val="0"/>
      <w:marRight w:val="0"/>
      <w:marTop w:val="0"/>
      <w:marBottom w:val="0"/>
      <w:divBdr>
        <w:top w:val="none" w:sz="0" w:space="0" w:color="auto"/>
        <w:left w:val="none" w:sz="0" w:space="0" w:color="auto"/>
        <w:bottom w:val="none" w:sz="0" w:space="0" w:color="auto"/>
        <w:right w:val="none" w:sz="0" w:space="0" w:color="auto"/>
      </w:divBdr>
    </w:div>
    <w:div w:id="146093192">
      <w:bodyDiv w:val="1"/>
      <w:marLeft w:val="0"/>
      <w:marRight w:val="0"/>
      <w:marTop w:val="0"/>
      <w:marBottom w:val="0"/>
      <w:divBdr>
        <w:top w:val="none" w:sz="0" w:space="0" w:color="auto"/>
        <w:left w:val="none" w:sz="0" w:space="0" w:color="auto"/>
        <w:bottom w:val="none" w:sz="0" w:space="0" w:color="auto"/>
        <w:right w:val="none" w:sz="0" w:space="0" w:color="auto"/>
      </w:divBdr>
    </w:div>
    <w:div w:id="163594866">
      <w:bodyDiv w:val="1"/>
      <w:marLeft w:val="0"/>
      <w:marRight w:val="0"/>
      <w:marTop w:val="0"/>
      <w:marBottom w:val="0"/>
      <w:divBdr>
        <w:top w:val="none" w:sz="0" w:space="0" w:color="auto"/>
        <w:left w:val="none" w:sz="0" w:space="0" w:color="auto"/>
        <w:bottom w:val="none" w:sz="0" w:space="0" w:color="auto"/>
        <w:right w:val="none" w:sz="0" w:space="0" w:color="auto"/>
      </w:divBdr>
    </w:div>
    <w:div w:id="226301321">
      <w:bodyDiv w:val="1"/>
      <w:marLeft w:val="0"/>
      <w:marRight w:val="0"/>
      <w:marTop w:val="0"/>
      <w:marBottom w:val="0"/>
      <w:divBdr>
        <w:top w:val="none" w:sz="0" w:space="0" w:color="auto"/>
        <w:left w:val="none" w:sz="0" w:space="0" w:color="auto"/>
        <w:bottom w:val="none" w:sz="0" w:space="0" w:color="auto"/>
        <w:right w:val="none" w:sz="0" w:space="0" w:color="auto"/>
      </w:divBdr>
    </w:div>
    <w:div w:id="247160535">
      <w:bodyDiv w:val="1"/>
      <w:marLeft w:val="0"/>
      <w:marRight w:val="0"/>
      <w:marTop w:val="0"/>
      <w:marBottom w:val="0"/>
      <w:divBdr>
        <w:top w:val="none" w:sz="0" w:space="0" w:color="auto"/>
        <w:left w:val="none" w:sz="0" w:space="0" w:color="auto"/>
        <w:bottom w:val="none" w:sz="0" w:space="0" w:color="auto"/>
        <w:right w:val="none" w:sz="0" w:space="0" w:color="auto"/>
      </w:divBdr>
    </w:div>
    <w:div w:id="278922437">
      <w:bodyDiv w:val="1"/>
      <w:marLeft w:val="0"/>
      <w:marRight w:val="0"/>
      <w:marTop w:val="0"/>
      <w:marBottom w:val="0"/>
      <w:divBdr>
        <w:top w:val="none" w:sz="0" w:space="0" w:color="auto"/>
        <w:left w:val="none" w:sz="0" w:space="0" w:color="auto"/>
        <w:bottom w:val="none" w:sz="0" w:space="0" w:color="auto"/>
        <w:right w:val="none" w:sz="0" w:space="0" w:color="auto"/>
      </w:divBdr>
    </w:div>
    <w:div w:id="341053023">
      <w:bodyDiv w:val="1"/>
      <w:marLeft w:val="0"/>
      <w:marRight w:val="0"/>
      <w:marTop w:val="0"/>
      <w:marBottom w:val="0"/>
      <w:divBdr>
        <w:top w:val="none" w:sz="0" w:space="0" w:color="auto"/>
        <w:left w:val="none" w:sz="0" w:space="0" w:color="auto"/>
        <w:bottom w:val="none" w:sz="0" w:space="0" w:color="auto"/>
        <w:right w:val="none" w:sz="0" w:space="0" w:color="auto"/>
      </w:divBdr>
    </w:div>
    <w:div w:id="383725438">
      <w:bodyDiv w:val="1"/>
      <w:marLeft w:val="0"/>
      <w:marRight w:val="0"/>
      <w:marTop w:val="0"/>
      <w:marBottom w:val="0"/>
      <w:divBdr>
        <w:top w:val="none" w:sz="0" w:space="0" w:color="auto"/>
        <w:left w:val="none" w:sz="0" w:space="0" w:color="auto"/>
        <w:bottom w:val="none" w:sz="0" w:space="0" w:color="auto"/>
        <w:right w:val="none" w:sz="0" w:space="0" w:color="auto"/>
      </w:divBdr>
    </w:div>
    <w:div w:id="423308552">
      <w:bodyDiv w:val="1"/>
      <w:marLeft w:val="0"/>
      <w:marRight w:val="0"/>
      <w:marTop w:val="0"/>
      <w:marBottom w:val="0"/>
      <w:divBdr>
        <w:top w:val="none" w:sz="0" w:space="0" w:color="auto"/>
        <w:left w:val="none" w:sz="0" w:space="0" w:color="auto"/>
        <w:bottom w:val="none" w:sz="0" w:space="0" w:color="auto"/>
        <w:right w:val="none" w:sz="0" w:space="0" w:color="auto"/>
      </w:divBdr>
    </w:div>
    <w:div w:id="458037579">
      <w:bodyDiv w:val="1"/>
      <w:marLeft w:val="0"/>
      <w:marRight w:val="0"/>
      <w:marTop w:val="0"/>
      <w:marBottom w:val="0"/>
      <w:divBdr>
        <w:top w:val="none" w:sz="0" w:space="0" w:color="auto"/>
        <w:left w:val="none" w:sz="0" w:space="0" w:color="auto"/>
        <w:bottom w:val="none" w:sz="0" w:space="0" w:color="auto"/>
        <w:right w:val="none" w:sz="0" w:space="0" w:color="auto"/>
      </w:divBdr>
    </w:div>
    <w:div w:id="490294197">
      <w:bodyDiv w:val="1"/>
      <w:marLeft w:val="0"/>
      <w:marRight w:val="0"/>
      <w:marTop w:val="0"/>
      <w:marBottom w:val="0"/>
      <w:divBdr>
        <w:top w:val="none" w:sz="0" w:space="0" w:color="auto"/>
        <w:left w:val="none" w:sz="0" w:space="0" w:color="auto"/>
        <w:bottom w:val="none" w:sz="0" w:space="0" w:color="auto"/>
        <w:right w:val="none" w:sz="0" w:space="0" w:color="auto"/>
      </w:divBdr>
    </w:div>
    <w:div w:id="502548651">
      <w:bodyDiv w:val="1"/>
      <w:marLeft w:val="0"/>
      <w:marRight w:val="0"/>
      <w:marTop w:val="0"/>
      <w:marBottom w:val="0"/>
      <w:divBdr>
        <w:top w:val="none" w:sz="0" w:space="0" w:color="auto"/>
        <w:left w:val="none" w:sz="0" w:space="0" w:color="auto"/>
        <w:bottom w:val="none" w:sz="0" w:space="0" w:color="auto"/>
        <w:right w:val="none" w:sz="0" w:space="0" w:color="auto"/>
      </w:divBdr>
    </w:div>
    <w:div w:id="666598252">
      <w:bodyDiv w:val="1"/>
      <w:marLeft w:val="0"/>
      <w:marRight w:val="0"/>
      <w:marTop w:val="0"/>
      <w:marBottom w:val="0"/>
      <w:divBdr>
        <w:top w:val="none" w:sz="0" w:space="0" w:color="auto"/>
        <w:left w:val="none" w:sz="0" w:space="0" w:color="auto"/>
        <w:bottom w:val="none" w:sz="0" w:space="0" w:color="auto"/>
        <w:right w:val="none" w:sz="0" w:space="0" w:color="auto"/>
      </w:divBdr>
    </w:div>
    <w:div w:id="675814749">
      <w:bodyDiv w:val="1"/>
      <w:marLeft w:val="0"/>
      <w:marRight w:val="0"/>
      <w:marTop w:val="0"/>
      <w:marBottom w:val="0"/>
      <w:divBdr>
        <w:top w:val="none" w:sz="0" w:space="0" w:color="auto"/>
        <w:left w:val="none" w:sz="0" w:space="0" w:color="auto"/>
        <w:bottom w:val="none" w:sz="0" w:space="0" w:color="auto"/>
        <w:right w:val="none" w:sz="0" w:space="0" w:color="auto"/>
      </w:divBdr>
    </w:div>
    <w:div w:id="856584024">
      <w:bodyDiv w:val="1"/>
      <w:marLeft w:val="0"/>
      <w:marRight w:val="0"/>
      <w:marTop w:val="0"/>
      <w:marBottom w:val="0"/>
      <w:divBdr>
        <w:top w:val="none" w:sz="0" w:space="0" w:color="auto"/>
        <w:left w:val="none" w:sz="0" w:space="0" w:color="auto"/>
        <w:bottom w:val="none" w:sz="0" w:space="0" w:color="auto"/>
        <w:right w:val="none" w:sz="0" w:space="0" w:color="auto"/>
      </w:divBdr>
    </w:div>
    <w:div w:id="997802016">
      <w:bodyDiv w:val="1"/>
      <w:marLeft w:val="0"/>
      <w:marRight w:val="0"/>
      <w:marTop w:val="0"/>
      <w:marBottom w:val="0"/>
      <w:divBdr>
        <w:top w:val="none" w:sz="0" w:space="0" w:color="auto"/>
        <w:left w:val="none" w:sz="0" w:space="0" w:color="auto"/>
        <w:bottom w:val="none" w:sz="0" w:space="0" w:color="auto"/>
        <w:right w:val="none" w:sz="0" w:space="0" w:color="auto"/>
      </w:divBdr>
    </w:div>
    <w:div w:id="1014303193">
      <w:bodyDiv w:val="1"/>
      <w:marLeft w:val="0"/>
      <w:marRight w:val="0"/>
      <w:marTop w:val="0"/>
      <w:marBottom w:val="0"/>
      <w:divBdr>
        <w:top w:val="none" w:sz="0" w:space="0" w:color="auto"/>
        <w:left w:val="none" w:sz="0" w:space="0" w:color="auto"/>
        <w:bottom w:val="none" w:sz="0" w:space="0" w:color="auto"/>
        <w:right w:val="none" w:sz="0" w:space="0" w:color="auto"/>
      </w:divBdr>
    </w:div>
    <w:div w:id="1033775614">
      <w:bodyDiv w:val="1"/>
      <w:marLeft w:val="0"/>
      <w:marRight w:val="0"/>
      <w:marTop w:val="0"/>
      <w:marBottom w:val="0"/>
      <w:divBdr>
        <w:top w:val="none" w:sz="0" w:space="0" w:color="auto"/>
        <w:left w:val="none" w:sz="0" w:space="0" w:color="auto"/>
        <w:bottom w:val="none" w:sz="0" w:space="0" w:color="auto"/>
        <w:right w:val="none" w:sz="0" w:space="0" w:color="auto"/>
      </w:divBdr>
    </w:div>
    <w:div w:id="1089690840">
      <w:bodyDiv w:val="1"/>
      <w:marLeft w:val="0"/>
      <w:marRight w:val="0"/>
      <w:marTop w:val="0"/>
      <w:marBottom w:val="0"/>
      <w:divBdr>
        <w:top w:val="none" w:sz="0" w:space="0" w:color="auto"/>
        <w:left w:val="none" w:sz="0" w:space="0" w:color="auto"/>
        <w:bottom w:val="none" w:sz="0" w:space="0" w:color="auto"/>
        <w:right w:val="none" w:sz="0" w:space="0" w:color="auto"/>
      </w:divBdr>
    </w:div>
    <w:div w:id="1425421639">
      <w:bodyDiv w:val="1"/>
      <w:marLeft w:val="0"/>
      <w:marRight w:val="0"/>
      <w:marTop w:val="0"/>
      <w:marBottom w:val="0"/>
      <w:divBdr>
        <w:top w:val="none" w:sz="0" w:space="0" w:color="auto"/>
        <w:left w:val="none" w:sz="0" w:space="0" w:color="auto"/>
        <w:bottom w:val="none" w:sz="0" w:space="0" w:color="auto"/>
        <w:right w:val="none" w:sz="0" w:space="0" w:color="auto"/>
      </w:divBdr>
    </w:div>
    <w:div w:id="1514492240">
      <w:bodyDiv w:val="1"/>
      <w:marLeft w:val="0"/>
      <w:marRight w:val="0"/>
      <w:marTop w:val="0"/>
      <w:marBottom w:val="0"/>
      <w:divBdr>
        <w:top w:val="none" w:sz="0" w:space="0" w:color="auto"/>
        <w:left w:val="none" w:sz="0" w:space="0" w:color="auto"/>
        <w:bottom w:val="none" w:sz="0" w:space="0" w:color="auto"/>
        <w:right w:val="none" w:sz="0" w:space="0" w:color="auto"/>
      </w:divBdr>
    </w:div>
    <w:div w:id="1699621083">
      <w:bodyDiv w:val="1"/>
      <w:marLeft w:val="0"/>
      <w:marRight w:val="0"/>
      <w:marTop w:val="0"/>
      <w:marBottom w:val="0"/>
      <w:divBdr>
        <w:top w:val="none" w:sz="0" w:space="0" w:color="auto"/>
        <w:left w:val="none" w:sz="0" w:space="0" w:color="auto"/>
        <w:bottom w:val="none" w:sz="0" w:space="0" w:color="auto"/>
        <w:right w:val="none" w:sz="0" w:space="0" w:color="auto"/>
      </w:divBdr>
    </w:div>
    <w:div w:id="1731921308">
      <w:bodyDiv w:val="1"/>
      <w:marLeft w:val="0"/>
      <w:marRight w:val="0"/>
      <w:marTop w:val="0"/>
      <w:marBottom w:val="0"/>
      <w:divBdr>
        <w:top w:val="none" w:sz="0" w:space="0" w:color="auto"/>
        <w:left w:val="none" w:sz="0" w:space="0" w:color="auto"/>
        <w:bottom w:val="none" w:sz="0" w:space="0" w:color="auto"/>
        <w:right w:val="none" w:sz="0" w:space="0" w:color="auto"/>
      </w:divBdr>
    </w:div>
    <w:div w:id="1887182460">
      <w:bodyDiv w:val="1"/>
      <w:marLeft w:val="0"/>
      <w:marRight w:val="0"/>
      <w:marTop w:val="0"/>
      <w:marBottom w:val="0"/>
      <w:divBdr>
        <w:top w:val="none" w:sz="0" w:space="0" w:color="auto"/>
        <w:left w:val="none" w:sz="0" w:space="0" w:color="auto"/>
        <w:bottom w:val="none" w:sz="0" w:space="0" w:color="auto"/>
        <w:right w:val="none" w:sz="0" w:space="0" w:color="auto"/>
      </w:divBdr>
    </w:div>
    <w:div w:id="1918974200">
      <w:bodyDiv w:val="1"/>
      <w:marLeft w:val="0"/>
      <w:marRight w:val="0"/>
      <w:marTop w:val="0"/>
      <w:marBottom w:val="0"/>
      <w:divBdr>
        <w:top w:val="none" w:sz="0" w:space="0" w:color="auto"/>
        <w:left w:val="none" w:sz="0" w:space="0" w:color="auto"/>
        <w:bottom w:val="none" w:sz="0" w:space="0" w:color="auto"/>
        <w:right w:val="none" w:sz="0" w:space="0" w:color="auto"/>
      </w:divBdr>
    </w:div>
    <w:div w:id="1960212808">
      <w:bodyDiv w:val="1"/>
      <w:marLeft w:val="0"/>
      <w:marRight w:val="0"/>
      <w:marTop w:val="0"/>
      <w:marBottom w:val="0"/>
      <w:divBdr>
        <w:top w:val="none" w:sz="0" w:space="0" w:color="auto"/>
        <w:left w:val="none" w:sz="0" w:space="0" w:color="auto"/>
        <w:bottom w:val="none" w:sz="0" w:space="0" w:color="auto"/>
        <w:right w:val="none" w:sz="0" w:space="0" w:color="auto"/>
      </w:divBdr>
    </w:div>
    <w:div w:id="20251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dk.hu"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oltan.pap@bd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elvaros@bdk.h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8979-FADE-4ADB-A8C1-BB92A93F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9127</Words>
  <Characters>62977</Characters>
  <Application>Microsoft Office Word</Application>
  <DocSecurity>4</DocSecurity>
  <Lines>524</Lines>
  <Paragraphs>143</Paragraphs>
  <ScaleCrop>false</ScaleCrop>
  <HeadingPairs>
    <vt:vector size="2" baseType="variant">
      <vt:variant>
        <vt:lpstr>Cím</vt:lpstr>
      </vt:variant>
      <vt:variant>
        <vt:i4>1</vt:i4>
      </vt:variant>
    </vt:vector>
  </HeadingPairs>
  <TitlesOfParts>
    <vt:vector size="1" baseType="lpstr">
      <vt:lpstr>BDK Budapesti Dísz- és Közvilágítási</vt:lpstr>
    </vt:vector>
  </TitlesOfParts>
  <Company>RWE</Company>
  <LinksUpToDate>false</LinksUpToDate>
  <CharactersWithSpaces>71961</CharactersWithSpaces>
  <SharedDoc>false</SharedDoc>
  <HLinks>
    <vt:vector size="18" baseType="variant">
      <vt:variant>
        <vt:i4>2424926</vt:i4>
      </vt:variant>
      <vt:variant>
        <vt:i4>6</vt:i4>
      </vt:variant>
      <vt:variant>
        <vt:i4>0</vt:i4>
      </vt:variant>
      <vt:variant>
        <vt:i4>5</vt:i4>
      </vt:variant>
      <vt:variant>
        <vt:lpwstr>mailto:zoltan.pap@bdk.hu</vt:lpwstr>
      </vt:variant>
      <vt:variant>
        <vt:lpwstr/>
      </vt:variant>
      <vt:variant>
        <vt:i4>1900601</vt:i4>
      </vt:variant>
      <vt:variant>
        <vt:i4>3</vt:i4>
      </vt:variant>
      <vt:variant>
        <vt:i4>0</vt:i4>
      </vt:variant>
      <vt:variant>
        <vt:i4>5</vt:i4>
      </vt:variant>
      <vt:variant>
        <vt:lpwstr>mailto:belvaros@bdk.hu</vt:lpwstr>
      </vt:variant>
      <vt:variant>
        <vt:lpwstr/>
      </vt:variant>
      <vt:variant>
        <vt:i4>6619247</vt:i4>
      </vt:variant>
      <vt:variant>
        <vt:i4>0</vt:i4>
      </vt:variant>
      <vt:variant>
        <vt:i4>0</vt:i4>
      </vt:variant>
      <vt:variant>
        <vt:i4>5</vt:i4>
      </vt:variant>
      <vt:variant>
        <vt:lpwstr>http://www.bdk.hu/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BDK Budapesti Dísz- és Közvilágítási</dc:title>
  <dc:creator>Dr. Juhász Veronika</dc:creator>
  <cp:lastModifiedBy>Horváth Sándorné</cp:lastModifiedBy>
  <cp:revision>2</cp:revision>
  <cp:lastPrinted>2015-12-17T14:42:00Z</cp:lastPrinted>
  <dcterms:created xsi:type="dcterms:W3CDTF">2015-12-28T13:11:00Z</dcterms:created>
  <dcterms:modified xsi:type="dcterms:W3CDTF">2015-12-28T13:11:00Z</dcterms:modified>
</cp:coreProperties>
</file>