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00" w:rsidRPr="00216F6A" w:rsidRDefault="00524F00" w:rsidP="00524F00">
      <w:pPr>
        <w:rPr>
          <w:b/>
          <w:i/>
          <w:sz w:val="22"/>
          <w:szCs w:val="22"/>
        </w:rPr>
      </w:pPr>
      <w:r w:rsidRPr="00216F6A">
        <w:rPr>
          <w:b/>
          <w:i/>
          <w:sz w:val="22"/>
          <w:szCs w:val="22"/>
        </w:rPr>
        <w:t>2 számú melléklet</w:t>
      </w:r>
    </w:p>
    <w:p w:rsidR="00524F00" w:rsidRPr="00E57668" w:rsidRDefault="00524F00" w:rsidP="00524F00">
      <w:pPr>
        <w:jc w:val="center"/>
        <w:rPr>
          <w:b/>
          <w:sz w:val="22"/>
          <w:szCs w:val="22"/>
        </w:rPr>
      </w:pPr>
      <w:r w:rsidRPr="00E57668">
        <w:rPr>
          <w:b/>
          <w:sz w:val="22"/>
          <w:szCs w:val="22"/>
        </w:rPr>
        <w:t>Címlista</w:t>
      </w:r>
    </w:p>
    <w:p w:rsidR="00524F00" w:rsidRPr="00E57668" w:rsidRDefault="00524F00" w:rsidP="00524F00">
      <w:pPr>
        <w:rPr>
          <w:sz w:val="22"/>
          <w:szCs w:val="2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60"/>
        <w:gridCol w:w="3686"/>
        <w:gridCol w:w="1842"/>
      </w:tblGrid>
      <w:tr w:rsidR="00524F00" w:rsidRPr="003B74E5" w:rsidTr="00777672">
        <w:tc>
          <w:tcPr>
            <w:tcW w:w="817" w:type="dxa"/>
            <w:shd w:val="clear" w:color="auto" w:fill="auto"/>
          </w:tcPr>
          <w:p w:rsidR="00524F00" w:rsidRPr="003B74E5" w:rsidRDefault="00524F00" w:rsidP="0077767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3B74E5">
              <w:rPr>
                <w:b/>
                <w:i/>
                <w:sz w:val="22"/>
                <w:szCs w:val="22"/>
              </w:rPr>
              <w:t>Sorsz</w:t>
            </w:r>
            <w:proofErr w:type="spellEnd"/>
            <w:r w:rsidRPr="003B74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524F00" w:rsidRPr="003B74E5" w:rsidRDefault="00524F00" w:rsidP="00777672">
            <w:pPr>
              <w:rPr>
                <w:b/>
                <w:i/>
                <w:sz w:val="22"/>
                <w:szCs w:val="22"/>
              </w:rPr>
            </w:pPr>
            <w:r w:rsidRPr="003B74E5">
              <w:rPr>
                <w:b/>
                <w:i/>
                <w:sz w:val="22"/>
                <w:szCs w:val="22"/>
              </w:rPr>
              <w:t>Cím</w:t>
            </w:r>
          </w:p>
        </w:tc>
        <w:tc>
          <w:tcPr>
            <w:tcW w:w="3686" w:type="dxa"/>
            <w:shd w:val="clear" w:color="auto" w:fill="auto"/>
          </w:tcPr>
          <w:p w:rsidR="00524F00" w:rsidRPr="003B74E5" w:rsidRDefault="00524F00" w:rsidP="00777672">
            <w:pPr>
              <w:jc w:val="both"/>
              <w:rPr>
                <w:b/>
                <w:i/>
                <w:sz w:val="22"/>
                <w:szCs w:val="22"/>
              </w:rPr>
            </w:pPr>
            <w:r w:rsidRPr="003B74E5">
              <w:rPr>
                <w:b/>
                <w:i/>
                <w:sz w:val="22"/>
                <w:szCs w:val="22"/>
              </w:rPr>
              <w:t>Műszaki tartalom</w:t>
            </w:r>
          </w:p>
        </w:tc>
        <w:tc>
          <w:tcPr>
            <w:tcW w:w="1842" w:type="dxa"/>
            <w:shd w:val="clear" w:color="auto" w:fill="auto"/>
          </w:tcPr>
          <w:p w:rsidR="00524F00" w:rsidRPr="003B74E5" w:rsidRDefault="00524F00" w:rsidP="00777672">
            <w:pPr>
              <w:rPr>
                <w:b/>
                <w:i/>
                <w:sz w:val="22"/>
                <w:szCs w:val="22"/>
              </w:rPr>
            </w:pPr>
            <w:r w:rsidRPr="003B74E5">
              <w:rPr>
                <w:b/>
                <w:i/>
                <w:sz w:val="22"/>
                <w:szCs w:val="22"/>
              </w:rPr>
              <w:t>Konzulens</w:t>
            </w:r>
          </w:p>
        </w:tc>
      </w:tr>
      <w:tr w:rsidR="00524F00" w:rsidRPr="003B74E5" w:rsidTr="00777672">
        <w:tc>
          <w:tcPr>
            <w:tcW w:w="817" w:type="dxa"/>
            <w:shd w:val="clear" w:color="auto" w:fill="auto"/>
          </w:tcPr>
          <w:p w:rsidR="00524F00" w:rsidRPr="003B74E5" w:rsidRDefault="00524F00" w:rsidP="00524F0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24F00" w:rsidRPr="003B74E5" w:rsidRDefault="00524F00" w:rsidP="00777672">
            <w:pPr>
              <w:rPr>
                <w:sz w:val="22"/>
                <w:szCs w:val="22"/>
              </w:rPr>
            </w:pPr>
            <w:r w:rsidRPr="00546E42">
              <w:rPr>
                <w:i/>
                <w:sz w:val="22"/>
                <w:szCs w:val="22"/>
              </w:rPr>
              <w:t>„</w:t>
            </w:r>
            <w:r w:rsidRPr="00216F6A">
              <w:rPr>
                <w:b/>
                <w:i/>
                <w:sz w:val="22"/>
                <w:szCs w:val="22"/>
              </w:rPr>
              <w:t>Budapest XIV. Füredi utcai lakótelep közvilágítás korszerűs</w:t>
            </w:r>
            <w:r w:rsidRPr="00216F6A">
              <w:rPr>
                <w:b/>
                <w:i/>
                <w:sz w:val="22"/>
                <w:szCs w:val="22"/>
              </w:rPr>
              <w:t>í</w:t>
            </w:r>
            <w:r w:rsidRPr="00216F6A">
              <w:rPr>
                <w:b/>
                <w:i/>
                <w:sz w:val="22"/>
                <w:szCs w:val="22"/>
              </w:rPr>
              <w:t xml:space="preserve">tés </w:t>
            </w:r>
            <w:proofErr w:type="spellStart"/>
            <w:r w:rsidRPr="00216F6A">
              <w:rPr>
                <w:b/>
                <w:i/>
                <w:sz w:val="22"/>
                <w:szCs w:val="22"/>
              </w:rPr>
              <w:t>LED-es</w:t>
            </w:r>
            <w:proofErr w:type="spellEnd"/>
            <w:r w:rsidRPr="00216F6A">
              <w:rPr>
                <w:b/>
                <w:i/>
                <w:sz w:val="22"/>
                <w:szCs w:val="22"/>
              </w:rPr>
              <w:t xml:space="preserve"> lámpatestekkel</w:t>
            </w:r>
            <w:r w:rsidRPr="00546E42">
              <w:rPr>
                <w:i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kiv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teli terv készítése</w:t>
            </w:r>
          </w:p>
        </w:tc>
        <w:tc>
          <w:tcPr>
            <w:tcW w:w="3686" w:type="dxa"/>
            <w:shd w:val="clear" w:color="auto" w:fill="auto"/>
          </w:tcPr>
          <w:p w:rsidR="00524F00" w:rsidRDefault="00524F00" w:rsidP="00777672">
            <w:pPr>
              <w:jc w:val="both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A Füredi út- Kerepesi út- Gvadányi u.- Fogarasi u. - Vezér u. által lehat</w:t>
            </w:r>
            <w:r>
              <w:rPr>
                <w:sz w:val="22"/>
                <w:szCs w:val="22"/>
                <w:lang w:eastAsia="hu-HU"/>
              </w:rPr>
              <w:t>á</w:t>
            </w:r>
            <w:r>
              <w:rPr>
                <w:sz w:val="22"/>
                <w:szCs w:val="22"/>
                <w:lang w:eastAsia="hu-HU"/>
              </w:rPr>
              <w:t>rolt emeletes lakóházak közötti al</w:t>
            </w:r>
            <w:r>
              <w:rPr>
                <w:sz w:val="22"/>
                <w:szCs w:val="22"/>
                <w:lang w:eastAsia="hu-HU"/>
              </w:rPr>
              <w:t>a</w:t>
            </w:r>
            <w:r>
              <w:rPr>
                <w:sz w:val="22"/>
                <w:szCs w:val="22"/>
                <w:lang w:eastAsia="hu-HU"/>
              </w:rPr>
              <w:t>csony fénypontmagasságú kandeláb</w:t>
            </w:r>
            <w:r>
              <w:rPr>
                <w:sz w:val="22"/>
                <w:szCs w:val="22"/>
                <w:lang w:eastAsia="hu-HU"/>
              </w:rPr>
              <w:t>e</w:t>
            </w:r>
            <w:r>
              <w:rPr>
                <w:sz w:val="22"/>
                <w:szCs w:val="22"/>
                <w:lang w:eastAsia="hu-HU"/>
              </w:rPr>
              <w:t>reken a meglévő 1x70W-os un. kínai kalapos körszimmetrikus lámpatestek LED világítótestekre történő cseréje.</w:t>
            </w:r>
          </w:p>
          <w:p w:rsidR="00524F00" w:rsidRDefault="00524F00" w:rsidP="00777672">
            <w:pPr>
              <w:jc w:val="both"/>
              <w:rPr>
                <w:sz w:val="22"/>
                <w:szCs w:val="22"/>
                <w:lang w:eastAsia="hu-HU"/>
              </w:rPr>
            </w:pPr>
          </w:p>
          <w:p w:rsidR="00524F00" w:rsidRDefault="00524F00" w:rsidP="00777672">
            <w:pPr>
              <w:jc w:val="both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A tervezés során figyelembe kell ve</w:t>
            </w:r>
            <w:r>
              <w:rPr>
                <w:sz w:val="22"/>
                <w:szCs w:val="22"/>
                <w:lang w:eastAsia="hu-HU"/>
              </w:rPr>
              <w:t>n</w:t>
            </w:r>
            <w:r>
              <w:rPr>
                <w:sz w:val="22"/>
                <w:szCs w:val="22"/>
                <w:lang w:eastAsia="hu-HU"/>
              </w:rPr>
              <w:t>ni:</w:t>
            </w:r>
          </w:p>
          <w:p w:rsidR="00524F00" w:rsidRDefault="00524F00" w:rsidP="0077767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a területen mind a gépjármű forgalom számára nyitott útszakaszokat,</w:t>
            </w:r>
            <w:r w:rsidR="003E2981">
              <w:rPr>
                <w:sz w:val="22"/>
                <w:szCs w:val="22"/>
                <w:lang w:eastAsia="hu-HU"/>
              </w:rPr>
              <w:t xml:space="preserve"> tereket,</w:t>
            </w:r>
            <w:r>
              <w:rPr>
                <w:sz w:val="22"/>
                <w:szCs w:val="22"/>
                <w:lang w:eastAsia="hu-HU"/>
              </w:rPr>
              <w:t xml:space="preserve"> a parkoló övez</w:t>
            </w:r>
            <w:r>
              <w:rPr>
                <w:sz w:val="22"/>
                <w:szCs w:val="22"/>
                <w:lang w:eastAsia="hu-HU"/>
              </w:rPr>
              <w:t>e</w:t>
            </w:r>
            <w:r>
              <w:rPr>
                <w:sz w:val="22"/>
                <w:szCs w:val="22"/>
                <w:lang w:eastAsia="hu-HU"/>
              </w:rPr>
              <w:t>tek továbbá gyalogos forga</w:t>
            </w:r>
            <w:r>
              <w:rPr>
                <w:sz w:val="22"/>
                <w:szCs w:val="22"/>
                <w:lang w:eastAsia="hu-HU"/>
              </w:rPr>
              <w:t>l</w:t>
            </w:r>
            <w:r>
              <w:rPr>
                <w:sz w:val="22"/>
                <w:szCs w:val="22"/>
                <w:lang w:eastAsia="hu-HU"/>
              </w:rPr>
              <w:t xml:space="preserve">mi részeket </w:t>
            </w:r>
          </w:p>
          <w:p w:rsidR="00524F00" w:rsidRDefault="00524F00" w:rsidP="0077767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a LED világítótestek az adott világítási helyzethez leginkább optimalizált berendezések l</w:t>
            </w:r>
            <w:r>
              <w:rPr>
                <w:sz w:val="22"/>
                <w:szCs w:val="22"/>
                <w:lang w:eastAsia="hu-HU"/>
              </w:rPr>
              <w:t>e</w:t>
            </w:r>
            <w:r>
              <w:rPr>
                <w:sz w:val="22"/>
                <w:szCs w:val="22"/>
                <w:lang w:eastAsia="hu-HU"/>
              </w:rPr>
              <w:t>gyenek</w:t>
            </w:r>
          </w:p>
          <w:p w:rsidR="003E2981" w:rsidRDefault="00524F00" w:rsidP="0077767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hu-HU"/>
              </w:rPr>
            </w:pPr>
            <w:r w:rsidRPr="003E2981">
              <w:rPr>
                <w:sz w:val="22"/>
                <w:szCs w:val="22"/>
                <w:lang w:eastAsia="hu-HU"/>
              </w:rPr>
              <w:t>minden világítótest oszlo</w:t>
            </w:r>
            <w:r w:rsidRPr="003E2981">
              <w:rPr>
                <w:sz w:val="22"/>
                <w:szCs w:val="22"/>
                <w:lang w:eastAsia="hu-HU"/>
              </w:rPr>
              <w:t>p</w:t>
            </w:r>
            <w:r w:rsidRPr="003E2981">
              <w:rPr>
                <w:sz w:val="22"/>
                <w:szCs w:val="22"/>
                <w:lang w:eastAsia="hu-HU"/>
              </w:rPr>
              <w:t xml:space="preserve">csúcsra történő felszerelésre alkalmas csonkkal </w:t>
            </w:r>
            <w:r w:rsidR="003E2981">
              <w:rPr>
                <w:sz w:val="22"/>
                <w:szCs w:val="22"/>
                <w:lang w:eastAsia="hu-HU"/>
              </w:rPr>
              <w:t>(</w:t>
            </w:r>
            <w:r w:rsidR="003E2981" w:rsidRPr="003E2981">
              <w:rPr>
                <w:sz w:val="22"/>
                <w:szCs w:val="22"/>
                <w:lang w:eastAsia="hu-HU"/>
              </w:rPr>
              <w:t>Ø76-os</w:t>
            </w:r>
            <w:r w:rsidR="003E2981">
              <w:rPr>
                <w:sz w:val="22"/>
                <w:szCs w:val="22"/>
                <w:lang w:eastAsia="hu-HU"/>
              </w:rPr>
              <w:t>)</w:t>
            </w:r>
            <w:r w:rsidR="003E2981" w:rsidRPr="003E2981">
              <w:rPr>
                <w:sz w:val="22"/>
                <w:szCs w:val="22"/>
                <w:lang w:eastAsia="hu-HU"/>
              </w:rPr>
              <w:t xml:space="preserve"> </w:t>
            </w:r>
            <w:proofErr w:type="gramStart"/>
            <w:r w:rsidRPr="003E2981">
              <w:rPr>
                <w:sz w:val="22"/>
                <w:szCs w:val="22"/>
                <w:lang w:eastAsia="hu-HU"/>
              </w:rPr>
              <w:t>kell</w:t>
            </w:r>
            <w:proofErr w:type="gramEnd"/>
            <w:r w:rsidRPr="003E2981">
              <w:rPr>
                <w:sz w:val="22"/>
                <w:szCs w:val="22"/>
                <w:lang w:eastAsia="hu-HU"/>
              </w:rPr>
              <w:t xml:space="preserve"> rendelkezzen </w:t>
            </w:r>
          </w:p>
          <w:p w:rsidR="00524F00" w:rsidRPr="003E2981" w:rsidRDefault="00524F00" w:rsidP="0077767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hu-HU"/>
              </w:rPr>
            </w:pPr>
            <w:r w:rsidRPr="003E2981">
              <w:rPr>
                <w:sz w:val="22"/>
                <w:szCs w:val="22"/>
                <w:lang w:eastAsia="hu-HU"/>
              </w:rPr>
              <w:t xml:space="preserve">a világítótestek kiválasztásánál feltétel, hogy azok legyenek alkalmasak </w:t>
            </w:r>
            <w:bookmarkStart w:id="0" w:name="_GoBack"/>
            <w:bookmarkEnd w:id="0"/>
            <w:r w:rsidRPr="003E2981">
              <w:rPr>
                <w:sz w:val="22"/>
                <w:szCs w:val="22"/>
                <w:lang w:eastAsia="hu-HU"/>
              </w:rPr>
              <w:t>intelligens közv</w:t>
            </w:r>
            <w:r w:rsidRPr="003E2981">
              <w:rPr>
                <w:sz w:val="22"/>
                <w:szCs w:val="22"/>
                <w:lang w:eastAsia="hu-HU"/>
              </w:rPr>
              <w:t>i</w:t>
            </w:r>
            <w:r w:rsidRPr="003E2981">
              <w:rPr>
                <w:sz w:val="22"/>
                <w:szCs w:val="22"/>
                <w:lang w:eastAsia="hu-HU"/>
              </w:rPr>
              <w:t>lágítás menedzsment rendsze</w:t>
            </w:r>
            <w:r w:rsidRPr="003E2981">
              <w:rPr>
                <w:sz w:val="22"/>
                <w:szCs w:val="22"/>
                <w:lang w:eastAsia="hu-HU"/>
              </w:rPr>
              <w:t>r</w:t>
            </w:r>
            <w:r w:rsidRPr="003E2981">
              <w:rPr>
                <w:sz w:val="22"/>
                <w:szCs w:val="22"/>
                <w:lang w:eastAsia="hu-HU"/>
              </w:rPr>
              <w:t>ben való működtetésre (a sz</w:t>
            </w:r>
            <w:r w:rsidRPr="003E2981">
              <w:rPr>
                <w:sz w:val="22"/>
                <w:szCs w:val="22"/>
                <w:lang w:eastAsia="hu-HU"/>
              </w:rPr>
              <w:t>a</w:t>
            </w:r>
            <w:r w:rsidRPr="003E2981">
              <w:rPr>
                <w:sz w:val="22"/>
                <w:szCs w:val="22"/>
                <w:lang w:eastAsia="hu-HU"/>
              </w:rPr>
              <w:t>bályozható fényáramú driver szabályozási módja: DALI d</w:t>
            </w:r>
            <w:r w:rsidRPr="003E2981">
              <w:rPr>
                <w:sz w:val="22"/>
                <w:szCs w:val="22"/>
                <w:lang w:eastAsia="hu-HU"/>
              </w:rPr>
              <w:t>i</w:t>
            </w:r>
            <w:r w:rsidRPr="003E2981">
              <w:rPr>
                <w:sz w:val="22"/>
                <w:szCs w:val="22"/>
                <w:lang w:eastAsia="hu-HU"/>
              </w:rPr>
              <w:t>gitális szabályozás)</w:t>
            </w:r>
          </w:p>
          <w:p w:rsidR="00524F00" w:rsidRDefault="00524F00" w:rsidP="0077767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hu-HU"/>
              </w:rPr>
            </w:pPr>
            <w:r w:rsidRPr="0088003A">
              <w:rPr>
                <w:sz w:val="22"/>
                <w:szCs w:val="22"/>
                <w:lang w:eastAsia="hu-HU"/>
              </w:rPr>
              <w:t>a vil</w:t>
            </w:r>
            <w:r w:rsidRPr="0088003A">
              <w:rPr>
                <w:sz w:val="22"/>
                <w:szCs w:val="22"/>
                <w:lang w:eastAsia="hu-HU"/>
              </w:rPr>
              <w:t>á</w:t>
            </w:r>
            <w:r w:rsidRPr="0088003A">
              <w:rPr>
                <w:sz w:val="22"/>
                <w:szCs w:val="22"/>
                <w:lang w:eastAsia="hu-HU"/>
              </w:rPr>
              <w:t>gítótestek cseréjénél új felszálló vezeté</w:t>
            </w:r>
            <w:r>
              <w:rPr>
                <w:sz w:val="22"/>
                <w:szCs w:val="22"/>
                <w:lang w:eastAsia="hu-HU"/>
              </w:rPr>
              <w:t>kek cseréje is követelmény – a felszálló kábeltípusa MBCU 5x1,5mm l</w:t>
            </w:r>
            <w:r>
              <w:rPr>
                <w:sz w:val="22"/>
                <w:szCs w:val="22"/>
                <w:lang w:eastAsia="hu-HU"/>
              </w:rPr>
              <w:t>e</w:t>
            </w:r>
            <w:r>
              <w:rPr>
                <w:sz w:val="22"/>
                <w:szCs w:val="22"/>
                <w:lang w:eastAsia="hu-HU"/>
              </w:rPr>
              <w:t>gyen</w:t>
            </w:r>
          </w:p>
          <w:p w:rsidR="00524F00" w:rsidRPr="0088003A" w:rsidRDefault="00524F00" w:rsidP="00777672">
            <w:pPr>
              <w:jc w:val="both"/>
              <w:rPr>
                <w:sz w:val="22"/>
                <w:szCs w:val="22"/>
                <w:lang w:eastAsia="hu-HU"/>
              </w:rPr>
            </w:pPr>
            <w:r w:rsidRPr="00772279">
              <w:rPr>
                <w:i/>
                <w:sz w:val="24"/>
                <w:szCs w:val="24"/>
              </w:rPr>
              <w:br/>
            </w:r>
          </w:p>
          <w:p w:rsidR="00524F00" w:rsidRPr="003B74E5" w:rsidRDefault="00524F00" w:rsidP="00777672">
            <w:pPr>
              <w:jc w:val="both"/>
              <w:rPr>
                <w:rFonts w:ascii="Times New Roman félkövér" w:hAnsi="Times New Roman félkövér"/>
                <w:b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:rsidR="00524F00" w:rsidRDefault="00524F00" w:rsidP="0077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Tóth Ferenc,</w:t>
            </w:r>
          </w:p>
          <w:p w:rsidR="00524F00" w:rsidRDefault="00524F00" w:rsidP="0077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Dósa Attila</w:t>
            </w:r>
          </w:p>
          <w:p w:rsidR="00524F00" w:rsidRDefault="00524F00" w:rsidP="00777672">
            <w:pPr>
              <w:rPr>
                <w:sz w:val="22"/>
                <w:szCs w:val="22"/>
              </w:rPr>
            </w:pPr>
            <w:r w:rsidRPr="003B74E5">
              <w:rPr>
                <w:sz w:val="22"/>
                <w:szCs w:val="22"/>
              </w:rPr>
              <w:sym w:font="Wingdings" w:char="F028"/>
            </w:r>
            <w:r w:rsidRPr="003B74E5">
              <w:rPr>
                <w:sz w:val="22"/>
                <w:szCs w:val="22"/>
              </w:rPr>
              <w:t xml:space="preserve"> 238-</w:t>
            </w:r>
            <w:r>
              <w:rPr>
                <w:sz w:val="22"/>
                <w:szCs w:val="22"/>
              </w:rPr>
              <w:t>2515</w:t>
            </w:r>
          </w:p>
          <w:p w:rsidR="00524F00" w:rsidRPr="003B74E5" w:rsidRDefault="00524F00" w:rsidP="00777672">
            <w:pPr>
              <w:rPr>
                <w:sz w:val="22"/>
                <w:szCs w:val="22"/>
              </w:rPr>
            </w:pPr>
          </w:p>
        </w:tc>
      </w:tr>
    </w:tbl>
    <w:p w:rsidR="00421E4B" w:rsidRDefault="00421E4B"/>
    <w:sectPr w:rsidR="0042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C54"/>
    <w:multiLevelType w:val="singleLevel"/>
    <w:tmpl w:val="F358207A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24B1451E"/>
    <w:multiLevelType w:val="hybridMultilevel"/>
    <w:tmpl w:val="893E76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00"/>
    <w:rsid w:val="003E2981"/>
    <w:rsid w:val="00421E4B"/>
    <w:rsid w:val="005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Dósa Attila</dc:creator>
  <cp:lastModifiedBy>Dósa Attila</cp:lastModifiedBy>
  <cp:revision>1</cp:revision>
  <dcterms:created xsi:type="dcterms:W3CDTF">2016-02-09T13:07:00Z</dcterms:created>
  <dcterms:modified xsi:type="dcterms:W3CDTF">2016-02-09T13:29:00Z</dcterms:modified>
</cp:coreProperties>
</file>