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EEAC" w14:textId="10A7ED32" w:rsidR="00AA115F" w:rsidRDefault="00523225" w:rsidP="00AA115F">
      <w:pPr>
        <w:pStyle w:val="C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VÁLLALKOZÁSI</w:t>
      </w:r>
      <w:r w:rsidR="00AA115F" w:rsidRPr="00D42A79">
        <w:rPr>
          <w:sz w:val="24"/>
          <w:szCs w:val="24"/>
        </w:rPr>
        <w:t xml:space="preserve"> </w:t>
      </w:r>
      <w:r w:rsidR="00264D5C">
        <w:rPr>
          <w:sz w:val="24"/>
          <w:szCs w:val="24"/>
        </w:rPr>
        <w:t>KERET</w:t>
      </w:r>
      <w:r w:rsidR="00AA115F" w:rsidRPr="00D42A79">
        <w:rPr>
          <w:sz w:val="24"/>
          <w:szCs w:val="24"/>
        </w:rPr>
        <w:t xml:space="preserve">SZERZŐDÉS </w:t>
      </w:r>
    </w:p>
    <w:p w14:paraId="449C0CF5" w14:textId="77777777" w:rsidR="00AA115F" w:rsidRDefault="00AA115F" w:rsidP="00AA115F">
      <w:pPr>
        <w:pStyle w:val="Cm"/>
        <w:spacing w:line="240" w:lineRule="auto"/>
        <w:rPr>
          <w:sz w:val="24"/>
          <w:szCs w:val="24"/>
        </w:rPr>
      </w:pPr>
    </w:p>
    <w:p w14:paraId="31A9EFFE" w14:textId="52AFDA72" w:rsidR="00AA115F" w:rsidRPr="00D42A79" w:rsidRDefault="00523225" w:rsidP="00AA115F">
      <w:pPr>
        <w:pStyle w:val="C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1953FB">
        <w:rPr>
          <w:sz w:val="24"/>
          <w:szCs w:val="24"/>
        </w:rPr>
        <w:t xml:space="preserve">. </w:t>
      </w:r>
      <w:r w:rsidR="004003ED">
        <w:rPr>
          <w:sz w:val="24"/>
          <w:szCs w:val="24"/>
        </w:rPr>
        <w:t xml:space="preserve">ajánlati </w:t>
      </w:r>
      <w:r w:rsidR="00AA115F">
        <w:rPr>
          <w:sz w:val="24"/>
          <w:szCs w:val="24"/>
        </w:rPr>
        <w:t>rész</w:t>
      </w:r>
    </w:p>
    <w:p w14:paraId="5F68A6B5" w14:textId="77777777" w:rsidR="00AA115F" w:rsidRPr="00D42A79" w:rsidRDefault="00AA115F" w:rsidP="00AA115F">
      <w:pPr>
        <w:pStyle w:val="Cm"/>
        <w:spacing w:line="240" w:lineRule="auto"/>
        <w:rPr>
          <w:b w:val="0"/>
          <w:sz w:val="24"/>
          <w:szCs w:val="24"/>
        </w:rPr>
      </w:pPr>
    </w:p>
    <w:p w14:paraId="4CD059E0" w14:textId="77777777" w:rsidR="00AA115F" w:rsidRPr="00D42A79" w:rsidRDefault="00AA115F" w:rsidP="00AA115F">
      <w:pPr>
        <w:ind w:left="-540" w:firstLine="540"/>
        <w:jc w:val="both"/>
        <w:rPr>
          <w:sz w:val="24"/>
          <w:szCs w:val="24"/>
        </w:rPr>
      </w:pPr>
      <w:r w:rsidRPr="00D42A79">
        <w:rPr>
          <w:sz w:val="24"/>
          <w:szCs w:val="24"/>
        </w:rPr>
        <w:t>amely létrejött egyrészről a</w:t>
      </w:r>
    </w:p>
    <w:p w14:paraId="7014C455" w14:textId="62904E1F" w:rsidR="00AA115F" w:rsidRPr="00D42A79" w:rsidRDefault="00AA115F" w:rsidP="00AA115F">
      <w:pPr>
        <w:ind w:left="-540" w:firstLine="540"/>
        <w:jc w:val="both"/>
        <w:rPr>
          <w:b/>
          <w:sz w:val="24"/>
          <w:szCs w:val="24"/>
        </w:rPr>
      </w:pPr>
      <w:r w:rsidRPr="00D42A79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udapesti </w:t>
      </w:r>
      <w:r w:rsidRPr="00D42A79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ísz- és </w:t>
      </w:r>
      <w:r w:rsidRPr="00D42A79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özvilágítási</w:t>
      </w:r>
      <w:r w:rsidRPr="00D42A79">
        <w:rPr>
          <w:b/>
          <w:sz w:val="24"/>
          <w:szCs w:val="24"/>
        </w:rPr>
        <w:t xml:space="preserve"> </w:t>
      </w:r>
      <w:r w:rsidR="00872280">
        <w:rPr>
          <w:b/>
          <w:sz w:val="24"/>
          <w:szCs w:val="24"/>
        </w:rPr>
        <w:t xml:space="preserve">Nonprofit </w:t>
      </w:r>
      <w:r w:rsidRPr="00D42A79">
        <w:rPr>
          <w:b/>
          <w:sz w:val="24"/>
          <w:szCs w:val="24"/>
        </w:rPr>
        <w:t>Kft.</w:t>
      </w:r>
    </w:p>
    <w:p w14:paraId="67BCE88A" w14:textId="4E6528BF" w:rsidR="00AA115F" w:rsidRPr="00D42A79" w:rsidRDefault="00AA115F" w:rsidP="00AA115F">
      <w:pPr>
        <w:ind w:left="-540" w:firstLine="540"/>
        <w:jc w:val="both"/>
        <w:rPr>
          <w:sz w:val="24"/>
          <w:szCs w:val="24"/>
        </w:rPr>
      </w:pPr>
      <w:r w:rsidRPr="00D42A79">
        <w:rPr>
          <w:sz w:val="24"/>
          <w:szCs w:val="24"/>
        </w:rPr>
        <w:t>Cím: 1</w:t>
      </w:r>
      <w:r w:rsidR="00CE3FCC">
        <w:rPr>
          <w:sz w:val="24"/>
          <w:szCs w:val="24"/>
        </w:rPr>
        <w:t>181</w:t>
      </w:r>
      <w:r w:rsidRPr="00D42A79">
        <w:rPr>
          <w:sz w:val="24"/>
          <w:szCs w:val="24"/>
        </w:rPr>
        <w:t xml:space="preserve"> Budapest, </w:t>
      </w:r>
      <w:r w:rsidR="00872280">
        <w:rPr>
          <w:sz w:val="24"/>
          <w:szCs w:val="24"/>
        </w:rPr>
        <w:t>Benedek Elek utca 13-15</w:t>
      </w:r>
      <w:r w:rsidRPr="00D42A79">
        <w:rPr>
          <w:sz w:val="24"/>
          <w:szCs w:val="24"/>
        </w:rPr>
        <w:t>.</w:t>
      </w:r>
    </w:p>
    <w:p w14:paraId="5531D31E" w14:textId="77777777" w:rsidR="00AA115F" w:rsidRPr="00300F1C" w:rsidRDefault="00AA115F" w:rsidP="00AA115F">
      <w:pPr>
        <w:ind w:left="-540" w:firstLine="540"/>
        <w:jc w:val="both"/>
        <w:rPr>
          <w:sz w:val="24"/>
          <w:szCs w:val="24"/>
        </w:rPr>
      </w:pPr>
      <w:r w:rsidRPr="00D42A79">
        <w:rPr>
          <w:sz w:val="24"/>
          <w:szCs w:val="24"/>
        </w:rPr>
        <w:t xml:space="preserve">Adószám: </w:t>
      </w:r>
      <w:r w:rsidRPr="00300F1C">
        <w:rPr>
          <w:sz w:val="24"/>
          <w:szCs w:val="24"/>
        </w:rPr>
        <w:t>12705616-2-43</w:t>
      </w:r>
    </w:p>
    <w:p w14:paraId="737D0FB2" w14:textId="77777777" w:rsidR="00AA115F" w:rsidRPr="00300F1C" w:rsidRDefault="00AA115F" w:rsidP="00AA115F">
      <w:pPr>
        <w:ind w:left="-540" w:firstLine="540"/>
        <w:jc w:val="both"/>
        <w:rPr>
          <w:sz w:val="24"/>
          <w:szCs w:val="24"/>
        </w:rPr>
      </w:pPr>
      <w:r w:rsidRPr="00300F1C">
        <w:rPr>
          <w:sz w:val="24"/>
          <w:szCs w:val="24"/>
        </w:rPr>
        <w:t>Cégjegyzékszám: 01-09-699429</w:t>
      </w:r>
    </w:p>
    <w:p w14:paraId="1FD00BCA" w14:textId="77777777" w:rsidR="00AA115F" w:rsidRPr="00D42A79" w:rsidRDefault="00AA115F" w:rsidP="00AA115F">
      <w:pPr>
        <w:ind w:left="-540" w:firstLine="540"/>
        <w:jc w:val="both"/>
        <w:rPr>
          <w:sz w:val="24"/>
          <w:szCs w:val="24"/>
        </w:rPr>
      </w:pPr>
      <w:r w:rsidRPr="00300F1C">
        <w:rPr>
          <w:sz w:val="24"/>
          <w:szCs w:val="24"/>
        </w:rPr>
        <w:t>Cégjegyzékét vezető Bíróság: Fővárosi</w:t>
      </w:r>
      <w:r w:rsidRPr="00D42A79">
        <w:rPr>
          <w:sz w:val="24"/>
          <w:szCs w:val="24"/>
        </w:rPr>
        <w:t xml:space="preserve"> Törvényszék Cégbírósága</w:t>
      </w:r>
    </w:p>
    <w:p w14:paraId="0B60FC0F" w14:textId="02D417FA" w:rsidR="00AA115F" w:rsidRPr="00D42A79" w:rsidRDefault="00AA115F" w:rsidP="00AA115F">
      <w:pPr>
        <w:ind w:left="-540" w:firstLine="540"/>
        <w:jc w:val="both"/>
        <w:rPr>
          <w:sz w:val="24"/>
          <w:szCs w:val="24"/>
        </w:rPr>
      </w:pPr>
      <w:r w:rsidRPr="00D42A79">
        <w:rPr>
          <w:sz w:val="24"/>
          <w:szCs w:val="24"/>
        </w:rPr>
        <w:t xml:space="preserve">mint </w:t>
      </w:r>
      <w:r w:rsidR="00970F17">
        <w:rPr>
          <w:sz w:val="24"/>
          <w:szCs w:val="24"/>
        </w:rPr>
        <w:t>Megrendelő</w:t>
      </w:r>
      <w:r w:rsidRPr="00D42A79">
        <w:rPr>
          <w:sz w:val="24"/>
          <w:szCs w:val="24"/>
        </w:rPr>
        <w:t xml:space="preserve"> (a továbbiakban </w:t>
      </w:r>
      <w:r w:rsidR="00970F17">
        <w:rPr>
          <w:b/>
          <w:sz w:val="24"/>
          <w:szCs w:val="24"/>
        </w:rPr>
        <w:t>Megrendelő</w:t>
      </w:r>
      <w:r w:rsidRPr="00D42A79">
        <w:rPr>
          <w:sz w:val="24"/>
          <w:szCs w:val="24"/>
        </w:rPr>
        <w:t>)</w:t>
      </w:r>
    </w:p>
    <w:p w14:paraId="22B27D5B" w14:textId="77777777" w:rsidR="00AA115F" w:rsidRPr="00D42A79" w:rsidRDefault="00AA115F" w:rsidP="00AA115F">
      <w:pPr>
        <w:ind w:left="-540" w:firstLine="540"/>
        <w:jc w:val="both"/>
        <w:rPr>
          <w:sz w:val="24"/>
          <w:szCs w:val="24"/>
        </w:rPr>
      </w:pPr>
    </w:p>
    <w:p w14:paraId="347FBE7D" w14:textId="77777777" w:rsidR="00AA115F" w:rsidRPr="00D42A79" w:rsidRDefault="00AA115F" w:rsidP="00AA115F">
      <w:pPr>
        <w:ind w:left="-540" w:firstLine="540"/>
        <w:jc w:val="both"/>
        <w:rPr>
          <w:sz w:val="24"/>
          <w:szCs w:val="24"/>
        </w:rPr>
      </w:pPr>
      <w:r w:rsidRPr="00D42A79">
        <w:rPr>
          <w:sz w:val="24"/>
          <w:szCs w:val="24"/>
        </w:rPr>
        <w:t xml:space="preserve">másrészről a </w:t>
      </w:r>
    </w:p>
    <w:p w14:paraId="23BB7E41" w14:textId="77777777" w:rsidR="00AA115F" w:rsidRPr="00D42A79" w:rsidRDefault="00AA115F" w:rsidP="00AA115F">
      <w:pPr>
        <w:jc w:val="both"/>
        <w:rPr>
          <w:b/>
          <w:sz w:val="24"/>
          <w:szCs w:val="24"/>
        </w:rPr>
      </w:pPr>
    </w:p>
    <w:p w14:paraId="6AE749F8" w14:textId="19D90965" w:rsidR="001953FB" w:rsidRPr="00300F1C" w:rsidRDefault="00E735CB" w:rsidP="001953FB">
      <w:pPr>
        <w:jc w:val="both"/>
        <w:rPr>
          <w:b/>
          <w:sz w:val="24"/>
          <w:szCs w:val="24"/>
          <w:highlight w:val="yellow"/>
        </w:rPr>
      </w:pPr>
      <w:r w:rsidRPr="00300F1C">
        <w:rPr>
          <w:b/>
          <w:sz w:val="24"/>
          <w:szCs w:val="24"/>
          <w:highlight w:val="yellow"/>
        </w:rPr>
        <w:t>..</w:t>
      </w:r>
      <w:r w:rsidR="00D85C04" w:rsidRPr="00300F1C">
        <w:rPr>
          <w:b/>
          <w:sz w:val="24"/>
          <w:szCs w:val="24"/>
          <w:highlight w:val="yellow"/>
        </w:rPr>
        <w:t xml:space="preserve"> </w:t>
      </w:r>
      <w:r w:rsidR="00264D5C">
        <w:rPr>
          <w:b/>
          <w:sz w:val="24"/>
          <w:szCs w:val="24"/>
          <w:highlight w:val="yellow"/>
        </w:rPr>
        <w:t>……..</w:t>
      </w:r>
      <w:r w:rsidR="00D85C04" w:rsidRPr="00300F1C">
        <w:rPr>
          <w:b/>
          <w:sz w:val="24"/>
          <w:szCs w:val="24"/>
          <w:highlight w:val="yellow"/>
        </w:rPr>
        <w:t>.</w:t>
      </w:r>
    </w:p>
    <w:p w14:paraId="460D9E70" w14:textId="77777777" w:rsidR="001953FB" w:rsidRPr="00300F1C" w:rsidRDefault="001953FB" w:rsidP="001953FB">
      <w:pPr>
        <w:jc w:val="both"/>
        <w:rPr>
          <w:sz w:val="24"/>
          <w:szCs w:val="24"/>
          <w:highlight w:val="yellow"/>
        </w:rPr>
      </w:pPr>
      <w:r w:rsidRPr="00300F1C">
        <w:rPr>
          <w:sz w:val="24"/>
          <w:szCs w:val="24"/>
          <w:highlight w:val="yellow"/>
        </w:rPr>
        <w:t xml:space="preserve">Székhelye: </w:t>
      </w:r>
      <w:r w:rsidR="00E735CB" w:rsidRPr="00300F1C">
        <w:rPr>
          <w:sz w:val="24"/>
          <w:szCs w:val="24"/>
          <w:highlight w:val="yellow"/>
        </w:rPr>
        <w:t>..</w:t>
      </w:r>
      <w:r w:rsidR="00D85C04" w:rsidRPr="00300F1C">
        <w:rPr>
          <w:sz w:val="24"/>
          <w:szCs w:val="24"/>
          <w:highlight w:val="yellow"/>
        </w:rPr>
        <w:t>.</w:t>
      </w:r>
    </w:p>
    <w:p w14:paraId="13840588" w14:textId="77777777" w:rsidR="001953FB" w:rsidRPr="00300F1C" w:rsidRDefault="001953FB" w:rsidP="001953FB">
      <w:pPr>
        <w:jc w:val="both"/>
        <w:rPr>
          <w:sz w:val="24"/>
          <w:szCs w:val="24"/>
          <w:highlight w:val="yellow"/>
        </w:rPr>
      </w:pPr>
      <w:proofErr w:type="gramStart"/>
      <w:r w:rsidRPr="00300F1C">
        <w:rPr>
          <w:sz w:val="24"/>
          <w:szCs w:val="24"/>
          <w:highlight w:val="yellow"/>
        </w:rPr>
        <w:t xml:space="preserve">Levélcím: </w:t>
      </w:r>
      <w:r w:rsidR="00E735CB" w:rsidRPr="00300F1C">
        <w:rPr>
          <w:sz w:val="24"/>
          <w:szCs w:val="24"/>
          <w:highlight w:val="yellow"/>
        </w:rPr>
        <w:t>..</w:t>
      </w:r>
      <w:proofErr w:type="gramEnd"/>
    </w:p>
    <w:p w14:paraId="4AD4F9E3" w14:textId="77777777" w:rsidR="001953FB" w:rsidRPr="00300F1C" w:rsidRDefault="001953FB" w:rsidP="001953FB">
      <w:pPr>
        <w:ind w:left="-540" w:firstLine="540"/>
        <w:jc w:val="both"/>
        <w:rPr>
          <w:color w:val="000000" w:themeColor="text1"/>
          <w:sz w:val="24"/>
          <w:szCs w:val="24"/>
          <w:highlight w:val="yellow"/>
        </w:rPr>
      </w:pPr>
      <w:bookmarkStart w:id="0" w:name="_Hlk45004465"/>
      <w:r w:rsidRPr="00300F1C">
        <w:rPr>
          <w:color w:val="000000" w:themeColor="text1"/>
          <w:sz w:val="24"/>
          <w:szCs w:val="24"/>
          <w:highlight w:val="yellow"/>
        </w:rPr>
        <w:t>Adószám:</w:t>
      </w:r>
      <w:r w:rsidR="00F70F5B" w:rsidRPr="00300F1C">
        <w:rPr>
          <w:color w:val="000000" w:themeColor="text1"/>
          <w:sz w:val="24"/>
          <w:szCs w:val="24"/>
          <w:highlight w:val="yellow"/>
        </w:rPr>
        <w:t xml:space="preserve"> </w:t>
      </w:r>
      <w:r w:rsidR="00E735CB" w:rsidRPr="00300F1C">
        <w:rPr>
          <w:color w:val="000000" w:themeColor="text1"/>
          <w:sz w:val="24"/>
          <w:szCs w:val="24"/>
          <w:highlight w:val="yellow"/>
          <w:shd w:val="clear" w:color="auto" w:fill="FFFFFF"/>
        </w:rPr>
        <w:t>…</w:t>
      </w:r>
    </w:p>
    <w:p w14:paraId="67835E3E" w14:textId="77777777" w:rsidR="001953FB" w:rsidRPr="004115A4" w:rsidRDefault="001953FB" w:rsidP="001953FB">
      <w:pPr>
        <w:ind w:left="-540" w:firstLine="540"/>
        <w:jc w:val="both"/>
        <w:rPr>
          <w:color w:val="000000" w:themeColor="text1"/>
          <w:sz w:val="24"/>
          <w:szCs w:val="24"/>
        </w:rPr>
      </w:pPr>
      <w:r w:rsidRPr="00300F1C">
        <w:rPr>
          <w:color w:val="000000" w:themeColor="text1"/>
          <w:sz w:val="24"/>
          <w:szCs w:val="24"/>
          <w:highlight w:val="yellow"/>
        </w:rPr>
        <w:t>Bankszámlaszám:</w:t>
      </w:r>
      <w:r w:rsidR="00F70F5B" w:rsidRPr="00300F1C">
        <w:rPr>
          <w:color w:val="000000" w:themeColor="text1"/>
          <w:sz w:val="24"/>
          <w:szCs w:val="24"/>
          <w:highlight w:val="yellow"/>
        </w:rPr>
        <w:t xml:space="preserve"> </w:t>
      </w:r>
      <w:r w:rsidR="00E735CB" w:rsidRPr="00300F1C">
        <w:rPr>
          <w:color w:val="000000" w:themeColor="text1"/>
          <w:sz w:val="24"/>
          <w:szCs w:val="24"/>
          <w:highlight w:val="yellow"/>
        </w:rPr>
        <w:t>…</w:t>
      </w:r>
    </w:p>
    <w:bookmarkEnd w:id="0"/>
    <w:p w14:paraId="35C35621" w14:textId="5FA30FE2" w:rsidR="00AA115F" w:rsidRPr="00D42A79" w:rsidRDefault="00AA115F" w:rsidP="00AA115F">
      <w:pPr>
        <w:jc w:val="both"/>
        <w:rPr>
          <w:sz w:val="24"/>
          <w:szCs w:val="24"/>
        </w:rPr>
      </w:pPr>
      <w:r w:rsidRPr="004115A4">
        <w:rPr>
          <w:sz w:val="24"/>
          <w:szCs w:val="24"/>
        </w:rPr>
        <w:t xml:space="preserve">mint </w:t>
      </w:r>
      <w:r w:rsidR="00970F17">
        <w:rPr>
          <w:sz w:val="24"/>
          <w:szCs w:val="24"/>
        </w:rPr>
        <w:t>Vállalkozó</w:t>
      </w:r>
      <w:r w:rsidRPr="004115A4">
        <w:rPr>
          <w:sz w:val="24"/>
          <w:szCs w:val="24"/>
        </w:rPr>
        <w:t xml:space="preserve"> (a továbbiakban </w:t>
      </w:r>
      <w:r w:rsidR="00970F17">
        <w:rPr>
          <w:b/>
          <w:sz w:val="24"/>
          <w:szCs w:val="24"/>
        </w:rPr>
        <w:t>Vállalkozó</w:t>
      </w:r>
      <w:r w:rsidRPr="004115A4">
        <w:rPr>
          <w:sz w:val="24"/>
          <w:szCs w:val="24"/>
        </w:rPr>
        <w:t>) között az alábbi feltételekkel:</w:t>
      </w:r>
      <w:r w:rsidRPr="00D42A79">
        <w:rPr>
          <w:sz w:val="24"/>
          <w:szCs w:val="24"/>
        </w:rPr>
        <w:t xml:space="preserve"> </w:t>
      </w:r>
    </w:p>
    <w:p w14:paraId="21CBEF28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27A289BB" w14:textId="77777777" w:rsidR="00AA115F" w:rsidRPr="00D42A79" w:rsidRDefault="00AA115F" w:rsidP="00AA115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 </w:t>
      </w:r>
      <w:r>
        <w:rPr>
          <w:b/>
          <w:sz w:val="24"/>
          <w:szCs w:val="24"/>
          <w:u w:val="single"/>
        </w:rPr>
        <w:tab/>
      </w:r>
      <w:r w:rsidRPr="00D42A79">
        <w:rPr>
          <w:b/>
          <w:sz w:val="24"/>
          <w:szCs w:val="24"/>
          <w:u w:val="single"/>
        </w:rPr>
        <w:t>A szerződéskötés előzménye:</w:t>
      </w:r>
    </w:p>
    <w:p w14:paraId="218A8741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5A73848E" w14:textId="77777777" w:rsidR="00AA115F" w:rsidRPr="00D42A79" w:rsidRDefault="00AA115F" w:rsidP="00AA115F">
      <w:pPr>
        <w:jc w:val="both"/>
        <w:rPr>
          <w:sz w:val="24"/>
          <w:szCs w:val="24"/>
        </w:rPr>
      </w:pPr>
      <w:r w:rsidRPr="00D42A79">
        <w:rPr>
          <w:sz w:val="24"/>
          <w:szCs w:val="24"/>
        </w:rPr>
        <w:t>A szerződéskötés előzményeinek keretében a felek egyező tényelőadással az alábbiakat rögzítik:</w:t>
      </w:r>
    </w:p>
    <w:p w14:paraId="1CB1216A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525BB394" w14:textId="0CCCF207" w:rsidR="00AA115F" w:rsidRPr="00866901" w:rsidRDefault="00AA115F" w:rsidP="0086690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66901">
        <w:rPr>
          <w:rFonts w:ascii="Times New Roman" w:hAnsi="Times New Roman"/>
          <w:sz w:val="24"/>
          <w:szCs w:val="24"/>
        </w:rPr>
        <w:t>1.1.</w:t>
      </w:r>
      <w:r w:rsidRPr="00866901">
        <w:rPr>
          <w:rFonts w:ascii="Times New Roman" w:hAnsi="Times New Roman"/>
          <w:sz w:val="24"/>
          <w:szCs w:val="24"/>
        </w:rPr>
        <w:tab/>
        <w:t xml:space="preserve">A </w:t>
      </w:r>
      <w:r w:rsidR="00970F17">
        <w:rPr>
          <w:rFonts w:ascii="Times New Roman" w:hAnsi="Times New Roman"/>
          <w:sz w:val="24"/>
          <w:szCs w:val="24"/>
        </w:rPr>
        <w:t>Megrendelő</w:t>
      </w:r>
      <w:r w:rsidRPr="00866901">
        <w:rPr>
          <w:rFonts w:ascii="Times New Roman" w:hAnsi="Times New Roman"/>
          <w:sz w:val="24"/>
          <w:szCs w:val="24"/>
        </w:rPr>
        <w:t xml:space="preserve">, mint </w:t>
      </w:r>
      <w:r w:rsidR="006B412A">
        <w:rPr>
          <w:rFonts w:ascii="Times New Roman" w:hAnsi="Times New Roman"/>
          <w:sz w:val="24"/>
          <w:szCs w:val="24"/>
        </w:rPr>
        <w:t>Megrendelő</w:t>
      </w:r>
      <w:r w:rsidRPr="00866901">
        <w:rPr>
          <w:rFonts w:ascii="Times New Roman" w:hAnsi="Times New Roman"/>
          <w:sz w:val="24"/>
          <w:szCs w:val="24"/>
        </w:rPr>
        <w:t xml:space="preserve"> </w:t>
      </w:r>
      <w:r w:rsidR="004115A4" w:rsidRPr="00F20048">
        <w:rPr>
          <w:rFonts w:ascii="Times New Roman" w:hAnsi="Times New Roman"/>
          <w:b/>
          <w:sz w:val="24"/>
          <w:szCs w:val="24"/>
        </w:rPr>
        <w:t>„</w:t>
      </w:r>
      <w:r w:rsidR="00020122" w:rsidRPr="00020122">
        <w:rPr>
          <w:rFonts w:ascii="Times New Roman" w:hAnsi="Times New Roman"/>
          <w:b/>
          <w:sz w:val="24"/>
          <w:szCs w:val="24"/>
        </w:rPr>
        <w:t>Keretszerződés - aktív elemekhez kapcsolódó kivitelezés</w:t>
      </w:r>
      <w:r w:rsidR="004115A4" w:rsidRPr="00F20048">
        <w:rPr>
          <w:rFonts w:ascii="Times New Roman" w:hAnsi="Times New Roman"/>
          <w:b/>
          <w:sz w:val="24"/>
          <w:szCs w:val="24"/>
        </w:rPr>
        <w:t>”</w:t>
      </w:r>
      <w:r w:rsidR="00D85C04" w:rsidRPr="00866901">
        <w:rPr>
          <w:rFonts w:ascii="Times New Roman" w:hAnsi="Times New Roman"/>
          <w:sz w:val="24"/>
          <w:szCs w:val="24"/>
        </w:rPr>
        <w:t xml:space="preserve"> </w:t>
      </w:r>
      <w:r w:rsidRPr="00866901">
        <w:rPr>
          <w:rFonts w:ascii="Times New Roman" w:hAnsi="Times New Roman"/>
          <w:sz w:val="24"/>
          <w:szCs w:val="24"/>
        </w:rPr>
        <w:t xml:space="preserve">tárgyban </w:t>
      </w:r>
      <w:r w:rsidRPr="00300F1C">
        <w:rPr>
          <w:rFonts w:ascii="Times New Roman" w:hAnsi="Times New Roman"/>
          <w:sz w:val="24"/>
          <w:szCs w:val="24"/>
        </w:rPr>
        <w:t>20</w:t>
      </w:r>
      <w:r w:rsidR="00D85C04" w:rsidRPr="00300F1C">
        <w:rPr>
          <w:rFonts w:ascii="Times New Roman" w:hAnsi="Times New Roman"/>
          <w:sz w:val="24"/>
          <w:szCs w:val="24"/>
        </w:rPr>
        <w:t>2</w:t>
      </w:r>
      <w:r w:rsidR="00264D5C" w:rsidRPr="00300F1C">
        <w:rPr>
          <w:rFonts w:ascii="Times New Roman" w:hAnsi="Times New Roman"/>
          <w:sz w:val="24"/>
          <w:szCs w:val="24"/>
        </w:rPr>
        <w:t>5</w:t>
      </w:r>
      <w:r w:rsidRPr="00300F1C">
        <w:rPr>
          <w:rFonts w:ascii="Times New Roman" w:hAnsi="Times New Roman"/>
          <w:sz w:val="24"/>
          <w:szCs w:val="24"/>
        </w:rPr>
        <w:t xml:space="preserve">. </w:t>
      </w:r>
      <w:r w:rsidR="00020122">
        <w:rPr>
          <w:rFonts w:ascii="Times New Roman" w:hAnsi="Times New Roman"/>
          <w:sz w:val="24"/>
          <w:szCs w:val="24"/>
        </w:rPr>
        <w:t>október</w:t>
      </w:r>
      <w:r w:rsidR="00264D5C" w:rsidRPr="00300F1C">
        <w:rPr>
          <w:rFonts w:ascii="Times New Roman" w:hAnsi="Times New Roman"/>
          <w:sz w:val="24"/>
          <w:szCs w:val="24"/>
        </w:rPr>
        <w:t xml:space="preserve"> </w:t>
      </w:r>
      <w:r w:rsidR="0052267D">
        <w:rPr>
          <w:rFonts w:ascii="Times New Roman" w:hAnsi="Times New Roman"/>
          <w:sz w:val="24"/>
          <w:szCs w:val="24"/>
        </w:rPr>
        <w:t>14</w:t>
      </w:r>
      <w:r w:rsidR="00300F1C" w:rsidRPr="00300F1C">
        <w:rPr>
          <w:rFonts w:ascii="Times New Roman" w:hAnsi="Times New Roman"/>
          <w:sz w:val="24"/>
          <w:szCs w:val="24"/>
        </w:rPr>
        <w:t>.</w:t>
      </w:r>
      <w:r w:rsidR="00300F1C" w:rsidRPr="00866901">
        <w:rPr>
          <w:rFonts w:ascii="Times New Roman" w:hAnsi="Times New Roman"/>
          <w:sz w:val="24"/>
          <w:szCs w:val="24"/>
        </w:rPr>
        <w:t xml:space="preserve"> </w:t>
      </w:r>
      <w:r w:rsidRPr="00866901">
        <w:rPr>
          <w:rFonts w:ascii="Times New Roman" w:hAnsi="Times New Roman"/>
          <w:sz w:val="24"/>
          <w:szCs w:val="24"/>
        </w:rPr>
        <w:t xml:space="preserve">napján megküldött felhívással </w:t>
      </w:r>
      <w:r w:rsidR="00D85C04" w:rsidRPr="00866901">
        <w:rPr>
          <w:rFonts w:ascii="Times New Roman" w:hAnsi="Times New Roman"/>
          <w:sz w:val="24"/>
          <w:szCs w:val="24"/>
        </w:rPr>
        <w:t>pályáztatási</w:t>
      </w:r>
      <w:r w:rsidRPr="00866901">
        <w:rPr>
          <w:rFonts w:ascii="Times New Roman" w:hAnsi="Times New Roman"/>
          <w:sz w:val="24"/>
          <w:szCs w:val="24"/>
        </w:rPr>
        <w:t xml:space="preserve"> eljárást folytatott le. </w:t>
      </w:r>
    </w:p>
    <w:p w14:paraId="230506F7" w14:textId="77777777" w:rsidR="00AA115F" w:rsidRPr="00866901" w:rsidRDefault="00AA115F" w:rsidP="00AA115F">
      <w:pPr>
        <w:jc w:val="both"/>
        <w:rPr>
          <w:sz w:val="24"/>
          <w:szCs w:val="24"/>
        </w:rPr>
      </w:pPr>
    </w:p>
    <w:p w14:paraId="12E8EF2D" w14:textId="2FC639B8" w:rsidR="00AA115F" w:rsidRPr="00866901" w:rsidRDefault="00AA115F" w:rsidP="0086690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6901">
        <w:rPr>
          <w:rFonts w:ascii="Times New Roman" w:hAnsi="Times New Roman"/>
          <w:sz w:val="24"/>
          <w:szCs w:val="24"/>
        </w:rPr>
        <w:t>1.2.</w:t>
      </w:r>
      <w:r w:rsidRPr="00866901">
        <w:rPr>
          <w:rFonts w:ascii="Times New Roman" w:hAnsi="Times New Roman"/>
          <w:sz w:val="24"/>
          <w:szCs w:val="24"/>
        </w:rPr>
        <w:tab/>
        <w:t>Jelen szerződést a</w:t>
      </w:r>
      <w:r w:rsidR="00D85C04" w:rsidRPr="00866901">
        <w:rPr>
          <w:rFonts w:ascii="Times New Roman" w:hAnsi="Times New Roman"/>
          <w:sz w:val="24"/>
          <w:szCs w:val="24"/>
        </w:rPr>
        <w:t>z</w:t>
      </w:r>
      <w:r w:rsidRPr="00866901">
        <w:rPr>
          <w:rFonts w:ascii="Times New Roman" w:hAnsi="Times New Roman"/>
          <w:sz w:val="24"/>
          <w:szCs w:val="24"/>
        </w:rPr>
        <w:t xml:space="preserve"> eljárás </w:t>
      </w:r>
      <w:r w:rsidR="006B412A">
        <w:rPr>
          <w:rFonts w:ascii="Times New Roman" w:hAnsi="Times New Roman"/>
          <w:sz w:val="24"/>
          <w:szCs w:val="24"/>
        </w:rPr>
        <w:t>Megrendelő</w:t>
      </w:r>
      <w:r w:rsidRPr="00866901">
        <w:rPr>
          <w:rFonts w:ascii="Times New Roman" w:hAnsi="Times New Roman"/>
          <w:sz w:val="24"/>
          <w:szCs w:val="24"/>
        </w:rPr>
        <w:t xml:space="preserve">je, mint </w:t>
      </w:r>
      <w:r w:rsidR="00970F17">
        <w:rPr>
          <w:rFonts w:ascii="Times New Roman" w:hAnsi="Times New Roman"/>
          <w:sz w:val="24"/>
          <w:szCs w:val="24"/>
        </w:rPr>
        <w:t>Megrendelő</w:t>
      </w:r>
      <w:r w:rsidRPr="00866901">
        <w:rPr>
          <w:rFonts w:ascii="Times New Roman" w:hAnsi="Times New Roman"/>
          <w:sz w:val="24"/>
          <w:szCs w:val="24"/>
        </w:rPr>
        <w:t xml:space="preserve"> a fenti tárgyú </w:t>
      </w:r>
      <w:r w:rsidR="00D85C04" w:rsidRPr="00866901">
        <w:rPr>
          <w:rFonts w:ascii="Times New Roman" w:hAnsi="Times New Roman"/>
          <w:sz w:val="24"/>
          <w:szCs w:val="24"/>
        </w:rPr>
        <w:t>pályáztatási</w:t>
      </w:r>
      <w:r w:rsidRPr="00866901">
        <w:rPr>
          <w:rFonts w:ascii="Times New Roman" w:hAnsi="Times New Roman"/>
          <w:sz w:val="24"/>
          <w:szCs w:val="24"/>
        </w:rPr>
        <w:t xml:space="preserve"> eljárás eredményeként kiválasztott, a </w:t>
      </w:r>
      <w:r w:rsidRPr="00866901">
        <w:rPr>
          <w:rFonts w:ascii="Times New Roman" w:hAnsi="Times New Roman"/>
          <w:b/>
          <w:sz w:val="24"/>
          <w:szCs w:val="24"/>
        </w:rPr>
        <w:t xml:space="preserve">legjobb </w:t>
      </w:r>
      <w:r w:rsidR="00D85C04" w:rsidRPr="00866901">
        <w:rPr>
          <w:rFonts w:ascii="Times New Roman" w:hAnsi="Times New Roman"/>
          <w:b/>
          <w:sz w:val="24"/>
          <w:szCs w:val="24"/>
        </w:rPr>
        <w:t>értékelési pontszámot kapott</w:t>
      </w:r>
      <w:r w:rsidRPr="00866901">
        <w:rPr>
          <w:rFonts w:ascii="Times New Roman" w:hAnsi="Times New Roman"/>
          <w:b/>
          <w:sz w:val="24"/>
          <w:szCs w:val="24"/>
        </w:rPr>
        <w:t xml:space="preserve"> ajánlat </w:t>
      </w:r>
      <w:r w:rsidRPr="00866901">
        <w:rPr>
          <w:rFonts w:ascii="Times New Roman" w:hAnsi="Times New Roman"/>
          <w:sz w:val="24"/>
          <w:szCs w:val="24"/>
        </w:rPr>
        <w:t xml:space="preserve">alapján nyertesnek minősített Ajánlattevővel, mint </w:t>
      </w:r>
      <w:r w:rsidR="00CA3039">
        <w:rPr>
          <w:rFonts w:ascii="Times New Roman" w:hAnsi="Times New Roman"/>
          <w:sz w:val="24"/>
          <w:szCs w:val="24"/>
        </w:rPr>
        <w:t>Vállalkozó</w:t>
      </w:r>
      <w:r w:rsidR="00CA3039" w:rsidRPr="00866901">
        <w:rPr>
          <w:rFonts w:ascii="Times New Roman" w:hAnsi="Times New Roman"/>
          <w:sz w:val="24"/>
          <w:szCs w:val="24"/>
        </w:rPr>
        <w:t>val</w:t>
      </w:r>
      <w:r w:rsidRPr="00866901">
        <w:rPr>
          <w:rFonts w:ascii="Times New Roman" w:hAnsi="Times New Roman"/>
          <w:sz w:val="24"/>
          <w:szCs w:val="24"/>
        </w:rPr>
        <w:t xml:space="preserve"> köti meg.</w:t>
      </w:r>
    </w:p>
    <w:p w14:paraId="0D2C42BB" w14:textId="77777777" w:rsidR="00AA115F" w:rsidRPr="00866901" w:rsidRDefault="00AA115F" w:rsidP="00AA115F">
      <w:pPr>
        <w:jc w:val="both"/>
        <w:rPr>
          <w:sz w:val="24"/>
          <w:szCs w:val="24"/>
        </w:rPr>
      </w:pPr>
    </w:p>
    <w:p w14:paraId="7608A7F1" w14:textId="10AE58C1" w:rsidR="00AA115F" w:rsidRPr="00866901" w:rsidRDefault="00AA115F" w:rsidP="0086690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6901">
        <w:rPr>
          <w:rFonts w:ascii="Times New Roman" w:hAnsi="Times New Roman"/>
          <w:sz w:val="24"/>
          <w:szCs w:val="24"/>
        </w:rPr>
        <w:t>1.3.</w:t>
      </w:r>
      <w:r w:rsidRPr="00866901">
        <w:rPr>
          <w:rFonts w:ascii="Times New Roman" w:hAnsi="Times New Roman"/>
          <w:sz w:val="24"/>
          <w:szCs w:val="24"/>
        </w:rPr>
        <w:tab/>
        <w:t xml:space="preserve">Ezen </w:t>
      </w:r>
      <w:r w:rsidR="00D85C04" w:rsidRPr="00866901">
        <w:rPr>
          <w:rFonts w:ascii="Times New Roman" w:hAnsi="Times New Roman"/>
          <w:sz w:val="24"/>
          <w:szCs w:val="24"/>
        </w:rPr>
        <w:t>megbízási</w:t>
      </w:r>
      <w:r w:rsidRPr="00866901">
        <w:rPr>
          <w:rFonts w:ascii="Times New Roman" w:hAnsi="Times New Roman"/>
          <w:sz w:val="24"/>
          <w:szCs w:val="24"/>
        </w:rPr>
        <w:t xml:space="preserve"> szerződésnek elválaszthatatlan részét képezi a </w:t>
      </w:r>
      <w:r w:rsidR="00D85C04" w:rsidRPr="00866901">
        <w:rPr>
          <w:rFonts w:ascii="Times New Roman" w:hAnsi="Times New Roman"/>
          <w:sz w:val="24"/>
          <w:szCs w:val="24"/>
        </w:rPr>
        <w:t>pályázati</w:t>
      </w:r>
      <w:r w:rsidRPr="00866901">
        <w:rPr>
          <w:rFonts w:ascii="Times New Roman" w:hAnsi="Times New Roman"/>
          <w:sz w:val="24"/>
          <w:szCs w:val="24"/>
        </w:rPr>
        <w:t xml:space="preserve"> eljárás ajánlattételi </w:t>
      </w:r>
      <w:r w:rsidRPr="00866901">
        <w:rPr>
          <w:rFonts w:ascii="Times New Roman" w:hAnsi="Times New Roman"/>
          <w:b/>
          <w:sz w:val="24"/>
          <w:szCs w:val="24"/>
        </w:rPr>
        <w:t xml:space="preserve">felhívása, </w:t>
      </w:r>
      <w:r w:rsidRPr="00866901">
        <w:rPr>
          <w:rFonts w:ascii="Times New Roman" w:hAnsi="Times New Roman"/>
          <w:sz w:val="24"/>
          <w:szCs w:val="24"/>
        </w:rPr>
        <w:t xml:space="preserve">valamint a </w:t>
      </w:r>
      <w:r w:rsidR="00970F17">
        <w:rPr>
          <w:rFonts w:ascii="Times New Roman" w:hAnsi="Times New Roman"/>
          <w:sz w:val="24"/>
          <w:szCs w:val="24"/>
        </w:rPr>
        <w:t>Vállalkozó</w:t>
      </w:r>
      <w:r w:rsidRPr="00866901">
        <w:rPr>
          <w:rFonts w:ascii="Times New Roman" w:hAnsi="Times New Roman"/>
          <w:sz w:val="24"/>
          <w:szCs w:val="24"/>
        </w:rPr>
        <w:t xml:space="preserve"> által előterjesztett, ajánlati kötöttséget eredményező részletes </w:t>
      </w:r>
      <w:r w:rsidRPr="00866901">
        <w:rPr>
          <w:rFonts w:ascii="Times New Roman" w:hAnsi="Times New Roman"/>
          <w:b/>
          <w:sz w:val="24"/>
          <w:szCs w:val="24"/>
        </w:rPr>
        <w:t>ajánlat.</w:t>
      </w:r>
    </w:p>
    <w:p w14:paraId="451FC89A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6F5FA61E" w14:textId="77777777" w:rsidR="00AA115F" w:rsidRPr="00866901" w:rsidRDefault="00AA115F" w:rsidP="0086690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6901">
        <w:rPr>
          <w:rFonts w:ascii="Times New Roman" w:hAnsi="Times New Roman"/>
          <w:sz w:val="24"/>
          <w:szCs w:val="24"/>
        </w:rPr>
        <w:t>1.4.</w:t>
      </w:r>
      <w:r w:rsidRPr="00866901">
        <w:rPr>
          <w:rFonts w:ascii="Times New Roman" w:hAnsi="Times New Roman"/>
          <w:sz w:val="24"/>
          <w:szCs w:val="24"/>
        </w:rPr>
        <w:tab/>
        <w:t>A szerződő felek az 1.3. pontban felsorolt dokumentumok tartalmát a szerződéses kapcsolatuk teljes tartamára magukra nézve kötelező érvényűnek fogadják el, a jogügylet megítélése során, valamint a megállapodásban részletesen nem szabályozott kérdések esetében a fenti dokumentumokban foglalt adatokat és nyilatkozatokat is irányadónak tekintik.</w:t>
      </w:r>
    </w:p>
    <w:p w14:paraId="4374B580" w14:textId="77777777" w:rsidR="00AA115F" w:rsidRPr="00866901" w:rsidRDefault="00AA115F" w:rsidP="0086690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F63B8DA" w14:textId="77777777" w:rsidR="00AA115F" w:rsidRPr="00866901" w:rsidRDefault="00AA115F" w:rsidP="0086690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6901">
        <w:rPr>
          <w:rFonts w:ascii="Times New Roman" w:hAnsi="Times New Roman"/>
          <w:sz w:val="24"/>
          <w:szCs w:val="24"/>
        </w:rPr>
        <w:t>1.5.</w:t>
      </w:r>
      <w:r w:rsidRPr="00866901">
        <w:rPr>
          <w:rFonts w:ascii="Times New Roman" w:hAnsi="Times New Roman"/>
          <w:sz w:val="24"/>
          <w:szCs w:val="24"/>
        </w:rPr>
        <w:tab/>
        <w:t>Jelen szerződésben foglaltak összhangban vannak az ajánlati felhívásában foglaltakkal.</w:t>
      </w:r>
    </w:p>
    <w:p w14:paraId="5FB77CBA" w14:textId="77777777" w:rsidR="00AA115F" w:rsidRPr="00866901" w:rsidRDefault="00AA115F" w:rsidP="0086690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D38DD64" w14:textId="64F4F6B4" w:rsidR="00AA115F" w:rsidRPr="00866901" w:rsidRDefault="00AA115F" w:rsidP="0086690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66901">
        <w:rPr>
          <w:rFonts w:ascii="Times New Roman" w:hAnsi="Times New Roman"/>
          <w:sz w:val="24"/>
          <w:szCs w:val="24"/>
        </w:rPr>
        <w:t>1.6.</w:t>
      </w:r>
      <w:r w:rsidRPr="00866901">
        <w:rPr>
          <w:rFonts w:ascii="Times New Roman" w:hAnsi="Times New Roman"/>
          <w:sz w:val="24"/>
          <w:szCs w:val="24"/>
        </w:rPr>
        <w:tab/>
      </w:r>
      <w:r w:rsidR="00970F17">
        <w:rPr>
          <w:rFonts w:ascii="Times New Roman" w:hAnsi="Times New Roman"/>
          <w:sz w:val="24"/>
          <w:szCs w:val="24"/>
        </w:rPr>
        <w:t>Megrendelő</w:t>
      </w:r>
      <w:r w:rsidRPr="00866901">
        <w:rPr>
          <w:rFonts w:ascii="Times New Roman" w:hAnsi="Times New Roman"/>
          <w:sz w:val="24"/>
          <w:szCs w:val="24"/>
        </w:rPr>
        <w:t xml:space="preserve"> ezúton nyilatkozik továbbá, hogy a jelen szerződésben meghatározott tevékenység ellenértékének pénzügyi fedezetével rendelkezik. </w:t>
      </w:r>
    </w:p>
    <w:p w14:paraId="2991F56F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5F816E53" w14:textId="77777777" w:rsidR="00AA115F" w:rsidRPr="00D42A79" w:rsidRDefault="00332F27" w:rsidP="00332F27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AA115F">
        <w:rPr>
          <w:b/>
          <w:sz w:val="24"/>
          <w:szCs w:val="24"/>
          <w:u w:val="single"/>
        </w:rPr>
        <w:lastRenderedPageBreak/>
        <w:t>2.</w:t>
      </w:r>
      <w:r w:rsidR="00AA115F">
        <w:rPr>
          <w:b/>
          <w:sz w:val="24"/>
          <w:szCs w:val="24"/>
          <w:u w:val="single"/>
        </w:rPr>
        <w:tab/>
      </w:r>
      <w:r w:rsidR="00AA115F" w:rsidRPr="00D42A79">
        <w:rPr>
          <w:b/>
          <w:sz w:val="24"/>
          <w:szCs w:val="24"/>
          <w:u w:val="single"/>
        </w:rPr>
        <w:t xml:space="preserve">A szerződés tárgya: </w:t>
      </w:r>
    </w:p>
    <w:p w14:paraId="03725F8A" w14:textId="77777777" w:rsidR="00AA115F" w:rsidRPr="00D42A79" w:rsidRDefault="00AA115F" w:rsidP="00787704">
      <w:pPr>
        <w:jc w:val="both"/>
        <w:rPr>
          <w:sz w:val="24"/>
          <w:szCs w:val="24"/>
        </w:rPr>
      </w:pPr>
    </w:p>
    <w:p w14:paraId="55C7EE80" w14:textId="1F9A6350" w:rsidR="00AA115F" w:rsidRPr="00866901" w:rsidRDefault="00866901" w:rsidP="00787704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AA115F" w:rsidRPr="00866901">
        <w:rPr>
          <w:rFonts w:ascii="Times New Roman" w:hAnsi="Times New Roman"/>
          <w:sz w:val="24"/>
          <w:szCs w:val="24"/>
        </w:rPr>
        <w:tab/>
        <w:t xml:space="preserve">A </w:t>
      </w:r>
      <w:r w:rsidR="00970F17">
        <w:rPr>
          <w:rFonts w:ascii="Times New Roman" w:hAnsi="Times New Roman"/>
          <w:sz w:val="24"/>
          <w:szCs w:val="24"/>
        </w:rPr>
        <w:t>Vállalkozó</w:t>
      </w:r>
      <w:r w:rsidR="00AA115F" w:rsidRPr="00866901">
        <w:rPr>
          <w:rFonts w:ascii="Times New Roman" w:hAnsi="Times New Roman"/>
          <w:sz w:val="24"/>
          <w:szCs w:val="24"/>
        </w:rPr>
        <w:t xml:space="preserve"> </w:t>
      </w:r>
      <w:r w:rsidR="00CE5EEE" w:rsidRPr="00866901">
        <w:rPr>
          <w:rFonts w:ascii="Times New Roman" w:hAnsi="Times New Roman"/>
          <w:sz w:val="24"/>
          <w:szCs w:val="24"/>
        </w:rPr>
        <w:t xml:space="preserve">a felek szakmai együttműködésére figyelemmel jelen szerződés keretében </w:t>
      </w:r>
      <w:r w:rsidR="00AA115F" w:rsidRPr="00866901">
        <w:rPr>
          <w:rFonts w:ascii="Times New Roman" w:hAnsi="Times New Roman"/>
          <w:sz w:val="24"/>
          <w:szCs w:val="24"/>
        </w:rPr>
        <w:t xml:space="preserve">az alábbi </w:t>
      </w:r>
      <w:r w:rsidR="00CE5EEE" w:rsidRPr="00866901">
        <w:rPr>
          <w:rFonts w:ascii="Times New Roman" w:hAnsi="Times New Roman"/>
          <w:sz w:val="24"/>
          <w:szCs w:val="24"/>
        </w:rPr>
        <w:t xml:space="preserve">feladatokat </w:t>
      </w:r>
      <w:r w:rsidR="00AA115F" w:rsidRPr="00866901">
        <w:rPr>
          <w:rFonts w:ascii="Times New Roman" w:hAnsi="Times New Roman"/>
          <w:sz w:val="24"/>
          <w:szCs w:val="24"/>
        </w:rPr>
        <w:t>köteles elvégezni:</w:t>
      </w:r>
    </w:p>
    <w:p w14:paraId="72157545" w14:textId="77777777" w:rsidR="000E3CF9" w:rsidRDefault="000E3CF9" w:rsidP="00787704">
      <w:pPr>
        <w:jc w:val="both"/>
        <w:rPr>
          <w:b/>
          <w:sz w:val="24"/>
          <w:szCs w:val="24"/>
        </w:rPr>
      </w:pPr>
    </w:p>
    <w:p w14:paraId="6161967F" w14:textId="77777777" w:rsidR="00671E43" w:rsidRPr="00EC4ACC" w:rsidRDefault="00671E43" w:rsidP="00671E43">
      <w:pPr>
        <w:jc w:val="center"/>
        <w:rPr>
          <w:b/>
          <w:i/>
          <w:iCs/>
          <w:color w:val="000000"/>
          <w:sz w:val="24"/>
          <w:szCs w:val="24"/>
        </w:rPr>
      </w:pPr>
      <w:r w:rsidRPr="00EC4ACC">
        <w:rPr>
          <w:b/>
          <w:i/>
          <w:iCs/>
          <w:sz w:val="24"/>
          <w:szCs w:val="24"/>
        </w:rPr>
        <w:t>„</w:t>
      </w:r>
      <w:r w:rsidRPr="00EC4ACC">
        <w:rPr>
          <w:b/>
          <w:bCs/>
          <w:i/>
          <w:iCs/>
          <w:sz w:val="24"/>
          <w:szCs w:val="24"/>
          <w:shd w:val="clear" w:color="auto" w:fill="FFFFFF"/>
        </w:rPr>
        <w:t>Keretszerződés - aktív elemekhez kapcsolódó kivitelezés</w:t>
      </w:r>
      <w:r w:rsidRPr="00EC4ACC">
        <w:rPr>
          <w:b/>
          <w:i/>
          <w:iCs/>
          <w:sz w:val="24"/>
          <w:szCs w:val="24"/>
        </w:rPr>
        <w:t xml:space="preserve">” tárgyú beszerzési </w:t>
      </w:r>
      <w:r w:rsidRPr="00EC4ACC">
        <w:rPr>
          <w:b/>
          <w:i/>
          <w:iCs/>
          <w:color w:val="000000"/>
          <w:sz w:val="24"/>
          <w:szCs w:val="24"/>
        </w:rPr>
        <w:t>eljáráshoz</w:t>
      </w:r>
    </w:p>
    <w:p w14:paraId="5178DE33" w14:textId="77777777" w:rsidR="00671E43" w:rsidRPr="00EC4ACC" w:rsidRDefault="00671E43" w:rsidP="00671E43">
      <w:pPr>
        <w:jc w:val="both"/>
        <w:rPr>
          <w:b/>
          <w:color w:val="000000"/>
          <w:sz w:val="24"/>
          <w:szCs w:val="24"/>
        </w:rPr>
      </w:pPr>
    </w:p>
    <w:p w14:paraId="13EB6ECA" w14:textId="77777777" w:rsidR="00E21628" w:rsidRPr="00E21628" w:rsidRDefault="00E21628" w:rsidP="00E21628">
      <w:pPr>
        <w:jc w:val="both"/>
        <w:rPr>
          <w:sz w:val="24"/>
          <w:szCs w:val="24"/>
        </w:rPr>
      </w:pPr>
      <w:bookmarkStart w:id="1" w:name="_Hlk137482140"/>
      <w:r w:rsidRPr="00E21628">
        <w:rPr>
          <w:sz w:val="24"/>
          <w:szCs w:val="24"/>
        </w:rPr>
        <w:t>Budapest kerületeiben üzemelő közvilágítási aktív elemekhez kapcsolódó kivitelezési munkák. A kivitelezési munka magában foglalja a közvilágítási hálózat aktív elemeinek szerelési munkálatait és tartozékait.</w:t>
      </w:r>
    </w:p>
    <w:bookmarkEnd w:id="1"/>
    <w:p w14:paraId="4A05EC63" w14:textId="77777777" w:rsidR="00E21628" w:rsidRPr="00E21628" w:rsidRDefault="00E21628" w:rsidP="00E21628">
      <w:pPr>
        <w:jc w:val="both"/>
        <w:rPr>
          <w:b/>
          <w:color w:val="000000"/>
          <w:sz w:val="24"/>
          <w:szCs w:val="24"/>
        </w:rPr>
      </w:pPr>
    </w:p>
    <w:p w14:paraId="604A63DC" w14:textId="77777777" w:rsidR="00E21628" w:rsidRPr="00E21628" w:rsidRDefault="00E21628" w:rsidP="00E21628">
      <w:pPr>
        <w:jc w:val="both"/>
        <w:rPr>
          <w:sz w:val="24"/>
          <w:szCs w:val="24"/>
        </w:rPr>
      </w:pPr>
      <w:bookmarkStart w:id="2" w:name="_Hlk137482193"/>
      <w:r w:rsidRPr="00E21628">
        <w:rPr>
          <w:sz w:val="24"/>
          <w:szCs w:val="24"/>
        </w:rPr>
        <w:t>A szerződés teljesítése során jellemzően 6-12m magasságban ezen tartószerkezetek aktívelemeinek a környezetében kell munkát végezni.</w:t>
      </w:r>
    </w:p>
    <w:p w14:paraId="20E5DD38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 xml:space="preserve">Az Ajánlatkérő biztosítja a szükséges aktívelemeket előre bekötött felszálló </w:t>
      </w:r>
      <w:proofErr w:type="gramStart"/>
      <w:r w:rsidRPr="00E21628">
        <w:rPr>
          <w:sz w:val="24"/>
          <w:szCs w:val="24"/>
        </w:rPr>
        <w:t>vezetékkel</w:t>
      </w:r>
      <w:proofErr w:type="gramEnd"/>
      <w:r w:rsidRPr="00E21628">
        <w:rPr>
          <w:sz w:val="24"/>
          <w:szCs w:val="24"/>
        </w:rPr>
        <w:t xml:space="preserve"> valamint biztosíthatja a jellemzően az elosztóhálózati tartószerkezeteken szükséges szalagos </w:t>
      </w:r>
      <w:proofErr w:type="spellStart"/>
      <w:r w:rsidRPr="00E21628">
        <w:rPr>
          <w:sz w:val="24"/>
          <w:szCs w:val="24"/>
        </w:rPr>
        <w:t>rögzítésű</w:t>
      </w:r>
      <w:proofErr w:type="spellEnd"/>
      <w:r w:rsidRPr="00E21628">
        <w:rPr>
          <w:sz w:val="24"/>
          <w:szCs w:val="24"/>
        </w:rPr>
        <w:t xml:space="preserve"> lámpakarokat. A vállalkozó egységárában teljeskörűen biztosítja a szereléshez szükséges egyéb, elosztóhálózati engedélyes által aktuálisan elfogadott anyagokat. (áramkötéseket, nullázó szigetelt vezetékeket, légvezetékes hálózat biztosító szerelvényeket, valamint a lámpakarok szalagos rögzítéséhez szükséges segédanyagokat. Kandeláberek esetén amennyiben az új lámpakábel bekötése nem megvalósítható a szerelvénylap állapota miatt, az „ENSTO KE” sorkapocs és biztosító egységeket (új fogyasztó bekapcsolása esetén is!) nyertes Ajánlattevőnek kell biztosítania.) Légvezetékes hálózat esetében a világítótestek zárlat és túlterhelés védelmét biztosító szerelvényeinek tekintetében az aktuálisan elfogadott ENSTO SV29.2511 és a </w:t>
      </w:r>
      <w:proofErr w:type="spellStart"/>
      <w:r w:rsidRPr="00E21628">
        <w:rPr>
          <w:sz w:val="24"/>
          <w:szCs w:val="24"/>
        </w:rPr>
        <w:t>Sicame</w:t>
      </w:r>
      <w:proofErr w:type="spellEnd"/>
      <w:r w:rsidRPr="00E21628">
        <w:rPr>
          <w:sz w:val="24"/>
          <w:szCs w:val="24"/>
        </w:rPr>
        <w:t xml:space="preserve"> TTD PF 10-38 készülékek építhetők be.</w:t>
      </w:r>
    </w:p>
    <w:p w14:paraId="2D646F35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>Az Ajánlatkérő kiviteli tervet bocsát a nyertes ajánlattevő rendelkezésére, ami rendelkezik a Vállalkozó szerelési feladatába tartozó eltérő fénypontmagasságokban történő szerelésről, aktívelem cseréről - lámpakar cseréről – sűrítésről stb. Vállalkozó saját költségén biztosítja a szállítást a BDK budapesti telephelyeiről – raktáraiból a Vállalkozó kijelölt telephelyére, ahol azt a Vállalkozó és Ajánlatkérő szállítólevél alapján tételesen átadja-átveszi. Az átvett aktívelemek-anyagok őrzéséről vagyonvédelméről továbbiakban egészen az elszámolást követő műszaki átadás átvételig a Vállalkozó köteles gondoskodni. A Vállalkozó a bontott és új aktívelemeket kerületenként külön-külön tárolja. A tételes elszámolás, valamint a műszaki átadás-átvétel is kerületenként történik.</w:t>
      </w:r>
    </w:p>
    <w:bookmarkEnd w:id="2"/>
    <w:p w14:paraId="010B1122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209D06C4" w14:textId="77777777" w:rsidR="00E21628" w:rsidRPr="00E21628" w:rsidRDefault="00E21628" w:rsidP="00E21628">
      <w:pPr>
        <w:jc w:val="both"/>
        <w:rPr>
          <w:sz w:val="24"/>
          <w:szCs w:val="24"/>
        </w:rPr>
      </w:pPr>
      <w:bookmarkStart w:id="3" w:name="_Hlk137553531"/>
      <w:r w:rsidRPr="00E21628">
        <w:rPr>
          <w:sz w:val="24"/>
          <w:szCs w:val="24"/>
        </w:rPr>
        <w:t>A Vállalkozó az írásos munkaterület kéréssel együtt, havi ütemtervet küld a projekt vezetőnek és az illetékes üzemnek.</w:t>
      </w:r>
    </w:p>
    <w:bookmarkEnd w:id="3"/>
    <w:p w14:paraId="431956A2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3E1D6A7E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 xml:space="preserve">A kivitelezés tartama alatt a munkaterületen belül a Vállakozót terhelik az élet- és vagyonvédelmi kötelezettségek. A munkaterület elhagyásakor gondoskodni kell, hogy ott veszélyforrás ne maradjon és ne is keletkezzen. A helyszínre szállított anyagok, eszközök őrzéséről, védelméről saját kockázatára, folyamatosan köteles gondoskodni. A Vállalkozó élet- és vagyonvédelmi kötelezettsége a műszaki átadás-átvétel időpontjában szűnik meg. </w:t>
      </w:r>
    </w:p>
    <w:p w14:paraId="098B39A5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3D2F2890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 xml:space="preserve">A Vállalkozó köteles továbbá a szerződésben foglalt munkavégzés során a munkabiztonsági, </w:t>
      </w:r>
      <w:proofErr w:type="gramStart"/>
      <w:r w:rsidRPr="00E21628">
        <w:rPr>
          <w:sz w:val="24"/>
          <w:szCs w:val="24"/>
        </w:rPr>
        <w:t>tűzvédelmi</w:t>
      </w:r>
      <w:proofErr w:type="gramEnd"/>
      <w:r w:rsidRPr="00E21628">
        <w:rPr>
          <w:sz w:val="24"/>
          <w:szCs w:val="24"/>
        </w:rPr>
        <w:t xml:space="preserve"> valamint környezetvédelmi előírások betartásáról és betartatásáról gondoskodni, minden esetben biztosítani a biztonságos munkavégzés személyi és tárgyi feltételeit. Munkavégzés a 40/2017 (XII. 4.) NGM rendelet és MSZ1585:2016 szabvány előírásainak megfelelően történhet csak – különös tekintettel a feszültség alatti, a feszültség közelébe és a feszültségmentesített hálózatokra vonatkozó előírásokra. </w:t>
      </w:r>
      <w:r w:rsidRPr="00E21628">
        <w:rPr>
          <w:b/>
          <w:sz w:val="24"/>
          <w:szCs w:val="24"/>
        </w:rPr>
        <w:t>Villamos munkát csak olyan személy végezhet, aki e tevékenységnek a villamos berendezések üzemeltetése tárgyú szabvány szerinti megfelelő képesítéssel és jogosultsággal rendelkezik.</w:t>
      </w:r>
      <w:r w:rsidRPr="00E21628">
        <w:rPr>
          <w:sz w:val="24"/>
          <w:szCs w:val="24"/>
        </w:rPr>
        <w:t xml:space="preserve"> A Vállalkozónak (munkáltató) a villamos berendezésen végzett villamos munkában részt vevő minden munkavállalóját saját oktatás keretében ki kell oktatnia a munkájának végzéséhez. </w:t>
      </w:r>
    </w:p>
    <w:p w14:paraId="5533E9F0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43A27CEC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lastRenderedPageBreak/>
        <w:t>A közvilágítási hálózat minden esetben feszültség alattinak tekintendő, még működési időn kívül is</w:t>
      </w:r>
      <w:r w:rsidRPr="00E21628">
        <w:rPr>
          <w:b/>
          <w:sz w:val="24"/>
          <w:szCs w:val="24"/>
        </w:rPr>
        <w:t>. Kivitelezés során</w:t>
      </w:r>
      <w:r w:rsidRPr="00E21628">
        <w:rPr>
          <w:sz w:val="24"/>
          <w:szCs w:val="24"/>
        </w:rPr>
        <w:t xml:space="preserve"> - amikor a 72/2003. (X. 29.) GKM rendelet szerinti biztonságos KIF FAM munkavégzéssel történhet a kivitelezés - </w:t>
      </w:r>
      <w:r w:rsidRPr="00E21628">
        <w:rPr>
          <w:b/>
          <w:sz w:val="24"/>
          <w:szCs w:val="24"/>
        </w:rPr>
        <w:t>FAM technológia szerinti munkavégzés szükséges</w:t>
      </w:r>
      <w:r w:rsidRPr="00E21628">
        <w:rPr>
          <w:sz w:val="24"/>
          <w:szCs w:val="24"/>
        </w:rPr>
        <w:t>. Amennyiben mégis feszültségmentesítés válik szükségessé, azt a BDK önálló hálózata esetében a Vállalkozónak külön írásban 1 héttel előre meg kell rendelnie a BDK Kft. illetékes üzemétől. Felhívjuk a figyelmet, hogy az E.ON tartószerkezeten, hálózaton szükséges feszültségmentesítés esetén minden esetben az E.ON előírásai az irányadók! MÁV-HÉV-BKV energiaellátás vezetékeivel közös oszlopokon minden esetben a MÁV-HÉV-BKV előírásai az irányadók! A feszültségmentesítés végrehajtásának tényét minden esetben írásban rögzíteni kell.</w:t>
      </w:r>
    </w:p>
    <w:p w14:paraId="4B9F3051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>Fémoszlopokon mindig szemrevételezéssel, valamint az oszlop „feszültség nélküliségének” (lásd. MSZ 1585: 2016 3.4.7.104) megállapításával kell kezdeni a munkavégzést. A Kivitelező képviselőjének a munka megkezdése előtt meg kell győződnie az oszlop megfelelő állapotáról, állékonyságáról, feszültség nélküliségéről, ha ezek nem megfelelőek a munka nem kezdődhet meg, soron kívül értesíteni kell az illetékes üzemet. Lámpaoszlopokhoz létra nem dönthető, rögzíthető.</w:t>
      </w:r>
    </w:p>
    <w:p w14:paraId="350D7150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5FC0D464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>A szerelés során minden esetben be kell tartani szerelés tárgyára vonatkozó általános és gyártói szerelési- és karbantartási utasításokat.</w:t>
      </w:r>
    </w:p>
    <w:p w14:paraId="03A0E15D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4DF268E1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 xml:space="preserve">A biztonsági és technológiai szabályok, illetve egyéb előírások többszöri vagy súlyos megsértése esetén a Ajánlatkérő a munkálatok azonnali, végleges leállítása mellett jogosult szerződésszegés címén az azonnali hatályú felmondásra. </w:t>
      </w:r>
    </w:p>
    <w:p w14:paraId="67AE4D23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24D229E8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 xml:space="preserve">A napi szerelés befejeztével a közvilágítási aktívelemeknek üzemelniük kell, ezt a Vállalkozó köteles, a BDK pedig jogosult ellenőrizni. A munkavégzés után a területen élet- és balesetveszélyes berendezés nem maradhat. (pl.: nyitott, nem jól záródó oszlop </w:t>
      </w:r>
      <w:proofErr w:type="gramStart"/>
      <w:r w:rsidRPr="00E21628">
        <w:rPr>
          <w:sz w:val="24"/>
          <w:szCs w:val="24"/>
        </w:rPr>
        <w:t>ajtó,</w:t>
      </w:r>
      <w:proofErr w:type="gramEnd"/>
      <w:r w:rsidRPr="00E21628">
        <w:rPr>
          <w:sz w:val="24"/>
          <w:szCs w:val="24"/>
        </w:rPr>
        <w:t xml:space="preserve"> stb.) A hibát ideiglenesen (gyorskötő) ki kell javítani, melyet az építési naplóban rögzíteni kell, illetve e-mailben is tájékoztatni kell az illetékes üzemet.</w:t>
      </w:r>
    </w:p>
    <w:p w14:paraId="2D9E7C3A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341099D5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>Minden kivitelezés végén az Ajánlatadónak a cserélt aktívelemre vonatkozóan dokumentáltan villamos biztonsági felülvizsgálatot kell végezni a (ez tartalmazza a villamos berendezés áramütés elleni védelmének és az általános szabványos állapotának (tűzvédelmi jellegű) vizsgálatát, jegyzőkönyv készítését).</w:t>
      </w:r>
    </w:p>
    <w:p w14:paraId="7BEA5545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67D6308D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>A Vállalkozónak a leszerelt közvilágítási aktívelemeket olvasható, egyedi LH azonosító számsort tartalmazó tartós felirattal (alkoholos filc) kell ellátni, azok elszállításáig a Vállakozó raktárában kell tárolnia, őriznie. A Vállalkozó minden egyes aktívelemről (felírt, olvasható lámpahely azonosítót is tartalmazó) fotót kell készítenie. A közvilágítási aktív elemekből a veszélyes hulladéknak számító egységeket ki kell szerelni és ugyan itt, mint veszélyes hulladékot összegyűjteni, megfelelő módon tárolni.</w:t>
      </w:r>
    </w:p>
    <w:p w14:paraId="1F116E10" w14:textId="77777777" w:rsidR="00E21628" w:rsidRPr="00E21628" w:rsidRDefault="00E21628" w:rsidP="00E21628">
      <w:pPr>
        <w:jc w:val="both"/>
        <w:rPr>
          <w:sz w:val="24"/>
          <w:szCs w:val="24"/>
        </w:rPr>
      </w:pPr>
    </w:p>
    <w:p w14:paraId="7AB8114F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>Az aktívelemek elszállításának megszervezése céljából a pontos típus és mennyiség megadása szükséges, részben a BDK részére (MOHU felé rendelés céljából), részben a befogadást végző hulladékkezelő szakcég felé a kapacitás biztosítása céljából. Az így kialakuló tényleges elszállítás időpontjáról a BDK-t értesíteni kell, mely alapján Vállalkozó és Ajánlatkérő képviselőinek (legalább 2 fő) jelenlétében tételesen átadja szállítólevélen a keletkezett hulladékokat a feldolgozást végző szakcégnek. A megrakodott teherautóról szintén fotó kell készüljön. Teherautó rakodás csak az Ajánlatkérő vagy az Ajánlatkérő megbízottja jelenlétében kezdődhet meg.</w:t>
      </w:r>
    </w:p>
    <w:p w14:paraId="027CF811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>A fényforrások, mint veszélyes hulladékok szabályos elszállítását a Vállakozó önállóan kell megszervezze, erről megfelelő bizonylatot kell kiállítani és a megrakodott   teherautóról ez esetben is fotó kell készüljön.</w:t>
      </w:r>
    </w:p>
    <w:p w14:paraId="0F455B1A" w14:textId="77777777" w:rsidR="00E21628" w:rsidRPr="00E21628" w:rsidRDefault="00E21628" w:rsidP="00E21628">
      <w:pPr>
        <w:jc w:val="both"/>
        <w:rPr>
          <w:sz w:val="24"/>
          <w:szCs w:val="24"/>
        </w:rPr>
      </w:pPr>
      <w:r w:rsidRPr="00E21628">
        <w:rPr>
          <w:sz w:val="24"/>
          <w:szCs w:val="24"/>
        </w:rPr>
        <w:t>A veszélyes hulladékról és a lámpatestekről készült leadási jegy és szállítólevél, valamint fent előírt fotók is a leszámolási dokumentáció részét kell képezzék.</w:t>
      </w:r>
    </w:p>
    <w:p w14:paraId="72C4AD64" w14:textId="77777777" w:rsidR="00E21628" w:rsidRPr="00E21628" w:rsidRDefault="00E21628" w:rsidP="00E21628">
      <w:pPr>
        <w:spacing w:after="160" w:line="259" w:lineRule="auto"/>
        <w:rPr>
          <w:sz w:val="24"/>
          <w:szCs w:val="24"/>
        </w:rPr>
      </w:pPr>
    </w:p>
    <w:p w14:paraId="7E3CC7F7" w14:textId="77777777" w:rsidR="00E21628" w:rsidRPr="00E21628" w:rsidRDefault="00E21628" w:rsidP="00E216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u w:val="single"/>
        </w:rPr>
      </w:pPr>
      <w:r w:rsidRPr="00E21628">
        <w:rPr>
          <w:b/>
          <w:bCs/>
          <w:color w:val="000000"/>
          <w:sz w:val="24"/>
          <w:szCs w:val="24"/>
          <w:u w:val="single"/>
        </w:rPr>
        <w:t>Általános műszaki leírás</w:t>
      </w:r>
    </w:p>
    <w:p w14:paraId="7CD04BA2" w14:textId="77777777" w:rsidR="00E21628" w:rsidRPr="00E21628" w:rsidRDefault="00E21628" w:rsidP="00E216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u w:val="single"/>
        </w:rPr>
      </w:pPr>
      <w:r w:rsidRPr="00E21628">
        <w:rPr>
          <w:b/>
          <w:bCs/>
          <w:color w:val="000000"/>
          <w:sz w:val="24"/>
          <w:szCs w:val="24"/>
          <w:u w:val="single"/>
        </w:rPr>
        <w:t>az összes rész vonatkozásában</w:t>
      </w:r>
    </w:p>
    <w:p w14:paraId="5DF27E43" w14:textId="77777777" w:rsidR="00E21628" w:rsidRPr="00E21628" w:rsidRDefault="00E21628" w:rsidP="00E2162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AE2A649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 xml:space="preserve"> 1.</w:t>
      </w:r>
      <w:r w:rsidRPr="00E21628">
        <w:rPr>
          <w:color w:val="000000"/>
          <w:sz w:val="24"/>
          <w:szCs w:val="24"/>
        </w:rPr>
        <w:tab/>
        <w:t xml:space="preserve">A munkaterület átadását követően Vállalkozónak </w:t>
      </w:r>
      <w:bookmarkStart w:id="4" w:name="_Hlk137553576"/>
      <w:r w:rsidRPr="00E21628">
        <w:rPr>
          <w:color w:val="000000"/>
          <w:sz w:val="24"/>
          <w:szCs w:val="24"/>
        </w:rPr>
        <w:t>szükség szerint feszültségmentesítést és műszaki szakfelügyelet kell kérni, rendelni.</w:t>
      </w:r>
    </w:p>
    <w:bookmarkEnd w:id="4"/>
    <w:p w14:paraId="2411FF1C" w14:textId="77777777" w:rsidR="00E21628" w:rsidRPr="00E21628" w:rsidRDefault="00E21628" w:rsidP="00E21628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2.</w:t>
      </w:r>
      <w:r w:rsidRPr="00E21628">
        <w:rPr>
          <w:color w:val="000000"/>
          <w:sz w:val="24"/>
          <w:szCs w:val="24"/>
        </w:rPr>
        <w:tab/>
        <w:t>A BDK Kft. üzemeltetésébe kerülő létesítmények, hálózatok és berendezések megvalósítása során a kivitelezés minőségének ellenőrzése céljából biztosítani kell BDK Kft.-</w:t>
      </w:r>
      <w:proofErr w:type="spellStart"/>
      <w:r w:rsidRPr="00E21628">
        <w:rPr>
          <w:color w:val="000000"/>
          <w:sz w:val="24"/>
          <w:szCs w:val="24"/>
        </w:rPr>
        <w:t>nek</w:t>
      </w:r>
      <w:proofErr w:type="spellEnd"/>
      <w:r w:rsidRPr="00E21628">
        <w:rPr>
          <w:color w:val="000000"/>
          <w:sz w:val="24"/>
          <w:szCs w:val="24"/>
        </w:rPr>
        <w:t xml:space="preserve"> az ellenőrzési és (építési) naplóbejegyzési jogot. A BDK Kft. jogosult a közvilágítás kivitelezését ellenőrizni, hogy az a tervnek, a biztonsági szabályzatoknak és előírásoknak megfelelően létesül-e.</w:t>
      </w:r>
    </w:p>
    <w:p w14:paraId="61749EAD" w14:textId="77777777" w:rsidR="00E21628" w:rsidRPr="00E21628" w:rsidRDefault="00E21628" w:rsidP="00E21628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3.</w:t>
      </w:r>
      <w:r w:rsidRPr="00E21628">
        <w:rPr>
          <w:color w:val="000000"/>
          <w:sz w:val="24"/>
          <w:szCs w:val="24"/>
        </w:rPr>
        <w:tab/>
        <w:t>A tervezett berendezés érintésvédelmét az MSZ HD 60364 szabvány, az MSZ 2364 szabvány előírásai és a BDK Kft. 1/2005 sz. szakmai irányelve szerint kell kialakítani.</w:t>
      </w:r>
    </w:p>
    <w:p w14:paraId="51F833F4" w14:textId="77777777" w:rsidR="00E21628" w:rsidRPr="00E21628" w:rsidRDefault="00E21628" w:rsidP="00E21628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4.</w:t>
      </w:r>
      <w:r w:rsidRPr="00E21628">
        <w:rPr>
          <w:color w:val="000000"/>
          <w:sz w:val="24"/>
          <w:szCs w:val="24"/>
        </w:rPr>
        <w:tab/>
        <w:t>A tervezés, kivitelezés folyamán alkalmazni kell a 40/2017. (XII. 4.) NGM rendeletében (az összekötő és felhasználói berendezésekről, valamint a potenciálisan robbanásveszélyes közegben működő villamos berendezésekről és védelmi rendszerekről) foglaltakat, valamint a rendelet mellékletében (Villamos Műszaki Biztonsági Szabályzat) leírtakat.</w:t>
      </w:r>
    </w:p>
    <w:p w14:paraId="39EE0111" w14:textId="77777777" w:rsidR="00E21628" w:rsidRPr="00E21628" w:rsidRDefault="00E21628" w:rsidP="00E21628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5.</w:t>
      </w:r>
      <w:r w:rsidRPr="00E21628">
        <w:rPr>
          <w:color w:val="000000"/>
          <w:sz w:val="24"/>
          <w:szCs w:val="24"/>
        </w:rPr>
        <w:tab/>
        <w:t xml:space="preserve"> A bontott anyagok tekintetében (fém hulladék) fokozottan figyelembe kell venni a 197/2014. (VIII. 1.) Korm. rendeletet (az elektromos es elektronikus berendezésekkel kapcsolatos hulladékgazdálkodási tevékenységekről), valamint az új villamos berendezések tekintetében a 374/2012. (XII. 18.) Korm. rendeletet (egyes veszélyes anyagok elektromos és elektronikus berendezésekben való alkalmazásának korlátozásáról). A beszállításkor és a bontott anyagok leadásánál az előírások szerint kell eljárni.</w:t>
      </w:r>
    </w:p>
    <w:p w14:paraId="7AABB274" w14:textId="77777777" w:rsidR="00E21628" w:rsidRPr="00E21628" w:rsidRDefault="00E21628" w:rsidP="00E21628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6.</w:t>
      </w:r>
      <w:r w:rsidRPr="00E21628">
        <w:rPr>
          <w:color w:val="000000"/>
          <w:sz w:val="24"/>
          <w:szCs w:val="24"/>
        </w:rPr>
        <w:tab/>
        <w:t xml:space="preserve"> A munkavégzést úgy kell megszervezni, hogy a meglévő közvilágítás üzeme folyamatosan fenntartható legyen. A világítás hiánya miatt keletkező mindennemű kárigényt a Kivitelezőre hárítunk.</w:t>
      </w:r>
    </w:p>
    <w:p w14:paraId="27E9FEB5" w14:textId="77777777" w:rsidR="00E21628" w:rsidRPr="00E21628" w:rsidRDefault="00E21628" w:rsidP="00E21628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7.</w:t>
      </w:r>
      <w:r w:rsidRPr="00E21628">
        <w:rPr>
          <w:color w:val="000000"/>
          <w:sz w:val="24"/>
          <w:szCs w:val="24"/>
        </w:rPr>
        <w:tab/>
        <w:t xml:space="preserve"> A kivitelezésnél mindenkor érvényes szabványokat, szakmai előírásokat, törvényeket és rendeleteket kell figyelembe venni és betartani.</w:t>
      </w:r>
    </w:p>
    <w:p w14:paraId="56DD3540" w14:textId="77777777" w:rsidR="00E21628" w:rsidRPr="00E21628" w:rsidRDefault="00E21628" w:rsidP="00E21628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8.</w:t>
      </w:r>
      <w:r w:rsidRPr="00E21628">
        <w:rPr>
          <w:color w:val="000000"/>
          <w:sz w:val="24"/>
          <w:szCs w:val="24"/>
        </w:rPr>
        <w:tab/>
        <w:t>A leszámolási dokumentációt a műszaki átadást megelőzően minimum 5 munkanappal a BDK titkárságán át kell adni. (papír alapon 2 példányban)</w:t>
      </w:r>
    </w:p>
    <w:p w14:paraId="7F50CDBC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9F19E4E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A leszámolási dokumentáció tartalma:</w:t>
      </w:r>
    </w:p>
    <w:p w14:paraId="2552FDAA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BDA28BD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-</w:t>
      </w:r>
      <w:r w:rsidRPr="00E21628">
        <w:rPr>
          <w:color w:val="000000"/>
          <w:sz w:val="24"/>
          <w:szCs w:val="24"/>
        </w:rPr>
        <w:tab/>
        <w:t>Műszaki átadás-átvételi jegyzőkönyv (BDK formátum)</w:t>
      </w:r>
    </w:p>
    <w:p w14:paraId="7B59CD86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-</w:t>
      </w:r>
      <w:r w:rsidRPr="00E21628">
        <w:rPr>
          <w:color w:val="000000"/>
          <w:sz w:val="24"/>
          <w:szCs w:val="24"/>
        </w:rPr>
        <w:tab/>
        <w:t>Teljes leszámolási dokumentációt digitális adathordozón is kérjük csatolni.</w:t>
      </w:r>
    </w:p>
    <w:p w14:paraId="3F2E790D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-</w:t>
      </w:r>
      <w:r w:rsidRPr="00E21628">
        <w:rPr>
          <w:color w:val="000000"/>
          <w:sz w:val="24"/>
          <w:szCs w:val="24"/>
        </w:rPr>
        <w:tab/>
        <w:t xml:space="preserve">Kivitelezői nyilatkozat (ha több kivitelező van, mindenki külön lapon – </w:t>
      </w:r>
      <w:proofErr w:type="spellStart"/>
      <w:r w:rsidRPr="00E21628">
        <w:rPr>
          <w:color w:val="000000"/>
          <w:sz w:val="24"/>
          <w:szCs w:val="24"/>
        </w:rPr>
        <w:t>gen</w:t>
      </w:r>
      <w:proofErr w:type="spellEnd"/>
      <w:r w:rsidRPr="00E21628">
        <w:rPr>
          <w:color w:val="000000"/>
          <w:sz w:val="24"/>
          <w:szCs w:val="24"/>
        </w:rPr>
        <w:t>. kivitelező, alvállalkozók), felelős műszaki vezetők nyilatkozatai</w:t>
      </w:r>
    </w:p>
    <w:p w14:paraId="74E6CCCC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21628">
        <w:rPr>
          <w:color w:val="000000"/>
          <w:sz w:val="24"/>
          <w:szCs w:val="24"/>
        </w:rPr>
        <w:t>-</w:t>
      </w:r>
      <w:r w:rsidRPr="00E21628">
        <w:rPr>
          <w:color w:val="000000"/>
          <w:sz w:val="24"/>
          <w:szCs w:val="24"/>
        </w:rPr>
        <w:tab/>
        <w:t>Bontási leltár, egyeztetve a BDK Kft.-vel (szállító levelek az anyagról, amelyet be kell nyújtani a BDK Kft-</w:t>
      </w:r>
      <w:proofErr w:type="spellStart"/>
      <w:r w:rsidRPr="00E21628">
        <w:rPr>
          <w:color w:val="000000"/>
          <w:sz w:val="24"/>
          <w:szCs w:val="24"/>
        </w:rPr>
        <w:t>hez</w:t>
      </w:r>
      <w:proofErr w:type="spellEnd"/>
      <w:r w:rsidRPr="00E21628">
        <w:rPr>
          <w:color w:val="000000"/>
          <w:sz w:val="24"/>
          <w:szCs w:val="24"/>
        </w:rPr>
        <w:t xml:space="preserve">, szállító levelek az anyagról, amelyet hulladékként kell kezelni és hulladék feldolgozó céghez kell beszállítani, az ezt alátámasztó bizonylatok, különös tekintettel a veszélyes- és újra hasznosítható </w:t>
      </w:r>
      <w:r w:rsidRPr="00E21628">
        <w:rPr>
          <w:sz w:val="24"/>
          <w:szCs w:val="24"/>
        </w:rPr>
        <w:t xml:space="preserve">hulladékokról és fotók. Minden világítóberendezésre olvasható módon rá kell írni a lámpahely azonosítószámát. A fotók úgy készüljenek, hogy a világítóberendezés típusa megállapítható, a felirat olvasható legyen. A fotó file neve a lámpatestre felírt adattartalommal egyezzen. A fotók file méretét kérjük minimalizálni </w:t>
      </w:r>
      <w:proofErr w:type="spellStart"/>
      <w:r w:rsidRPr="00E21628">
        <w:rPr>
          <w:sz w:val="24"/>
          <w:szCs w:val="24"/>
        </w:rPr>
        <w:t>max</w:t>
      </w:r>
      <w:proofErr w:type="spellEnd"/>
      <w:r w:rsidRPr="00E21628">
        <w:rPr>
          <w:sz w:val="24"/>
          <w:szCs w:val="24"/>
        </w:rPr>
        <w:t>. 1MB/fotó. Minden új és bontott világítóberendezés és egyéb anyag esetében a szállítás a Kivitelező feladata. Az anyagok rakodása csak a BDK Kft munkatársainak jelenlétében kezdhető meg, akik a szabályosan kiállított szállítólevél tartalmának helyességét azon aláírásukkal igazolják.</w:t>
      </w:r>
    </w:p>
    <w:p w14:paraId="554BAF96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9BE289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-</w:t>
      </w:r>
      <w:r w:rsidRPr="00E21628">
        <w:rPr>
          <w:color w:val="000000"/>
          <w:sz w:val="24"/>
          <w:szCs w:val="24"/>
        </w:rPr>
        <w:tab/>
        <w:t>Építési leltár</w:t>
      </w:r>
    </w:p>
    <w:p w14:paraId="1E4E81D4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-</w:t>
      </w:r>
      <w:r w:rsidRPr="00E21628">
        <w:rPr>
          <w:color w:val="000000"/>
          <w:sz w:val="24"/>
          <w:szCs w:val="24"/>
        </w:rPr>
        <w:tab/>
        <w:t>Minősítési bizonylatok és számlamásolatok a felhasznált anyagokról</w:t>
      </w:r>
    </w:p>
    <w:p w14:paraId="44D7769C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lastRenderedPageBreak/>
        <w:t>-</w:t>
      </w:r>
      <w:r w:rsidRPr="00E21628">
        <w:rPr>
          <w:color w:val="000000"/>
          <w:sz w:val="24"/>
          <w:szCs w:val="24"/>
        </w:rPr>
        <w:tab/>
        <w:t>Teljesítmény kimutatás (a bontott és létesített világítótestek elszámolási teljesítményváltozási jegyzőkönyve)</w:t>
      </w:r>
    </w:p>
    <w:p w14:paraId="18EE1B49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-</w:t>
      </w:r>
      <w:r w:rsidRPr="00E21628">
        <w:rPr>
          <w:color w:val="000000"/>
          <w:sz w:val="24"/>
          <w:szCs w:val="24"/>
        </w:rPr>
        <w:tab/>
        <w:t xml:space="preserve">Villamos Biztonsági Felülvizsgálat - mérési </w:t>
      </w:r>
      <w:proofErr w:type="spellStart"/>
      <w:r w:rsidRPr="00E21628">
        <w:rPr>
          <w:color w:val="000000"/>
          <w:sz w:val="24"/>
          <w:szCs w:val="24"/>
        </w:rPr>
        <w:t>jkv</w:t>
      </w:r>
      <w:proofErr w:type="spellEnd"/>
      <w:r w:rsidRPr="00E21628">
        <w:rPr>
          <w:color w:val="000000"/>
          <w:sz w:val="24"/>
          <w:szCs w:val="24"/>
        </w:rPr>
        <w:t>. és minősítő irat</w:t>
      </w:r>
    </w:p>
    <w:p w14:paraId="0199867B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-</w:t>
      </w:r>
      <w:r w:rsidRPr="00E21628">
        <w:rPr>
          <w:color w:val="000000"/>
          <w:sz w:val="24"/>
          <w:szCs w:val="24"/>
        </w:rPr>
        <w:tab/>
        <w:t>Építési napló</w:t>
      </w:r>
    </w:p>
    <w:p w14:paraId="79C8D0AE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ab/>
      </w:r>
    </w:p>
    <w:p w14:paraId="27FAA5AA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Felhívjuk a Kivitelező figyelmét arra, hogy műszaki átadás-átvétel csak a műszaki átadás-átvétel napját megelőző öt munkanappal átadott és teljes körű, hiba és hiánymentes megvalósulási dokumentáció benyújtása után lehetséges.</w:t>
      </w:r>
    </w:p>
    <w:p w14:paraId="55B232EA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05811C7" w14:textId="77777777" w:rsidR="00E21628" w:rsidRPr="00E21628" w:rsidRDefault="00E21628" w:rsidP="00E216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21628">
        <w:rPr>
          <w:color w:val="000000"/>
          <w:sz w:val="24"/>
          <w:szCs w:val="24"/>
        </w:rPr>
        <w:t>A kivitelezés során irányadó jogszabályok:</w:t>
      </w:r>
    </w:p>
    <w:p w14:paraId="3DAEBFCF" w14:textId="77777777" w:rsidR="00E21628" w:rsidRPr="00E21628" w:rsidRDefault="00E21628" w:rsidP="00E21628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1628">
        <w:rPr>
          <w:rFonts w:ascii="Times New Roman" w:hAnsi="Times New Roman"/>
          <w:color w:val="000000"/>
          <w:sz w:val="24"/>
          <w:szCs w:val="24"/>
        </w:rPr>
        <w:t>az épített környezet alakításáról és védelméről szóló 1997. évi LXXVIII. törvény,</w:t>
      </w:r>
    </w:p>
    <w:p w14:paraId="48DA50D0" w14:textId="74012ABC" w:rsidR="00671E43" w:rsidRPr="00E21628" w:rsidRDefault="00E21628" w:rsidP="00E21628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628">
        <w:rPr>
          <w:rFonts w:ascii="Times New Roman" w:hAnsi="Times New Roman"/>
          <w:color w:val="000000"/>
          <w:sz w:val="24"/>
          <w:szCs w:val="24"/>
        </w:rPr>
        <w:t>az építési termék építménybe történő betervezésének és beépítésének, ennek során a teljesítmény igazolásának részletes szabályairól szóló 275/2013. (VII. 16.) Korm. rendelet.</w:t>
      </w:r>
    </w:p>
    <w:p w14:paraId="43A0630D" w14:textId="77777777" w:rsidR="00787704" w:rsidRPr="00AA36D5" w:rsidRDefault="00787704" w:rsidP="007B7DDB">
      <w:pPr>
        <w:jc w:val="both"/>
        <w:rPr>
          <w:color w:val="000000"/>
          <w:sz w:val="24"/>
          <w:szCs w:val="24"/>
        </w:rPr>
      </w:pPr>
    </w:p>
    <w:p w14:paraId="7B04C030" w14:textId="486AE991" w:rsidR="00AA115F" w:rsidRPr="00FE76C6" w:rsidRDefault="00AA115F" w:rsidP="00FE76C6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E76C6">
        <w:rPr>
          <w:rFonts w:ascii="Times New Roman" w:hAnsi="Times New Roman"/>
          <w:sz w:val="24"/>
          <w:szCs w:val="24"/>
        </w:rPr>
        <w:t>2.2.</w:t>
      </w:r>
      <w:r w:rsidRPr="00FE76C6">
        <w:rPr>
          <w:rFonts w:ascii="Times New Roman" w:hAnsi="Times New Roman"/>
          <w:sz w:val="24"/>
          <w:szCs w:val="24"/>
        </w:rPr>
        <w:tab/>
        <w:t xml:space="preserve">A felek megállapodnak abban, hogy a </w:t>
      </w:r>
      <w:r w:rsidR="00970F17">
        <w:rPr>
          <w:rFonts w:ascii="Times New Roman" w:hAnsi="Times New Roman"/>
          <w:sz w:val="24"/>
          <w:szCs w:val="24"/>
        </w:rPr>
        <w:t>Vállalkozó</w:t>
      </w:r>
      <w:r w:rsidRPr="00FE76C6">
        <w:rPr>
          <w:rFonts w:ascii="Times New Roman" w:hAnsi="Times New Roman"/>
          <w:sz w:val="24"/>
          <w:szCs w:val="24"/>
        </w:rPr>
        <w:t xml:space="preserve"> a vonatkozó jogszabályokban, szabványokban, stb. előírt minőségben köteles teljesíteni, az ajánlattételi felhívásban, foglalt feltételek betartásával.</w:t>
      </w:r>
    </w:p>
    <w:p w14:paraId="004DE2CF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4702CBEE" w14:textId="19512941" w:rsidR="00AA115F" w:rsidRPr="00FE76C6" w:rsidRDefault="00AA115F" w:rsidP="00FE76C6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E76C6">
        <w:rPr>
          <w:rFonts w:ascii="Times New Roman" w:hAnsi="Times New Roman"/>
          <w:sz w:val="24"/>
          <w:szCs w:val="24"/>
        </w:rPr>
        <w:t>2.3.</w:t>
      </w:r>
      <w:r w:rsidRPr="00FE76C6">
        <w:rPr>
          <w:rFonts w:ascii="Times New Roman" w:hAnsi="Times New Roman"/>
          <w:sz w:val="24"/>
          <w:szCs w:val="24"/>
        </w:rPr>
        <w:tab/>
        <w:t xml:space="preserve">A teljesítés alatt a munkaterületen belül a </w:t>
      </w:r>
      <w:r w:rsidR="00970F17">
        <w:rPr>
          <w:rFonts w:ascii="Times New Roman" w:hAnsi="Times New Roman"/>
          <w:sz w:val="24"/>
          <w:szCs w:val="24"/>
        </w:rPr>
        <w:t>Vállalkozó</w:t>
      </w:r>
      <w:r w:rsidRPr="00FE76C6">
        <w:rPr>
          <w:rFonts w:ascii="Times New Roman" w:hAnsi="Times New Roman"/>
          <w:sz w:val="24"/>
          <w:szCs w:val="24"/>
        </w:rPr>
        <w:t>t terhelik az élet– és</w:t>
      </w:r>
      <w:r w:rsidR="004115A4">
        <w:rPr>
          <w:rFonts w:ascii="Times New Roman" w:hAnsi="Times New Roman"/>
          <w:sz w:val="24"/>
          <w:szCs w:val="24"/>
        </w:rPr>
        <w:t xml:space="preserve"> vagyonvédelmi kötelezettségek.</w:t>
      </w:r>
    </w:p>
    <w:p w14:paraId="51565429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77E783EE" w14:textId="0EA67E80" w:rsidR="00AA115F" w:rsidRPr="00D42A79" w:rsidRDefault="00AA115F" w:rsidP="00AA115F">
      <w:pPr>
        <w:jc w:val="both"/>
        <w:rPr>
          <w:snapToGrid w:val="0"/>
          <w:sz w:val="24"/>
          <w:szCs w:val="24"/>
        </w:rPr>
      </w:pPr>
      <w:r w:rsidRPr="00D42A79">
        <w:rPr>
          <w:sz w:val="24"/>
          <w:szCs w:val="24"/>
        </w:rPr>
        <w:t xml:space="preserve">A </w:t>
      </w:r>
      <w:r w:rsidR="00970F17">
        <w:rPr>
          <w:sz w:val="24"/>
          <w:szCs w:val="24"/>
        </w:rPr>
        <w:t>Vállalkozó</w:t>
      </w:r>
      <w:r w:rsidRPr="00D42A79">
        <w:rPr>
          <w:sz w:val="24"/>
          <w:szCs w:val="24"/>
        </w:rPr>
        <w:t xml:space="preserve"> köteles továbbá a szerződésben foglalt munkavégzés során a munkabiztonsági, tűzvédelmi, valamint környezetvédelmi előírások betartásáról és betartatásáról gondoskodni, minden esetben biztosítania kell a biztonságos munkavégzés személyi és tárgyi feltételeit. </w:t>
      </w:r>
      <w:r w:rsidRPr="00D42A79">
        <w:rPr>
          <w:snapToGrid w:val="0"/>
          <w:sz w:val="24"/>
          <w:szCs w:val="24"/>
        </w:rPr>
        <w:t xml:space="preserve">A biztonsági és technológiai szabályok, illetve egyéb előírások többszöri vagy súlyos </w:t>
      </w:r>
      <w:r w:rsidRPr="00402BE8">
        <w:rPr>
          <w:snapToGrid w:val="0"/>
          <w:sz w:val="24"/>
          <w:szCs w:val="24"/>
        </w:rPr>
        <w:t xml:space="preserve">megsértése esetén a </w:t>
      </w:r>
      <w:r w:rsidR="00970F17">
        <w:rPr>
          <w:snapToGrid w:val="0"/>
          <w:sz w:val="24"/>
          <w:szCs w:val="24"/>
        </w:rPr>
        <w:t>Megrendelő</w:t>
      </w:r>
      <w:r w:rsidRPr="00402BE8">
        <w:rPr>
          <w:snapToGrid w:val="0"/>
          <w:sz w:val="24"/>
          <w:szCs w:val="24"/>
        </w:rPr>
        <w:t xml:space="preserve"> a munkálatok azonnali, végleges leállítása mellett jogosult szerződésszegés címén az azonnali hatályú felmondásra.</w:t>
      </w:r>
    </w:p>
    <w:p w14:paraId="07BD35E7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00C99CE3" w14:textId="22C730F3" w:rsidR="00AA115F" w:rsidRPr="00FE76C6" w:rsidRDefault="00AA115F" w:rsidP="00FE76C6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E76C6">
        <w:rPr>
          <w:rFonts w:ascii="Times New Roman" w:hAnsi="Times New Roman"/>
          <w:sz w:val="24"/>
          <w:szCs w:val="24"/>
        </w:rPr>
        <w:t>2.4.</w:t>
      </w:r>
      <w:r w:rsidRPr="00FE76C6">
        <w:rPr>
          <w:rFonts w:ascii="Times New Roman" w:hAnsi="Times New Roman"/>
          <w:sz w:val="24"/>
          <w:szCs w:val="24"/>
        </w:rPr>
        <w:tab/>
      </w:r>
      <w:r w:rsidR="00970F17">
        <w:rPr>
          <w:rFonts w:ascii="Times New Roman" w:hAnsi="Times New Roman"/>
          <w:sz w:val="24"/>
          <w:szCs w:val="24"/>
        </w:rPr>
        <w:t>Vállalkozó</w:t>
      </w:r>
      <w:r w:rsidRPr="00FE76C6">
        <w:rPr>
          <w:rFonts w:ascii="Times New Roman" w:hAnsi="Times New Roman"/>
          <w:sz w:val="24"/>
          <w:szCs w:val="24"/>
        </w:rPr>
        <w:t xml:space="preserve"> tudomásul veszi, hogy az általa igénybe vett alvállalkozók és egyéb, a vállalkozási munka elkészítésében közreműködő személyekért úgy felel, mintha maga járt volna el. </w:t>
      </w:r>
      <w:r w:rsidR="00970F17">
        <w:rPr>
          <w:rFonts w:ascii="Times New Roman" w:hAnsi="Times New Roman"/>
          <w:sz w:val="24"/>
          <w:szCs w:val="24"/>
        </w:rPr>
        <w:t>Vállalkozó</w:t>
      </w:r>
      <w:r w:rsidRPr="00FE76C6">
        <w:rPr>
          <w:rFonts w:ascii="Times New Roman" w:hAnsi="Times New Roman"/>
          <w:sz w:val="24"/>
          <w:szCs w:val="24"/>
        </w:rPr>
        <w:t xml:space="preserve"> kötelezettséget vállal, hogy a jelen szerződésben meghatározott személyekkel és valamennyi, a vállalkozási munka teljesítésében a jövőben közreműködő személyekkel együttműködik, és velük a vállalkozási munka összehangolt végzése érdekében egyeztet. </w:t>
      </w:r>
    </w:p>
    <w:p w14:paraId="51946C42" w14:textId="77777777" w:rsidR="00AA115F" w:rsidRDefault="00AA115F" w:rsidP="00AA115F">
      <w:pPr>
        <w:jc w:val="both"/>
        <w:rPr>
          <w:sz w:val="24"/>
          <w:szCs w:val="24"/>
        </w:rPr>
      </w:pPr>
    </w:p>
    <w:p w14:paraId="4609F7DE" w14:textId="05C2B2C7" w:rsidR="00AA115F" w:rsidRPr="00FE76C6" w:rsidRDefault="00AA115F" w:rsidP="00FE76C6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E76C6">
        <w:rPr>
          <w:rFonts w:ascii="Times New Roman" w:hAnsi="Times New Roman"/>
          <w:sz w:val="24"/>
          <w:szCs w:val="24"/>
        </w:rPr>
        <w:t>2.</w:t>
      </w:r>
      <w:r w:rsidR="00FE76C6">
        <w:rPr>
          <w:rFonts w:ascii="Times New Roman" w:hAnsi="Times New Roman"/>
          <w:sz w:val="24"/>
          <w:szCs w:val="24"/>
        </w:rPr>
        <w:t>5</w:t>
      </w:r>
      <w:r w:rsidRPr="00FE76C6">
        <w:rPr>
          <w:rFonts w:ascii="Times New Roman" w:hAnsi="Times New Roman"/>
          <w:sz w:val="24"/>
          <w:szCs w:val="24"/>
        </w:rPr>
        <w:t>.</w:t>
      </w:r>
      <w:r w:rsidRPr="00FE76C6">
        <w:rPr>
          <w:rFonts w:ascii="Times New Roman" w:hAnsi="Times New Roman"/>
          <w:sz w:val="24"/>
          <w:szCs w:val="24"/>
        </w:rPr>
        <w:tab/>
      </w:r>
      <w:r w:rsidR="00970F17">
        <w:rPr>
          <w:rFonts w:ascii="Times New Roman" w:hAnsi="Times New Roman"/>
          <w:sz w:val="24"/>
          <w:szCs w:val="24"/>
        </w:rPr>
        <w:t>Vállalkozó</w:t>
      </w:r>
      <w:r w:rsidRPr="00FE76C6">
        <w:rPr>
          <w:rFonts w:ascii="Times New Roman" w:hAnsi="Times New Roman"/>
          <w:sz w:val="24"/>
          <w:szCs w:val="24"/>
        </w:rPr>
        <w:t xml:space="preserve"> a szerződés megkötésének időpontjában, majd </w:t>
      </w:r>
      <w:r w:rsidR="00FE76C6">
        <w:rPr>
          <w:rFonts w:ascii="Times New Roman" w:hAnsi="Times New Roman"/>
          <w:sz w:val="24"/>
          <w:szCs w:val="24"/>
        </w:rPr>
        <w:t xml:space="preserve">– a </w:t>
      </w:r>
      <w:r w:rsidRPr="00FE76C6">
        <w:rPr>
          <w:rFonts w:ascii="Times New Roman" w:hAnsi="Times New Roman"/>
          <w:sz w:val="24"/>
          <w:szCs w:val="24"/>
        </w:rPr>
        <w:t>később bevont alválla</w:t>
      </w:r>
      <w:r w:rsidR="001E490A" w:rsidRPr="00FE76C6">
        <w:rPr>
          <w:rFonts w:ascii="Times New Roman" w:hAnsi="Times New Roman"/>
          <w:sz w:val="24"/>
          <w:szCs w:val="24"/>
        </w:rPr>
        <w:t>l</w:t>
      </w:r>
      <w:r w:rsidRPr="00FE76C6">
        <w:rPr>
          <w:rFonts w:ascii="Times New Roman" w:hAnsi="Times New Roman"/>
          <w:sz w:val="24"/>
          <w:szCs w:val="24"/>
        </w:rPr>
        <w:t xml:space="preserve">kozók tekintetében – a szerződés teljesítésének időtartama alatt köteles előzetesen a </w:t>
      </w:r>
      <w:r w:rsidR="00354B0C">
        <w:rPr>
          <w:rFonts w:ascii="Times New Roman" w:hAnsi="Times New Roman"/>
          <w:sz w:val="24"/>
          <w:szCs w:val="24"/>
        </w:rPr>
        <w:t>Megrendelő</w:t>
      </w:r>
      <w:r w:rsidR="00354B0C" w:rsidRPr="00FE76C6">
        <w:rPr>
          <w:rFonts w:ascii="Times New Roman" w:hAnsi="Times New Roman"/>
          <w:sz w:val="24"/>
          <w:szCs w:val="24"/>
        </w:rPr>
        <w:t>nek</w:t>
      </w:r>
      <w:r w:rsidRPr="00FE76C6">
        <w:rPr>
          <w:rFonts w:ascii="Times New Roman" w:hAnsi="Times New Roman"/>
          <w:sz w:val="24"/>
          <w:szCs w:val="24"/>
        </w:rPr>
        <w:t xml:space="preserve"> valamennyi olyan alvállalkozót bejelenteni, amely részt vesz a szerződés teljesítésében.</w:t>
      </w:r>
    </w:p>
    <w:p w14:paraId="0776E76E" w14:textId="77777777" w:rsidR="00AA115F" w:rsidRDefault="00AA115F" w:rsidP="00FE76C6">
      <w:pPr>
        <w:ind w:left="567"/>
        <w:jc w:val="both"/>
        <w:rPr>
          <w:sz w:val="24"/>
          <w:szCs w:val="24"/>
        </w:rPr>
      </w:pPr>
      <w:r w:rsidRPr="00E04BF6">
        <w:rPr>
          <w:sz w:val="24"/>
          <w:szCs w:val="24"/>
        </w:rPr>
        <w:t>Szerződő Felek megállapodnak, hogy a szerződés teljesítésében közreműköd</w:t>
      </w:r>
      <w:r>
        <w:rPr>
          <w:sz w:val="24"/>
          <w:szCs w:val="24"/>
        </w:rPr>
        <w:t xml:space="preserve">ő alvállalkozókban bekövetkező </w:t>
      </w:r>
      <w:r w:rsidRPr="00E04BF6">
        <w:rPr>
          <w:sz w:val="24"/>
          <w:szCs w:val="24"/>
        </w:rPr>
        <w:t>változások nem igényelnek szerződésmódosítást, elegendő arról a másik Felet írásban tájékoztatni</w:t>
      </w:r>
      <w:r w:rsidRPr="00FA2299">
        <w:rPr>
          <w:sz w:val="24"/>
          <w:szCs w:val="24"/>
        </w:rPr>
        <w:t>.</w:t>
      </w:r>
    </w:p>
    <w:p w14:paraId="77990A06" w14:textId="77777777" w:rsidR="00AA115F" w:rsidRDefault="00AA115F" w:rsidP="00AA115F">
      <w:pPr>
        <w:jc w:val="both"/>
        <w:rPr>
          <w:sz w:val="24"/>
          <w:szCs w:val="24"/>
        </w:rPr>
      </w:pPr>
    </w:p>
    <w:p w14:paraId="58E268D4" w14:textId="3578432B" w:rsidR="00300F1C" w:rsidRPr="00E21628" w:rsidRDefault="00AA115F" w:rsidP="00E21628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E76C6">
        <w:rPr>
          <w:rFonts w:ascii="Times New Roman" w:hAnsi="Times New Roman"/>
          <w:sz w:val="24"/>
          <w:szCs w:val="24"/>
        </w:rPr>
        <w:t>2.</w:t>
      </w:r>
      <w:r w:rsidR="00FE76C6">
        <w:rPr>
          <w:rFonts w:ascii="Times New Roman" w:hAnsi="Times New Roman"/>
          <w:sz w:val="24"/>
          <w:szCs w:val="24"/>
        </w:rPr>
        <w:t>6</w:t>
      </w:r>
      <w:r w:rsidRPr="00FE76C6">
        <w:rPr>
          <w:rFonts w:ascii="Times New Roman" w:hAnsi="Times New Roman"/>
          <w:sz w:val="24"/>
          <w:szCs w:val="24"/>
        </w:rPr>
        <w:t xml:space="preserve">. </w:t>
      </w:r>
      <w:r w:rsidR="00970F17">
        <w:rPr>
          <w:rFonts w:ascii="Times New Roman" w:hAnsi="Times New Roman"/>
          <w:sz w:val="24"/>
          <w:szCs w:val="24"/>
        </w:rPr>
        <w:t>Vállalkozó</w:t>
      </w:r>
      <w:r w:rsidRPr="00FE76C6">
        <w:rPr>
          <w:rFonts w:ascii="Times New Roman" w:hAnsi="Times New Roman"/>
          <w:sz w:val="24"/>
          <w:szCs w:val="24"/>
        </w:rPr>
        <w:t xml:space="preserve">nak a mérések eredményeit valamennyi rész esetén táblázatos formában, mérési jegyzőkönyvekben kell megadnia </w:t>
      </w:r>
      <w:r w:rsidR="00970F17">
        <w:rPr>
          <w:rFonts w:ascii="Times New Roman" w:hAnsi="Times New Roman"/>
          <w:sz w:val="24"/>
          <w:szCs w:val="24"/>
        </w:rPr>
        <w:t>Megrendelő</w:t>
      </w:r>
      <w:r w:rsidRPr="00FE76C6">
        <w:rPr>
          <w:rFonts w:ascii="Times New Roman" w:hAnsi="Times New Roman"/>
          <w:sz w:val="24"/>
          <w:szCs w:val="24"/>
        </w:rPr>
        <w:t xml:space="preserve"> részére a teljesítési határidőre.</w:t>
      </w:r>
    </w:p>
    <w:p w14:paraId="294EF670" w14:textId="77777777" w:rsidR="00AA115F" w:rsidRPr="0067799D" w:rsidRDefault="00AA115F" w:rsidP="00AA115F">
      <w:pPr>
        <w:jc w:val="both"/>
        <w:rPr>
          <w:sz w:val="24"/>
          <w:szCs w:val="24"/>
        </w:rPr>
      </w:pPr>
    </w:p>
    <w:p w14:paraId="00DC8342" w14:textId="77777777" w:rsidR="00AA115F" w:rsidRPr="00D42A79" w:rsidRDefault="00AA115F" w:rsidP="00AA115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</w:t>
      </w:r>
      <w:r>
        <w:rPr>
          <w:b/>
          <w:sz w:val="24"/>
          <w:szCs w:val="24"/>
          <w:u w:val="single"/>
        </w:rPr>
        <w:tab/>
      </w:r>
      <w:r w:rsidRPr="00D42A79">
        <w:rPr>
          <w:b/>
          <w:sz w:val="24"/>
          <w:szCs w:val="24"/>
          <w:u w:val="single"/>
        </w:rPr>
        <w:t>A szerződés időtartama, megszűnése és megszüntetése</w:t>
      </w:r>
    </w:p>
    <w:p w14:paraId="26A42038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0174C264" w14:textId="77777777" w:rsidR="00AA115F" w:rsidRPr="00FE76C6" w:rsidRDefault="00AA115F" w:rsidP="00FE76C6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E76C6">
        <w:rPr>
          <w:rFonts w:ascii="Times New Roman" w:hAnsi="Times New Roman"/>
          <w:sz w:val="24"/>
          <w:szCs w:val="24"/>
        </w:rPr>
        <w:t>3.1.</w:t>
      </w:r>
      <w:r w:rsidRPr="00FE76C6">
        <w:rPr>
          <w:rFonts w:ascii="Times New Roman" w:hAnsi="Times New Roman"/>
          <w:sz w:val="24"/>
          <w:szCs w:val="24"/>
        </w:rPr>
        <w:tab/>
        <w:t>A 2.1. pontban meghatározott munka teljesítése az alábbi ütemezésben történik:</w:t>
      </w:r>
    </w:p>
    <w:p w14:paraId="77521E39" w14:textId="77777777" w:rsidR="00AA115F" w:rsidRDefault="00AA115F" w:rsidP="00AA115F">
      <w:pPr>
        <w:jc w:val="both"/>
        <w:rPr>
          <w:sz w:val="24"/>
          <w:szCs w:val="24"/>
        </w:rPr>
      </w:pPr>
    </w:p>
    <w:p w14:paraId="245E797E" w14:textId="5ACB99E7" w:rsidR="00AA115F" w:rsidRPr="0067799D" w:rsidRDefault="00AA115F" w:rsidP="00FE76C6">
      <w:pPr>
        <w:ind w:left="2268" w:hanging="2268"/>
        <w:jc w:val="both"/>
        <w:rPr>
          <w:sz w:val="24"/>
          <w:szCs w:val="24"/>
        </w:rPr>
      </w:pPr>
      <w:r w:rsidRPr="00FE76C6">
        <w:rPr>
          <w:b/>
          <w:sz w:val="24"/>
          <w:szCs w:val="24"/>
        </w:rPr>
        <w:t>Teljesítés határideje</w:t>
      </w:r>
      <w:r w:rsidRPr="0067799D">
        <w:rPr>
          <w:sz w:val="24"/>
          <w:szCs w:val="24"/>
        </w:rPr>
        <w:t>: A</w:t>
      </w:r>
      <w:r w:rsidR="003B5036">
        <w:rPr>
          <w:sz w:val="24"/>
          <w:szCs w:val="24"/>
        </w:rPr>
        <w:t>z írásbeli</w:t>
      </w:r>
      <w:r w:rsidRPr="0067799D">
        <w:rPr>
          <w:sz w:val="24"/>
          <w:szCs w:val="24"/>
        </w:rPr>
        <w:t xml:space="preserve"> megrendelés</w:t>
      </w:r>
      <w:r w:rsidR="00E06AD0">
        <w:rPr>
          <w:sz w:val="24"/>
          <w:szCs w:val="24"/>
        </w:rPr>
        <w:t>t</w:t>
      </w:r>
      <w:r w:rsidRPr="0067799D">
        <w:rPr>
          <w:sz w:val="24"/>
          <w:szCs w:val="24"/>
        </w:rPr>
        <w:t xml:space="preserve"> követő </w:t>
      </w:r>
      <w:r w:rsidR="00E06AD0">
        <w:rPr>
          <w:sz w:val="24"/>
          <w:szCs w:val="24"/>
        </w:rPr>
        <w:t>3</w:t>
      </w:r>
      <w:r w:rsidR="00877D5A">
        <w:rPr>
          <w:sz w:val="24"/>
          <w:szCs w:val="24"/>
        </w:rPr>
        <w:t>0</w:t>
      </w:r>
      <w:r w:rsidRPr="0067799D">
        <w:rPr>
          <w:sz w:val="24"/>
          <w:szCs w:val="24"/>
        </w:rPr>
        <w:t xml:space="preserve">. munkanap. A </w:t>
      </w:r>
      <w:r w:rsidR="00970F17">
        <w:rPr>
          <w:sz w:val="24"/>
          <w:szCs w:val="24"/>
        </w:rPr>
        <w:t>Vállalkozó</w:t>
      </w:r>
      <w:r w:rsidRPr="0067799D">
        <w:rPr>
          <w:sz w:val="24"/>
          <w:szCs w:val="24"/>
        </w:rPr>
        <w:t>nak előteljesítési joga van.</w:t>
      </w:r>
    </w:p>
    <w:p w14:paraId="57679915" w14:textId="77777777" w:rsidR="00AA115F" w:rsidRPr="0067799D" w:rsidRDefault="00AA115F" w:rsidP="00AA115F">
      <w:pPr>
        <w:pStyle w:val="NormlWeb"/>
        <w:numPr>
          <w:ilvl w:val="0"/>
          <w:numId w:val="0"/>
        </w:numPr>
        <w:spacing w:before="0" w:beforeAutospacing="0" w:after="0" w:afterAutospacing="0"/>
        <w:ind w:right="120"/>
        <w:jc w:val="both"/>
      </w:pPr>
    </w:p>
    <w:p w14:paraId="3C68B151" w14:textId="1E264324" w:rsidR="00AA115F" w:rsidRPr="004F49AF" w:rsidRDefault="00AA115F" w:rsidP="00AA115F">
      <w:pPr>
        <w:jc w:val="both"/>
        <w:rPr>
          <w:b/>
          <w:sz w:val="24"/>
          <w:szCs w:val="24"/>
        </w:rPr>
      </w:pPr>
      <w:r w:rsidRPr="00FE76C6">
        <w:rPr>
          <w:b/>
          <w:sz w:val="24"/>
          <w:szCs w:val="24"/>
        </w:rPr>
        <w:t>Szerződés teljesítésének vég</w:t>
      </w:r>
      <w:r w:rsidR="00C36516">
        <w:rPr>
          <w:b/>
          <w:sz w:val="24"/>
          <w:szCs w:val="24"/>
        </w:rPr>
        <w:t xml:space="preserve">ső </w:t>
      </w:r>
      <w:r w:rsidRPr="00FE76C6">
        <w:rPr>
          <w:b/>
          <w:sz w:val="24"/>
          <w:szCs w:val="24"/>
        </w:rPr>
        <w:t>határideje</w:t>
      </w:r>
      <w:r w:rsidRPr="0067799D">
        <w:rPr>
          <w:b/>
          <w:sz w:val="24"/>
          <w:szCs w:val="24"/>
        </w:rPr>
        <w:t xml:space="preserve">: </w:t>
      </w:r>
      <w:r w:rsidR="00877D5A">
        <w:rPr>
          <w:b/>
          <w:sz w:val="24"/>
          <w:szCs w:val="24"/>
        </w:rPr>
        <w:t>szerződés aláírás</w:t>
      </w:r>
      <w:r w:rsidR="00300F1C">
        <w:rPr>
          <w:b/>
          <w:sz w:val="24"/>
          <w:szCs w:val="24"/>
        </w:rPr>
        <w:t>á</w:t>
      </w:r>
      <w:r w:rsidR="00877D5A">
        <w:rPr>
          <w:b/>
          <w:sz w:val="24"/>
          <w:szCs w:val="24"/>
        </w:rPr>
        <w:t xml:space="preserve">t követő </w:t>
      </w:r>
      <w:r w:rsidR="00A74165">
        <w:rPr>
          <w:b/>
          <w:sz w:val="24"/>
          <w:szCs w:val="24"/>
        </w:rPr>
        <w:t>12</w:t>
      </w:r>
      <w:r w:rsidR="00877D5A">
        <w:rPr>
          <w:b/>
          <w:sz w:val="24"/>
          <w:szCs w:val="24"/>
        </w:rPr>
        <w:t xml:space="preserve"> hónap.</w:t>
      </w:r>
    </w:p>
    <w:p w14:paraId="17673F7A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6EFAF6FF" w14:textId="77777777" w:rsidR="00AA115F" w:rsidRPr="00FE76C6" w:rsidRDefault="00AA115F" w:rsidP="00FE76C6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E76C6">
        <w:rPr>
          <w:rFonts w:ascii="Times New Roman" w:hAnsi="Times New Roman"/>
          <w:sz w:val="24"/>
          <w:szCs w:val="24"/>
        </w:rPr>
        <w:t>3.2.</w:t>
      </w:r>
      <w:r w:rsidRPr="00FE76C6">
        <w:rPr>
          <w:rFonts w:ascii="Times New Roman" w:hAnsi="Times New Roman"/>
          <w:sz w:val="24"/>
          <w:szCs w:val="24"/>
        </w:rPr>
        <w:tab/>
        <w:t xml:space="preserve">A felek a szerződés 3.1. pontban írt teljes időtartamára vonatkozóan az un. rendes felmondás jogát (a közös megegyezéssel való szerződés megszüntetés lehetőségének egyidejű fenntartása mellett) kölcsönösen kizárják. </w:t>
      </w:r>
    </w:p>
    <w:p w14:paraId="2CE28003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0855B1CF" w14:textId="77777777" w:rsidR="00AA115F" w:rsidRPr="00507DF3" w:rsidRDefault="00AA115F" w:rsidP="00507DF3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DF3">
        <w:rPr>
          <w:rFonts w:ascii="Times New Roman" w:hAnsi="Times New Roman"/>
          <w:sz w:val="24"/>
          <w:szCs w:val="24"/>
        </w:rPr>
        <w:t>3.3.</w:t>
      </w:r>
      <w:r w:rsidRPr="00507DF3">
        <w:rPr>
          <w:rFonts w:ascii="Times New Roman" w:hAnsi="Times New Roman"/>
          <w:sz w:val="24"/>
          <w:szCs w:val="24"/>
        </w:rPr>
        <w:tab/>
        <w:t>Azonnali hatályú felmondásra ad okot, ha valamelyik szerződő fél e megállapodásba foglalt lényeges kötelezettségét szándékosan, vagy súlyos gondatlansággal jelentős mértékben megszegi, így különösen ha:</w:t>
      </w:r>
    </w:p>
    <w:p w14:paraId="5A9306F3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557E6D52" w14:textId="71F0DAE8" w:rsidR="00AA115F" w:rsidRPr="00A84DAA" w:rsidRDefault="00970F17" w:rsidP="00507DF3">
      <w:pPr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Megrendelő</w:t>
      </w:r>
      <w:r w:rsidR="00AA115F" w:rsidRPr="00D42A79">
        <w:rPr>
          <w:sz w:val="24"/>
          <w:szCs w:val="24"/>
        </w:rPr>
        <w:t xml:space="preserve"> a </w:t>
      </w:r>
      <w:r>
        <w:rPr>
          <w:sz w:val="24"/>
          <w:szCs w:val="24"/>
        </w:rPr>
        <w:t>Vállalkozó</w:t>
      </w:r>
      <w:r w:rsidR="00AA115F" w:rsidRPr="00D42A79">
        <w:rPr>
          <w:sz w:val="24"/>
          <w:szCs w:val="24"/>
        </w:rPr>
        <w:t xml:space="preserve">i díjfizetési kötelezettség teljesítésnek írásbeli felhívás ellenére </w:t>
      </w:r>
      <w:r>
        <w:rPr>
          <w:sz w:val="24"/>
          <w:szCs w:val="24"/>
        </w:rPr>
        <w:t>Megrendelő</w:t>
      </w:r>
      <w:r w:rsidR="00AA115F" w:rsidRPr="00A84DAA">
        <w:rPr>
          <w:sz w:val="24"/>
          <w:szCs w:val="24"/>
        </w:rPr>
        <w:t xml:space="preserve"> 60 napon túl elmulasztja,</w:t>
      </w:r>
    </w:p>
    <w:p w14:paraId="6E34C2D8" w14:textId="37DAB654" w:rsidR="00AA115F" w:rsidRPr="00A84DAA" w:rsidRDefault="00CA3039" w:rsidP="00507DF3">
      <w:pPr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Vállalkozó</w:t>
      </w:r>
      <w:r w:rsidRPr="00A84DAA">
        <w:rPr>
          <w:sz w:val="24"/>
          <w:szCs w:val="24"/>
        </w:rPr>
        <w:t>val</w:t>
      </w:r>
      <w:r w:rsidR="00AA115F" w:rsidRPr="00A84DAA">
        <w:rPr>
          <w:sz w:val="24"/>
          <w:szCs w:val="24"/>
        </w:rPr>
        <w:t xml:space="preserve"> szemben végelszámolási-, felszámolási-, illetőleg csődeljárás indul,</w:t>
      </w:r>
    </w:p>
    <w:p w14:paraId="7923D36C" w14:textId="59E01F44" w:rsidR="00AA115F" w:rsidRPr="00A84DAA" w:rsidRDefault="00970F17" w:rsidP="00507DF3">
      <w:pPr>
        <w:numPr>
          <w:ilvl w:val="0"/>
          <w:numId w:val="3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Vállalkozó</w:t>
      </w:r>
      <w:r w:rsidR="00AA115F" w:rsidRPr="00A84DAA">
        <w:rPr>
          <w:sz w:val="24"/>
          <w:szCs w:val="24"/>
        </w:rPr>
        <w:t xml:space="preserve"> ismétlődően (2 alkalommal) nem megfelelő minőségben, illetve nem határidőre teljesít</w:t>
      </w:r>
    </w:p>
    <w:p w14:paraId="6E72D948" w14:textId="0986A043" w:rsidR="00AA115F" w:rsidRPr="00A84DAA" w:rsidRDefault="00AA115F" w:rsidP="00507DF3">
      <w:pPr>
        <w:numPr>
          <w:ilvl w:val="0"/>
          <w:numId w:val="3"/>
        </w:numPr>
        <w:ind w:left="851"/>
        <w:jc w:val="both"/>
        <w:rPr>
          <w:sz w:val="24"/>
          <w:szCs w:val="24"/>
        </w:rPr>
      </w:pPr>
      <w:r w:rsidRPr="00A84DAA">
        <w:rPr>
          <w:sz w:val="24"/>
          <w:szCs w:val="24"/>
        </w:rPr>
        <w:t xml:space="preserve">A biztonsági és technológiai szabályok, illetve egyéb előírások többszöri vagy súlyos </w:t>
      </w:r>
      <w:r w:rsidR="00970F17">
        <w:rPr>
          <w:sz w:val="24"/>
          <w:szCs w:val="24"/>
        </w:rPr>
        <w:t>Vállalkozó</w:t>
      </w:r>
      <w:r w:rsidRPr="00A84DAA">
        <w:rPr>
          <w:sz w:val="24"/>
          <w:szCs w:val="24"/>
        </w:rPr>
        <w:t xml:space="preserve"> általi megsértése esetén </w:t>
      </w:r>
    </w:p>
    <w:p w14:paraId="47069385" w14:textId="77777777" w:rsidR="00AA115F" w:rsidRPr="00A84DAA" w:rsidRDefault="00AA115F" w:rsidP="00AA115F">
      <w:pPr>
        <w:jc w:val="both"/>
        <w:rPr>
          <w:sz w:val="24"/>
          <w:szCs w:val="24"/>
        </w:rPr>
      </w:pPr>
    </w:p>
    <w:p w14:paraId="6256329A" w14:textId="77777777" w:rsidR="00AA115F" w:rsidRPr="00A84DAA" w:rsidRDefault="00AA115F" w:rsidP="00AA115F">
      <w:pPr>
        <w:jc w:val="both"/>
        <w:rPr>
          <w:sz w:val="24"/>
          <w:szCs w:val="24"/>
        </w:rPr>
      </w:pPr>
      <w:r w:rsidRPr="00A84DAA">
        <w:rPr>
          <w:sz w:val="24"/>
          <w:szCs w:val="24"/>
        </w:rPr>
        <w:t>3.</w:t>
      </w:r>
      <w:r w:rsidR="00050D6B">
        <w:rPr>
          <w:sz w:val="24"/>
          <w:szCs w:val="24"/>
        </w:rPr>
        <w:t>4</w:t>
      </w:r>
      <w:r w:rsidRPr="00A84DAA">
        <w:rPr>
          <w:sz w:val="24"/>
          <w:szCs w:val="24"/>
        </w:rPr>
        <w:t>.</w:t>
      </w:r>
      <w:r w:rsidRPr="00A84DAA">
        <w:rPr>
          <w:sz w:val="24"/>
          <w:szCs w:val="24"/>
        </w:rPr>
        <w:tab/>
        <w:t xml:space="preserve">Mentesülnek a szerződő felek a szerződésszegés következményei alól, ha </w:t>
      </w:r>
    </w:p>
    <w:p w14:paraId="1FE01D42" w14:textId="77777777" w:rsidR="00AA115F" w:rsidRPr="00A84DAA" w:rsidRDefault="00AA115F" w:rsidP="00AA115F">
      <w:pPr>
        <w:jc w:val="both"/>
        <w:rPr>
          <w:sz w:val="24"/>
          <w:szCs w:val="24"/>
        </w:rPr>
      </w:pPr>
    </w:p>
    <w:p w14:paraId="73CF223F" w14:textId="77777777" w:rsidR="00AA115F" w:rsidRPr="00A84DAA" w:rsidRDefault="00AA115F" w:rsidP="00050D6B">
      <w:pPr>
        <w:numPr>
          <w:ilvl w:val="0"/>
          <w:numId w:val="4"/>
        </w:numPr>
        <w:suppressAutoHyphens/>
        <w:ind w:left="851"/>
        <w:jc w:val="both"/>
        <w:rPr>
          <w:sz w:val="24"/>
          <w:szCs w:val="24"/>
        </w:rPr>
      </w:pPr>
      <w:r w:rsidRPr="00A84DAA">
        <w:rPr>
          <w:sz w:val="24"/>
          <w:szCs w:val="24"/>
        </w:rPr>
        <w:t>bizonyítják, hogy a késedelem a másik szerződő fél nem szerződésszerű teljesítésére vezethető vissza,</w:t>
      </w:r>
    </w:p>
    <w:p w14:paraId="6C61D0B5" w14:textId="77777777" w:rsidR="00AA115F" w:rsidRPr="00A84DAA" w:rsidRDefault="00AA115F" w:rsidP="00050D6B">
      <w:pPr>
        <w:numPr>
          <w:ilvl w:val="0"/>
          <w:numId w:val="4"/>
        </w:numPr>
        <w:suppressAutoHyphens/>
        <w:ind w:left="851"/>
        <w:jc w:val="both"/>
        <w:rPr>
          <w:sz w:val="24"/>
          <w:szCs w:val="24"/>
        </w:rPr>
      </w:pPr>
      <w:r w:rsidRPr="00A84DAA">
        <w:rPr>
          <w:sz w:val="24"/>
          <w:szCs w:val="24"/>
        </w:rPr>
        <w:t>bizonyítják, hogy kötelezettségeiket vis major miatt nem tudták teljesíteni. Vis major esetén a kötelezettsége teljesítésében akadályozott szerződő fél a másik szerződő felet a vis major beálltáról és megszűnéséről haladéktalanul értesíteni köteles,</w:t>
      </w:r>
    </w:p>
    <w:p w14:paraId="7F909979" w14:textId="77777777" w:rsidR="00AA115F" w:rsidRPr="00A84DAA" w:rsidRDefault="00AA115F" w:rsidP="00050D6B">
      <w:pPr>
        <w:numPr>
          <w:ilvl w:val="0"/>
          <w:numId w:val="4"/>
        </w:numPr>
        <w:suppressAutoHyphens/>
        <w:ind w:left="851"/>
        <w:jc w:val="both"/>
        <w:rPr>
          <w:sz w:val="24"/>
          <w:szCs w:val="24"/>
        </w:rPr>
      </w:pPr>
      <w:r w:rsidRPr="00A84DAA">
        <w:rPr>
          <w:sz w:val="24"/>
          <w:szCs w:val="24"/>
        </w:rPr>
        <w:t>bizonyítják, hogy a szerződésszegést ellenőrzési körén kívül eső, a szerződéskötés időpontjában előre nem látható körülmény okozta, és nem volt elvárható, hogy a körülményt elkerülje, vagy a kárt elhárítsa</w:t>
      </w:r>
    </w:p>
    <w:p w14:paraId="695CC28C" w14:textId="77777777" w:rsidR="00AA115F" w:rsidRDefault="00AA115F" w:rsidP="00AA115F">
      <w:pPr>
        <w:jc w:val="both"/>
        <w:rPr>
          <w:b/>
          <w:sz w:val="24"/>
          <w:szCs w:val="24"/>
          <w:u w:val="single"/>
        </w:rPr>
      </w:pPr>
    </w:p>
    <w:p w14:paraId="26A05DFC" w14:textId="77777777" w:rsidR="00AA115F" w:rsidRPr="00D42A79" w:rsidRDefault="00AA115F" w:rsidP="00AA115F">
      <w:pPr>
        <w:jc w:val="both"/>
        <w:rPr>
          <w:b/>
          <w:sz w:val="24"/>
          <w:szCs w:val="24"/>
          <w:u w:val="single"/>
        </w:rPr>
      </w:pPr>
      <w:r w:rsidRPr="00D42A79">
        <w:rPr>
          <w:b/>
          <w:sz w:val="24"/>
          <w:szCs w:val="24"/>
          <w:u w:val="single"/>
        </w:rPr>
        <w:t>4. A szerződés értéke:</w:t>
      </w:r>
    </w:p>
    <w:p w14:paraId="6ADA0470" w14:textId="77777777" w:rsidR="00E018FB" w:rsidRDefault="00E018FB" w:rsidP="00AA115F">
      <w:pPr>
        <w:jc w:val="both"/>
        <w:rPr>
          <w:color w:val="000000"/>
          <w:sz w:val="24"/>
          <w:szCs w:val="24"/>
        </w:rPr>
      </w:pPr>
    </w:p>
    <w:p w14:paraId="71426050" w14:textId="1E8EE453" w:rsidR="00AA115F" w:rsidRPr="00E018FB" w:rsidRDefault="00E018FB" w:rsidP="00AA115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 w:rsidRPr="00E018FB">
        <w:rPr>
          <w:color w:val="000000"/>
          <w:sz w:val="24"/>
          <w:szCs w:val="24"/>
        </w:rPr>
        <w:t xml:space="preserve">A szerződés teljesítésére rendelkezésre álló keretösszeg a </w:t>
      </w:r>
      <w:r>
        <w:rPr>
          <w:color w:val="000000"/>
          <w:sz w:val="24"/>
          <w:szCs w:val="24"/>
        </w:rPr>
        <w:t>45</w:t>
      </w:r>
      <w:r w:rsidRPr="00E018FB">
        <w:rPr>
          <w:color w:val="000000"/>
          <w:sz w:val="24"/>
          <w:szCs w:val="24"/>
        </w:rPr>
        <w:t xml:space="preserve">.000.000,- Ft + ÁFA, azaz </w:t>
      </w:r>
      <w:r>
        <w:rPr>
          <w:color w:val="000000"/>
          <w:sz w:val="24"/>
          <w:szCs w:val="24"/>
        </w:rPr>
        <w:t>negyvenöt</w:t>
      </w:r>
      <w:r w:rsidRPr="00E018FB">
        <w:rPr>
          <w:color w:val="000000"/>
          <w:sz w:val="24"/>
          <w:szCs w:val="24"/>
        </w:rPr>
        <w:t>millió forint + ÁFA</w:t>
      </w:r>
    </w:p>
    <w:p w14:paraId="068267DE" w14:textId="77777777" w:rsidR="00E018FB" w:rsidRPr="00E018FB" w:rsidRDefault="00E018FB" w:rsidP="00AA115F">
      <w:pPr>
        <w:jc w:val="both"/>
        <w:rPr>
          <w:sz w:val="24"/>
          <w:szCs w:val="24"/>
        </w:rPr>
      </w:pPr>
    </w:p>
    <w:p w14:paraId="1A75E01D" w14:textId="0A298905" w:rsidR="00AA115F" w:rsidRPr="00050D6B" w:rsidRDefault="00AA115F" w:rsidP="00050D6B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50D6B">
        <w:rPr>
          <w:rFonts w:ascii="Times New Roman" w:hAnsi="Times New Roman"/>
          <w:sz w:val="24"/>
          <w:szCs w:val="24"/>
        </w:rPr>
        <w:t>4.</w:t>
      </w:r>
      <w:r w:rsidR="00E018FB">
        <w:rPr>
          <w:rFonts w:ascii="Times New Roman" w:hAnsi="Times New Roman"/>
          <w:sz w:val="24"/>
          <w:szCs w:val="24"/>
        </w:rPr>
        <w:t>2</w:t>
      </w:r>
      <w:r w:rsidRPr="00050D6B">
        <w:rPr>
          <w:rFonts w:ascii="Times New Roman" w:hAnsi="Times New Roman"/>
          <w:sz w:val="24"/>
          <w:szCs w:val="24"/>
        </w:rPr>
        <w:t xml:space="preserve">. </w:t>
      </w:r>
      <w:r w:rsidR="00970F17">
        <w:rPr>
          <w:rFonts w:ascii="Times New Roman" w:hAnsi="Times New Roman"/>
          <w:sz w:val="24"/>
          <w:szCs w:val="24"/>
        </w:rPr>
        <w:t>Vállalkozó</w:t>
      </w:r>
      <w:r w:rsidRPr="00050D6B">
        <w:rPr>
          <w:rFonts w:ascii="Times New Roman" w:hAnsi="Times New Roman"/>
          <w:sz w:val="24"/>
          <w:szCs w:val="24"/>
        </w:rPr>
        <w:t xml:space="preserve"> a jelen szerződésben foglalt munkákat ajánlata alapján az alábbi összeg ellenében végzi el.</w:t>
      </w:r>
    </w:p>
    <w:p w14:paraId="37238689" w14:textId="77777777" w:rsidR="00AA115F" w:rsidRDefault="00AA115F" w:rsidP="00AA115F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68ED12FA" w14:textId="115617F6" w:rsidR="00AA115F" w:rsidRDefault="00EA50A1" w:rsidP="0078770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AA115F" w:rsidRPr="00E943C9">
        <w:rPr>
          <w:b/>
          <w:color w:val="000000"/>
          <w:sz w:val="24"/>
          <w:szCs w:val="24"/>
        </w:rPr>
        <w:t xml:space="preserve">. </w:t>
      </w:r>
      <w:r w:rsidR="00050D6B">
        <w:rPr>
          <w:b/>
          <w:color w:val="000000"/>
          <w:sz w:val="24"/>
          <w:szCs w:val="24"/>
        </w:rPr>
        <w:t xml:space="preserve">ajánlati </w:t>
      </w:r>
      <w:r w:rsidR="00AA115F" w:rsidRPr="00E943C9">
        <w:rPr>
          <w:b/>
          <w:color w:val="000000"/>
          <w:sz w:val="24"/>
          <w:szCs w:val="24"/>
        </w:rPr>
        <w:t>rész:</w:t>
      </w:r>
    </w:p>
    <w:p w14:paraId="69FDFF86" w14:textId="77777777" w:rsidR="00AA115F" w:rsidRPr="00E943C9" w:rsidRDefault="00AA115F" w:rsidP="00787704">
      <w:pPr>
        <w:rPr>
          <w:b/>
          <w:color w:val="000000"/>
          <w:sz w:val="24"/>
          <w:szCs w:val="24"/>
        </w:rPr>
      </w:pPr>
    </w:p>
    <w:p w14:paraId="61DA5A47" w14:textId="12799D37" w:rsidR="0012486F" w:rsidRDefault="00A25EA7" w:rsidP="00787704">
      <w:pPr>
        <w:jc w:val="both"/>
        <w:rPr>
          <w:sz w:val="24"/>
          <w:szCs w:val="24"/>
        </w:rPr>
      </w:pPr>
      <w:r>
        <w:rPr>
          <w:sz w:val="24"/>
          <w:szCs w:val="24"/>
        </w:rPr>
        <w:t>A Vállalkozó ajánlati egységárai a mellékelt ajánlati lap szerint</w:t>
      </w:r>
      <w:r w:rsidR="0012486F">
        <w:rPr>
          <w:sz w:val="24"/>
          <w:szCs w:val="24"/>
        </w:rPr>
        <w:t>i egységáron kerül megrendelésre és elszámolásra.</w:t>
      </w:r>
    </w:p>
    <w:p w14:paraId="18F4FEBF" w14:textId="36A7E3C9" w:rsidR="00AA115F" w:rsidRDefault="00A25EA7" w:rsidP="007877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DD9A71" w14:textId="75FBF301" w:rsidR="00AA115F" w:rsidRPr="007079A0" w:rsidRDefault="00AA115F" w:rsidP="007B7DDB">
      <w:pPr>
        <w:ind w:left="567" w:hanging="567"/>
        <w:jc w:val="both"/>
        <w:rPr>
          <w:sz w:val="24"/>
          <w:szCs w:val="24"/>
        </w:rPr>
      </w:pPr>
      <w:r w:rsidRPr="00D42A79">
        <w:rPr>
          <w:sz w:val="24"/>
          <w:szCs w:val="24"/>
        </w:rPr>
        <w:t>4.</w:t>
      </w:r>
      <w:r w:rsidR="00E018FB">
        <w:rPr>
          <w:sz w:val="24"/>
          <w:szCs w:val="24"/>
        </w:rPr>
        <w:t>3</w:t>
      </w:r>
      <w:r w:rsidRPr="00D42A79">
        <w:rPr>
          <w:sz w:val="24"/>
          <w:szCs w:val="24"/>
        </w:rPr>
        <w:t>.</w:t>
      </w:r>
      <w:r>
        <w:rPr>
          <w:sz w:val="24"/>
          <w:szCs w:val="24"/>
        </w:rPr>
        <w:tab/>
        <w:t>A</w:t>
      </w:r>
      <w:r w:rsidRPr="00D42A79">
        <w:rPr>
          <w:sz w:val="24"/>
          <w:szCs w:val="24"/>
        </w:rPr>
        <w:t>z ajánlati ár tartalmazza a munka elvégzéséhez szükséges összes költsége</w:t>
      </w:r>
      <w:r>
        <w:rPr>
          <w:sz w:val="24"/>
          <w:szCs w:val="24"/>
        </w:rPr>
        <w:t>t:</w:t>
      </w:r>
      <w:r w:rsidRPr="00250A97">
        <w:rPr>
          <w:b/>
          <w:sz w:val="24"/>
          <w:szCs w:val="24"/>
        </w:rPr>
        <w:t xml:space="preserve"> </w:t>
      </w:r>
      <w:r w:rsidRPr="007079A0">
        <w:rPr>
          <w:sz w:val="24"/>
          <w:szCs w:val="24"/>
        </w:rPr>
        <w:t>a szükséges behajtási, helyfoglalási, esetleges forgalomtechnikai terv készítése, forgalom elterelési engedélyek beszerzése, szükség szerinti szakfelügyeletek megrendelése</w:t>
      </w:r>
      <w:r w:rsidR="009808DD">
        <w:rPr>
          <w:sz w:val="24"/>
          <w:szCs w:val="24"/>
        </w:rPr>
        <w:t xml:space="preserve"> (kivéve E.ON és BKV)</w:t>
      </w:r>
      <w:r w:rsidRPr="007079A0">
        <w:rPr>
          <w:sz w:val="24"/>
          <w:szCs w:val="24"/>
        </w:rPr>
        <w:t>, feszültségmentesítési kérelmek ütemezése és megrendelése.</w:t>
      </w:r>
      <w:r w:rsidR="00A0768C">
        <w:rPr>
          <w:sz w:val="24"/>
          <w:szCs w:val="24"/>
        </w:rPr>
        <w:t xml:space="preserve"> Elsősorban a Vállalkozó FAM technológiát alkalmaz</w:t>
      </w:r>
      <w:r w:rsidR="00366A14">
        <w:rPr>
          <w:sz w:val="24"/>
          <w:szCs w:val="24"/>
        </w:rPr>
        <w:t xml:space="preserve"> </w:t>
      </w:r>
      <w:r w:rsidR="001E4B58">
        <w:rPr>
          <w:sz w:val="24"/>
          <w:szCs w:val="24"/>
        </w:rPr>
        <w:t xml:space="preserve">a fogyasztói zavartatás csökkentése érdekében, </w:t>
      </w:r>
      <w:r w:rsidR="00366A14">
        <w:rPr>
          <w:sz w:val="24"/>
          <w:szCs w:val="24"/>
        </w:rPr>
        <w:t>az elosztóhálózati tartószerkezeteken</w:t>
      </w:r>
      <w:r w:rsidR="00A0768C">
        <w:rPr>
          <w:sz w:val="24"/>
          <w:szCs w:val="24"/>
        </w:rPr>
        <w:t>,</w:t>
      </w:r>
      <w:r w:rsidR="00366A14">
        <w:rPr>
          <w:sz w:val="24"/>
          <w:szCs w:val="24"/>
        </w:rPr>
        <w:t xml:space="preserve"> különösen indokolt esetben</w:t>
      </w:r>
      <w:r w:rsidR="00244823">
        <w:rPr>
          <w:sz w:val="24"/>
          <w:szCs w:val="24"/>
        </w:rPr>
        <w:t xml:space="preserve"> (amikor a FAM technológia biztonságosan nem alkalmazható)</w:t>
      </w:r>
      <w:r w:rsidR="001E4B58">
        <w:rPr>
          <w:sz w:val="24"/>
          <w:szCs w:val="24"/>
        </w:rPr>
        <w:t xml:space="preserve">, </w:t>
      </w:r>
      <w:r w:rsidR="00E32CF0">
        <w:rPr>
          <w:sz w:val="24"/>
          <w:szCs w:val="24"/>
        </w:rPr>
        <w:t>biztonsági szempontból</w:t>
      </w:r>
      <w:r w:rsidR="00366A14">
        <w:rPr>
          <w:sz w:val="24"/>
          <w:szCs w:val="24"/>
        </w:rPr>
        <w:t xml:space="preserve"> </w:t>
      </w:r>
      <w:r w:rsidR="001E4B58">
        <w:rPr>
          <w:sz w:val="24"/>
          <w:szCs w:val="24"/>
        </w:rPr>
        <w:t xml:space="preserve">kérhető </w:t>
      </w:r>
      <w:r w:rsidR="00E32CF0">
        <w:rPr>
          <w:sz w:val="24"/>
          <w:szCs w:val="24"/>
        </w:rPr>
        <w:t xml:space="preserve">a </w:t>
      </w:r>
      <w:r w:rsidR="001E4B58">
        <w:rPr>
          <w:sz w:val="24"/>
          <w:szCs w:val="24"/>
        </w:rPr>
        <w:t>feszültségmentesítés.</w:t>
      </w:r>
      <w:r w:rsidR="00A0768C">
        <w:rPr>
          <w:sz w:val="24"/>
          <w:szCs w:val="24"/>
        </w:rPr>
        <w:t xml:space="preserve"> </w:t>
      </w:r>
    </w:p>
    <w:p w14:paraId="157A853E" w14:textId="77777777" w:rsidR="00AA115F" w:rsidRPr="0067799D" w:rsidRDefault="00AA115F" w:rsidP="00AA115F">
      <w:pPr>
        <w:ind w:left="142"/>
        <w:jc w:val="both"/>
        <w:rPr>
          <w:sz w:val="24"/>
          <w:szCs w:val="24"/>
        </w:rPr>
      </w:pPr>
    </w:p>
    <w:p w14:paraId="18566B1A" w14:textId="52C5DC0C" w:rsidR="00AA115F" w:rsidRPr="00C33E2C" w:rsidRDefault="00AA115F" w:rsidP="00613F5A">
      <w:pPr>
        <w:ind w:left="567"/>
        <w:jc w:val="both"/>
        <w:rPr>
          <w:sz w:val="24"/>
          <w:szCs w:val="24"/>
        </w:rPr>
      </w:pPr>
      <w:r w:rsidRPr="0067799D">
        <w:rPr>
          <w:sz w:val="24"/>
          <w:szCs w:val="24"/>
        </w:rPr>
        <w:t xml:space="preserve">A </w:t>
      </w:r>
      <w:r w:rsidR="000462B0">
        <w:rPr>
          <w:sz w:val="24"/>
          <w:szCs w:val="24"/>
        </w:rPr>
        <w:t>munka</w:t>
      </w:r>
      <w:r w:rsidRPr="0067799D">
        <w:rPr>
          <w:sz w:val="24"/>
          <w:szCs w:val="24"/>
        </w:rPr>
        <w:t xml:space="preserve"> zavartalan elvégzéséhez szükséges forgalomelterelések biztosítása a </w:t>
      </w:r>
      <w:r w:rsidR="00970F17">
        <w:rPr>
          <w:sz w:val="24"/>
          <w:szCs w:val="24"/>
        </w:rPr>
        <w:t>Vállalkozó</w:t>
      </w:r>
      <w:r w:rsidRPr="0067799D">
        <w:rPr>
          <w:sz w:val="24"/>
          <w:szCs w:val="24"/>
        </w:rPr>
        <w:t xml:space="preserve"> feladata, és költsége.</w:t>
      </w:r>
    </w:p>
    <w:p w14:paraId="4657742D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2410B0E0" w14:textId="1740CD23" w:rsidR="00AA115F" w:rsidRPr="00D42A79" w:rsidRDefault="00AA115F" w:rsidP="00613F5A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="00E018FB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42A79">
        <w:rPr>
          <w:sz w:val="24"/>
          <w:szCs w:val="24"/>
        </w:rPr>
        <w:t xml:space="preserve">Fizetés módja: átutalás </w:t>
      </w:r>
    </w:p>
    <w:p w14:paraId="2F5E42A4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4E2F4912" w14:textId="334630C6" w:rsidR="00AA115F" w:rsidRDefault="00AA115F" w:rsidP="00094E68">
      <w:pPr>
        <w:ind w:left="705" w:hanging="705"/>
        <w:jc w:val="both"/>
        <w:rPr>
          <w:sz w:val="24"/>
          <w:szCs w:val="24"/>
        </w:rPr>
      </w:pPr>
      <w:r w:rsidRPr="00D42A79">
        <w:rPr>
          <w:sz w:val="24"/>
          <w:szCs w:val="24"/>
        </w:rPr>
        <w:lastRenderedPageBreak/>
        <w:t>4.</w:t>
      </w:r>
      <w:r w:rsidR="00E018FB">
        <w:rPr>
          <w:sz w:val="24"/>
          <w:szCs w:val="24"/>
        </w:rPr>
        <w:t>5</w:t>
      </w:r>
      <w:r w:rsidRPr="00D42A79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42A79">
        <w:rPr>
          <w:sz w:val="24"/>
          <w:szCs w:val="24"/>
        </w:rPr>
        <w:t xml:space="preserve">Fizetés esedékessége: </w:t>
      </w:r>
      <w:r>
        <w:rPr>
          <w:sz w:val="24"/>
          <w:szCs w:val="24"/>
        </w:rPr>
        <w:t xml:space="preserve">az eseti megrendelés alkalmával kiadott feladatok </w:t>
      </w:r>
      <w:r w:rsidRPr="00303E2C">
        <w:rPr>
          <w:sz w:val="24"/>
          <w:szCs w:val="24"/>
        </w:rPr>
        <w:t>elvégzése utáni átadás-átvételt követően kiállított számla kézhezvételétől számított 30 napon belül egy összegben</w:t>
      </w:r>
      <w:r>
        <w:rPr>
          <w:sz w:val="24"/>
          <w:szCs w:val="24"/>
        </w:rPr>
        <w:t>.</w:t>
      </w:r>
    </w:p>
    <w:p w14:paraId="071319EC" w14:textId="77777777" w:rsidR="00AA115F" w:rsidRDefault="00AA115F" w:rsidP="00AA115F">
      <w:pPr>
        <w:jc w:val="both"/>
        <w:rPr>
          <w:sz w:val="24"/>
          <w:szCs w:val="24"/>
        </w:rPr>
      </w:pPr>
    </w:p>
    <w:p w14:paraId="02D6392C" w14:textId="42F7BDCB" w:rsidR="00AA115F" w:rsidRPr="00D42A79" w:rsidRDefault="00AA115F" w:rsidP="00094E68">
      <w:pPr>
        <w:jc w:val="both"/>
        <w:rPr>
          <w:sz w:val="24"/>
          <w:szCs w:val="24"/>
        </w:rPr>
      </w:pPr>
      <w:r w:rsidRPr="00D42A79">
        <w:rPr>
          <w:sz w:val="24"/>
          <w:szCs w:val="24"/>
        </w:rPr>
        <w:t>4.</w:t>
      </w:r>
      <w:r w:rsidR="00E018F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D42A79">
        <w:rPr>
          <w:sz w:val="24"/>
          <w:szCs w:val="24"/>
        </w:rPr>
        <w:t xml:space="preserve">Fizetési </w:t>
      </w:r>
      <w:r w:rsidRPr="00EF207A">
        <w:rPr>
          <w:sz w:val="24"/>
          <w:szCs w:val="24"/>
        </w:rPr>
        <w:t xml:space="preserve">feltételek: </w:t>
      </w:r>
      <w:r w:rsidRPr="00D42A79">
        <w:rPr>
          <w:sz w:val="24"/>
          <w:szCs w:val="24"/>
        </w:rPr>
        <w:t>A számlához csatolni kell a teljesítésigazolást is.</w:t>
      </w:r>
    </w:p>
    <w:p w14:paraId="6F5BF691" w14:textId="77777777" w:rsidR="00AA115F" w:rsidRDefault="00AA115F" w:rsidP="00613F5A">
      <w:pPr>
        <w:ind w:left="709"/>
        <w:jc w:val="both"/>
        <w:rPr>
          <w:sz w:val="24"/>
          <w:szCs w:val="24"/>
        </w:rPr>
      </w:pPr>
      <w:r w:rsidRPr="00D46430">
        <w:rPr>
          <w:sz w:val="24"/>
          <w:szCs w:val="24"/>
        </w:rPr>
        <w:t>Az ajánlattétel, a szerződés és számlázás, valamint a kifizeté</w:t>
      </w:r>
      <w:r w:rsidR="00094E68">
        <w:rPr>
          <w:sz w:val="24"/>
          <w:szCs w:val="24"/>
        </w:rPr>
        <w:t>s devizaneme a magyar forint (</w:t>
      </w:r>
      <w:r w:rsidRPr="00D46430">
        <w:rPr>
          <w:sz w:val="24"/>
          <w:szCs w:val="24"/>
        </w:rPr>
        <w:t>F</w:t>
      </w:r>
      <w:r w:rsidR="00094E68">
        <w:rPr>
          <w:sz w:val="24"/>
          <w:szCs w:val="24"/>
        </w:rPr>
        <w:t>t</w:t>
      </w:r>
      <w:r w:rsidRPr="00D46430">
        <w:rPr>
          <w:sz w:val="24"/>
          <w:szCs w:val="24"/>
        </w:rPr>
        <w:t>).</w:t>
      </w:r>
    </w:p>
    <w:p w14:paraId="360F119D" w14:textId="77777777" w:rsidR="00AA115F" w:rsidRDefault="00AA115F" w:rsidP="00AA115F">
      <w:pPr>
        <w:jc w:val="both"/>
        <w:rPr>
          <w:sz w:val="24"/>
          <w:szCs w:val="24"/>
        </w:rPr>
      </w:pPr>
    </w:p>
    <w:p w14:paraId="7B238508" w14:textId="73A7D5D0" w:rsidR="00AA115F" w:rsidRDefault="00AA115F" w:rsidP="00613F5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018F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970F17">
        <w:rPr>
          <w:sz w:val="24"/>
          <w:szCs w:val="24"/>
        </w:rPr>
        <w:t>Megrendelő</w:t>
      </w:r>
      <w:r w:rsidRPr="006972C9">
        <w:rPr>
          <w:sz w:val="24"/>
          <w:szCs w:val="24"/>
        </w:rPr>
        <w:t xml:space="preserve"> késedelmes fizetése esetén </w:t>
      </w:r>
      <w:r w:rsidR="00970F17">
        <w:rPr>
          <w:sz w:val="24"/>
          <w:szCs w:val="24"/>
        </w:rPr>
        <w:t>Vállalkozó</w:t>
      </w:r>
      <w:r w:rsidRPr="006972C9">
        <w:rPr>
          <w:sz w:val="24"/>
          <w:szCs w:val="24"/>
        </w:rPr>
        <w:t xml:space="preserve"> a mindenkori hatályos, törvényes mértékű késedelmi kamat felszámolására jogosult a Ptk. 6:155. § (1) bekezdésében foglaltak alkalmazásával.</w:t>
      </w:r>
    </w:p>
    <w:p w14:paraId="1CB36B4F" w14:textId="77777777" w:rsidR="00AA115F" w:rsidRPr="00A13A41" w:rsidRDefault="00AA115F" w:rsidP="00AA115F">
      <w:pPr>
        <w:jc w:val="both"/>
        <w:rPr>
          <w:sz w:val="24"/>
          <w:szCs w:val="24"/>
        </w:rPr>
      </w:pPr>
    </w:p>
    <w:p w14:paraId="2A2882A7" w14:textId="77777777" w:rsidR="00AA115F" w:rsidRPr="00D42A79" w:rsidRDefault="00AA115F" w:rsidP="00AA115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</w:t>
      </w:r>
      <w:r>
        <w:rPr>
          <w:b/>
          <w:sz w:val="24"/>
          <w:szCs w:val="24"/>
          <w:u w:val="single"/>
        </w:rPr>
        <w:tab/>
      </w:r>
      <w:r w:rsidRPr="00D42A79">
        <w:rPr>
          <w:b/>
          <w:sz w:val="24"/>
          <w:szCs w:val="24"/>
          <w:u w:val="single"/>
        </w:rPr>
        <w:t xml:space="preserve">A szerződésszerű teljesítést biztosító kötbérszankciók: </w:t>
      </w:r>
    </w:p>
    <w:p w14:paraId="6F29090C" w14:textId="77777777" w:rsidR="00AA115F" w:rsidRPr="00D42A79" w:rsidRDefault="00AA115F" w:rsidP="00AA115F">
      <w:pPr>
        <w:jc w:val="both"/>
        <w:rPr>
          <w:sz w:val="24"/>
          <w:szCs w:val="24"/>
        </w:rPr>
      </w:pPr>
      <w:bookmarkStart w:id="5" w:name="_Toc194466597"/>
    </w:p>
    <w:p w14:paraId="144CFD09" w14:textId="62679F2B" w:rsidR="00AA115F" w:rsidRDefault="00AA115F" w:rsidP="00613F5A">
      <w:pPr>
        <w:pStyle w:val="Default"/>
        <w:ind w:left="567" w:hanging="567"/>
        <w:jc w:val="both"/>
      </w:pPr>
      <w:r>
        <w:t>5.1.</w:t>
      </w:r>
      <w:r>
        <w:tab/>
      </w:r>
      <w:r w:rsidRPr="00FA2299">
        <w:t xml:space="preserve">A Ptk. 6:186 (1) bekezdése szerint a </w:t>
      </w:r>
      <w:r w:rsidR="00970F17">
        <w:t>Vállalkozó</w:t>
      </w:r>
      <w:r w:rsidRPr="00FA2299">
        <w:t xml:space="preserve"> pénz fizetésére kötelezi magát arra az esetre, ha olyan okból, amelyért felelős, megszegi a szerződést.</w:t>
      </w:r>
      <w:bookmarkEnd w:id="5"/>
    </w:p>
    <w:p w14:paraId="6893F67E" w14:textId="77777777" w:rsidR="00AA115F" w:rsidRDefault="00AA115F" w:rsidP="00AA115F">
      <w:pPr>
        <w:pStyle w:val="Default"/>
        <w:jc w:val="both"/>
      </w:pPr>
    </w:p>
    <w:p w14:paraId="0F6430C5" w14:textId="004647F4" w:rsidR="00AA115F" w:rsidRPr="00C33E2C" w:rsidRDefault="00AA115F" w:rsidP="00613F5A">
      <w:pPr>
        <w:pStyle w:val="standard"/>
        <w:ind w:left="567" w:hanging="567"/>
        <w:jc w:val="both"/>
        <w:rPr>
          <w:rFonts w:ascii="Times New Roman" w:hAnsi="Times New Roman"/>
        </w:rPr>
      </w:pPr>
      <w:r>
        <w:t xml:space="preserve">5.2. </w:t>
      </w:r>
      <w:r>
        <w:tab/>
      </w:r>
      <w:r w:rsidRPr="00FA2299">
        <w:t xml:space="preserve">Késedelmes teljesítésnek minősül, amikor a </w:t>
      </w:r>
      <w:r w:rsidR="00970F17">
        <w:t>Vállalkozó</w:t>
      </w:r>
      <w:r w:rsidRPr="00FA2299">
        <w:t xml:space="preserve"> a szerződéses kötelezettségének a teljesítési határidőre a </w:t>
      </w:r>
      <w:r w:rsidR="00970F17">
        <w:t>Vállalkozó</w:t>
      </w:r>
      <w:r w:rsidR="00094E68">
        <w:t>nak felróható</w:t>
      </w:r>
      <w:r w:rsidRPr="00FA2299">
        <w:t xml:space="preserve">ból nem tesz eleget. </w:t>
      </w:r>
      <w:r w:rsidR="00EF67B9" w:rsidRPr="00EF67B9">
        <w:t>A késedelmes teljesítés esetére a kötbér alapja a késedelemmel érintett teljesítés, azaz az egyedi írásos megrendelés áfa-</w:t>
      </w:r>
      <w:proofErr w:type="spellStart"/>
      <w:r w:rsidR="00EF67B9" w:rsidRPr="00EF67B9">
        <w:t>val</w:t>
      </w:r>
      <w:proofErr w:type="spellEnd"/>
      <w:r w:rsidR="00EF67B9" w:rsidRPr="00EF67B9">
        <w:t xml:space="preserve"> növelt teljes ellenértéke</w:t>
      </w:r>
      <w:r w:rsidRPr="00C33E2C">
        <w:rPr>
          <w:rFonts w:ascii="Times New Roman" w:hAnsi="Times New Roman"/>
        </w:rPr>
        <w:t xml:space="preserve">, mértéke pedig minden egyes késedelmes (naptári) nap után, annak 0,5 %-a, de legfeljebb a szerződésben foglalt </w:t>
      </w:r>
      <w:r w:rsidR="00094E68">
        <w:rPr>
          <w:rFonts w:ascii="Times New Roman" w:hAnsi="Times New Roman"/>
        </w:rPr>
        <w:t>teljes</w:t>
      </w:r>
      <w:r w:rsidRPr="00C33E2C">
        <w:rPr>
          <w:rFonts w:ascii="Times New Roman" w:hAnsi="Times New Roman"/>
        </w:rPr>
        <w:t xml:space="preserve"> ellenérték </w:t>
      </w:r>
      <w:r w:rsidR="000B71DA">
        <w:rPr>
          <w:rFonts w:ascii="Times New Roman" w:hAnsi="Times New Roman"/>
        </w:rPr>
        <w:t>1</w:t>
      </w:r>
      <w:r w:rsidRPr="00C33E2C">
        <w:rPr>
          <w:rFonts w:ascii="Times New Roman" w:hAnsi="Times New Roman"/>
        </w:rPr>
        <w:t xml:space="preserve">0 %-a. A maximális késedelmes kötbér elérése esetén az </w:t>
      </w:r>
      <w:r w:rsidR="006B412A">
        <w:rPr>
          <w:rFonts w:ascii="Times New Roman" w:hAnsi="Times New Roman"/>
        </w:rPr>
        <w:t>Megrendelő</w:t>
      </w:r>
      <w:r w:rsidRPr="00C33E2C">
        <w:rPr>
          <w:rFonts w:ascii="Times New Roman" w:hAnsi="Times New Roman"/>
        </w:rPr>
        <w:t>nek jogában áll – választása szerint – a szerződésszegés következményeinek érvényesítése mellett a szerződés azonnali hatállyal felmondani, vagy a szerződéstől elállni.</w:t>
      </w:r>
    </w:p>
    <w:p w14:paraId="11AFA5C0" w14:textId="60E9B97B" w:rsidR="00AA115F" w:rsidRDefault="00AA115F" w:rsidP="00613F5A">
      <w:pPr>
        <w:pStyle w:val="Default"/>
        <w:ind w:left="567"/>
        <w:jc w:val="both"/>
      </w:pPr>
      <w:r w:rsidRPr="00FA2299">
        <w:t xml:space="preserve">Késedelmes teljesítés esetére kikötött kötbér megfizetése nem mentesíti a </w:t>
      </w:r>
      <w:r w:rsidR="00970F17">
        <w:t>Vállalkozó</w:t>
      </w:r>
      <w:r w:rsidRPr="00FA2299">
        <w:t xml:space="preserve"> a szerződés teljesítése alól.</w:t>
      </w:r>
    </w:p>
    <w:p w14:paraId="1A76625C" w14:textId="77777777" w:rsidR="00AA115F" w:rsidRDefault="00AA115F" w:rsidP="00AA115F">
      <w:pPr>
        <w:pStyle w:val="standard"/>
        <w:jc w:val="both"/>
        <w:rPr>
          <w:rFonts w:ascii="Times New Roman" w:hAnsi="Times New Roman"/>
        </w:rPr>
      </w:pPr>
    </w:p>
    <w:p w14:paraId="4AA83252" w14:textId="1A3A1216" w:rsidR="00AA115F" w:rsidRDefault="00AA115F" w:rsidP="00613F5A">
      <w:pPr>
        <w:pStyle w:val="standard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</w:t>
      </w:r>
      <w:r>
        <w:rPr>
          <w:rFonts w:ascii="Times New Roman" w:hAnsi="Times New Roman"/>
        </w:rPr>
        <w:tab/>
      </w:r>
      <w:r w:rsidRPr="00564836">
        <w:rPr>
          <w:rFonts w:ascii="Times New Roman" w:hAnsi="Times New Roman"/>
        </w:rPr>
        <w:t xml:space="preserve">Hibás teljesítésnek minősül, amikor </w:t>
      </w:r>
      <w:r w:rsidR="00970F17">
        <w:rPr>
          <w:rFonts w:ascii="Times New Roman" w:hAnsi="Times New Roman"/>
        </w:rPr>
        <w:t>Vállalkozó</w:t>
      </w:r>
      <w:r w:rsidRPr="00564836">
        <w:rPr>
          <w:rFonts w:ascii="Times New Roman" w:hAnsi="Times New Roman"/>
        </w:rPr>
        <w:t xml:space="preserve"> a szerződéses kötelezettségének a </w:t>
      </w:r>
      <w:r w:rsidR="00970F17">
        <w:rPr>
          <w:rFonts w:ascii="Times New Roman" w:hAnsi="Times New Roman"/>
        </w:rPr>
        <w:t>Vállalkozó</w:t>
      </w:r>
      <w:r w:rsidR="00094E68">
        <w:rPr>
          <w:rFonts w:ascii="Times New Roman" w:hAnsi="Times New Roman"/>
        </w:rPr>
        <w:t>nak felróható ok</w:t>
      </w:r>
      <w:r w:rsidRPr="00564836">
        <w:rPr>
          <w:rFonts w:ascii="Times New Roman" w:hAnsi="Times New Roman"/>
        </w:rPr>
        <w:t xml:space="preserve">ból nem, vagy nem megfelelően tesz eleget. </w:t>
      </w:r>
      <w:r w:rsidRPr="00C33E2C">
        <w:rPr>
          <w:rFonts w:ascii="Times New Roman" w:hAnsi="Times New Roman"/>
        </w:rPr>
        <w:t>Az ajánlattevőnek felróható hibás teljesítési kötbér mértéke a hibás teljesítéssel érintett mennyiség ellenértékének 10 %-a.</w:t>
      </w:r>
    </w:p>
    <w:p w14:paraId="319F57E5" w14:textId="77777777" w:rsidR="003B5036" w:rsidRPr="00C33E2C" w:rsidRDefault="003B5036" w:rsidP="00613F5A">
      <w:pPr>
        <w:pStyle w:val="standard"/>
        <w:ind w:left="567" w:hanging="567"/>
        <w:jc w:val="both"/>
        <w:rPr>
          <w:rFonts w:ascii="Times New Roman" w:hAnsi="Times New Roman"/>
          <w:u w:val="single"/>
        </w:rPr>
      </w:pPr>
    </w:p>
    <w:p w14:paraId="48FBB971" w14:textId="77777777" w:rsidR="003B5036" w:rsidRPr="002E0F11" w:rsidRDefault="003B5036" w:rsidP="003B5036">
      <w:pPr>
        <w:pStyle w:val="standard"/>
        <w:ind w:left="567" w:hanging="567"/>
        <w:jc w:val="both"/>
        <w:rPr>
          <w:rFonts w:ascii="Times New Roman" w:hAnsi="Times New Roman"/>
        </w:rPr>
      </w:pPr>
      <w:r w:rsidRPr="002E0F11">
        <w:rPr>
          <w:rFonts w:ascii="Times New Roman" w:hAnsi="Times New Roman"/>
        </w:rPr>
        <w:t>5.4.</w:t>
      </w:r>
      <w:r>
        <w:rPr>
          <w:rFonts w:ascii="Times New Roman" w:hAnsi="Times New Roman"/>
        </w:rPr>
        <w:t xml:space="preserve">   </w:t>
      </w:r>
      <w:r w:rsidRPr="002E0F11">
        <w:rPr>
          <w:rFonts w:ascii="Times New Roman" w:hAnsi="Times New Roman"/>
        </w:rPr>
        <w:t xml:space="preserve"> Nem teljesítés esetén a meghiúsulási kötbér mértéke a kötbéralap </w:t>
      </w:r>
      <w:r>
        <w:rPr>
          <w:rFonts w:ascii="Times New Roman" w:hAnsi="Times New Roman"/>
        </w:rPr>
        <w:t>1</w:t>
      </w:r>
      <w:r w:rsidRPr="002E0F11">
        <w:rPr>
          <w:rFonts w:ascii="Times New Roman" w:hAnsi="Times New Roman"/>
        </w:rPr>
        <w:t>0%-a.</w:t>
      </w:r>
    </w:p>
    <w:p w14:paraId="7C06084D" w14:textId="4A0D6961" w:rsidR="003B5036" w:rsidRPr="002E0F11" w:rsidRDefault="003B5036" w:rsidP="003B5036">
      <w:pPr>
        <w:pStyle w:val="standard"/>
        <w:ind w:left="567"/>
        <w:jc w:val="both"/>
        <w:rPr>
          <w:rFonts w:ascii="Times New Roman" w:hAnsi="Times New Roman"/>
        </w:rPr>
      </w:pPr>
      <w:r w:rsidRPr="002E0F11">
        <w:rPr>
          <w:rFonts w:ascii="Times New Roman" w:hAnsi="Times New Roman"/>
        </w:rPr>
        <w:t xml:space="preserve">A meghiúsulási kötbér esedékessé válik, ha a </w:t>
      </w:r>
      <w:r w:rsidR="00970F17">
        <w:rPr>
          <w:rFonts w:ascii="Times New Roman" w:hAnsi="Times New Roman"/>
        </w:rPr>
        <w:t>Megrendelő</w:t>
      </w:r>
      <w:r w:rsidRPr="002E0F11">
        <w:rPr>
          <w:rFonts w:ascii="Times New Roman" w:hAnsi="Times New Roman"/>
        </w:rPr>
        <w:t xml:space="preserve"> a nem teljesítéssel kapcsolatos kötbérigényét a </w:t>
      </w:r>
      <w:r w:rsidR="00970F17">
        <w:rPr>
          <w:rFonts w:ascii="Times New Roman" w:hAnsi="Times New Roman"/>
        </w:rPr>
        <w:t>Vállalkozó</w:t>
      </w:r>
      <w:r>
        <w:rPr>
          <w:rFonts w:ascii="Times New Roman" w:hAnsi="Times New Roman"/>
        </w:rPr>
        <w:t>nak</w:t>
      </w:r>
      <w:r w:rsidRPr="002E0F11">
        <w:rPr>
          <w:rFonts w:ascii="Times New Roman" w:hAnsi="Times New Roman"/>
        </w:rPr>
        <w:t xml:space="preserve"> bejelentette.</w:t>
      </w:r>
    </w:p>
    <w:p w14:paraId="0E797387" w14:textId="77777777" w:rsidR="00AA115F" w:rsidRPr="00C33E2C" w:rsidRDefault="00AA115F" w:rsidP="00AA115F">
      <w:pPr>
        <w:pStyle w:val="standard"/>
        <w:ind w:left="567"/>
        <w:jc w:val="both"/>
        <w:rPr>
          <w:rFonts w:ascii="Times New Roman" w:hAnsi="Times New Roman"/>
        </w:rPr>
      </w:pPr>
    </w:p>
    <w:p w14:paraId="6451B7C4" w14:textId="77777777" w:rsidR="00AA115F" w:rsidRPr="00C33E2C" w:rsidRDefault="00AA115F" w:rsidP="00AA115F">
      <w:pPr>
        <w:pStyle w:val="standard"/>
        <w:jc w:val="both"/>
        <w:rPr>
          <w:rFonts w:ascii="Times New Roman" w:hAnsi="Times New Roman"/>
        </w:rPr>
      </w:pPr>
      <w:r w:rsidRPr="00C33E2C">
        <w:rPr>
          <w:rFonts w:ascii="Times New Roman" w:hAnsi="Times New Roman"/>
        </w:rPr>
        <w:t>Kötbér érvényesítése nem zárja ki a nyertes Ajánlattevő kártérítési felelősségét, melyért helytállni tartozik.</w:t>
      </w:r>
    </w:p>
    <w:p w14:paraId="2E03BD1C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607AAC05" w14:textId="77777777" w:rsidR="00AA115F" w:rsidRPr="00290F51" w:rsidRDefault="001F0959" w:rsidP="00AA115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="00AA115F">
        <w:rPr>
          <w:b/>
          <w:sz w:val="24"/>
          <w:szCs w:val="24"/>
          <w:u w:val="single"/>
        </w:rPr>
        <w:t>.</w:t>
      </w:r>
      <w:r w:rsidR="00AA115F">
        <w:rPr>
          <w:b/>
          <w:sz w:val="24"/>
          <w:szCs w:val="24"/>
          <w:u w:val="single"/>
        </w:rPr>
        <w:tab/>
      </w:r>
      <w:r w:rsidR="00AA115F" w:rsidRPr="00D42A79">
        <w:rPr>
          <w:b/>
          <w:sz w:val="24"/>
          <w:szCs w:val="24"/>
          <w:u w:val="single"/>
        </w:rPr>
        <w:t>A Felek képviselői:</w:t>
      </w:r>
    </w:p>
    <w:p w14:paraId="5D261548" w14:textId="7B1FD10B" w:rsidR="00AA115F" w:rsidRPr="00D42A79" w:rsidRDefault="001F0959" w:rsidP="00AA115F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A115F">
        <w:rPr>
          <w:sz w:val="24"/>
          <w:szCs w:val="24"/>
        </w:rPr>
        <w:t>.1.</w:t>
      </w:r>
      <w:r w:rsidR="00AA115F">
        <w:rPr>
          <w:sz w:val="24"/>
          <w:szCs w:val="24"/>
        </w:rPr>
        <w:tab/>
      </w:r>
      <w:r w:rsidR="00AA115F" w:rsidRPr="00D42A79">
        <w:rPr>
          <w:sz w:val="24"/>
          <w:szCs w:val="24"/>
        </w:rPr>
        <w:t xml:space="preserve">A </w:t>
      </w:r>
      <w:r w:rsidR="00970F17">
        <w:rPr>
          <w:sz w:val="24"/>
          <w:szCs w:val="24"/>
        </w:rPr>
        <w:t>Vállalkozó</w:t>
      </w:r>
      <w:r w:rsidR="00AA115F" w:rsidRPr="00D42A79">
        <w:rPr>
          <w:sz w:val="24"/>
          <w:szCs w:val="24"/>
        </w:rPr>
        <w:t xml:space="preserve"> képviseletére jogosult a szerződés tartalmát érintő kérdésekben: </w:t>
      </w:r>
    </w:p>
    <w:p w14:paraId="190B405A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5FB08453" w14:textId="1EFB72B7" w:rsidR="00AA115F" w:rsidRPr="00094E68" w:rsidRDefault="0073672B" w:rsidP="00094E68">
      <w:pPr>
        <w:jc w:val="both"/>
        <w:rPr>
          <w:sz w:val="24"/>
          <w:szCs w:val="24"/>
        </w:rPr>
      </w:pPr>
      <w:r w:rsidRPr="00094E68">
        <w:rPr>
          <w:sz w:val="24"/>
          <w:szCs w:val="24"/>
        </w:rPr>
        <w:t xml:space="preserve">név: </w:t>
      </w:r>
      <w:r w:rsidR="002D2F69" w:rsidRPr="00300F1C">
        <w:rPr>
          <w:sz w:val="24"/>
          <w:szCs w:val="24"/>
          <w:highlight w:val="yellow"/>
        </w:rPr>
        <w:t>…</w:t>
      </w:r>
      <w:r w:rsidR="00AA115F" w:rsidRPr="00094E68">
        <w:rPr>
          <w:sz w:val="24"/>
          <w:szCs w:val="24"/>
        </w:rPr>
        <w:tab/>
      </w:r>
      <w:r w:rsidR="002D2F69">
        <w:rPr>
          <w:sz w:val="24"/>
          <w:szCs w:val="24"/>
        </w:rPr>
        <w:tab/>
      </w:r>
      <w:r w:rsidR="002D2F69">
        <w:rPr>
          <w:sz w:val="24"/>
          <w:szCs w:val="24"/>
        </w:rPr>
        <w:tab/>
      </w:r>
      <w:r w:rsidR="002D2F69">
        <w:rPr>
          <w:sz w:val="24"/>
          <w:szCs w:val="24"/>
        </w:rPr>
        <w:tab/>
      </w:r>
      <w:r w:rsidR="002D2F69">
        <w:rPr>
          <w:sz w:val="24"/>
          <w:szCs w:val="24"/>
        </w:rPr>
        <w:tab/>
      </w:r>
      <w:r w:rsidR="00AA115F" w:rsidRPr="00094E68">
        <w:rPr>
          <w:sz w:val="24"/>
          <w:szCs w:val="24"/>
        </w:rPr>
        <w:t xml:space="preserve">cím: </w:t>
      </w:r>
      <w:r w:rsidR="002D2F69" w:rsidRPr="00300F1C">
        <w:rPr>
          <w:sz w:val="24"/>
          <w:szCs w:val="24"/>
          <w:highlight w:val="yellow"/>
        </w:rPr>
        <w:t>…</w:t>
      </w:r>
    </w:p>
    <w:p w14:paraId="11D156DF" w14:textId="72C1647E" w:rsidR="00AA115F" w:rsidRPr="00094E68" w:rsidRDefault="00AA115F" w:rsidP="00094E68">
      <w:pPr>
        <w:jc w:val="both"/>
        <w:rPr>
          <w:sz w:val="24"/>
          <w:szCs w:val="24"/>
        </w:rPr>
      </w:pPr>
      <w:r w:rsidRPr="00094E68">
        <w:rPr>
          <w:sz w:val="24"/>
          <w:szCs w:val="24"/>
        </w:rPr>
        <w:t>tel:</w:t>
      </w:r>
      <w:r w:rsidR="00362FD7" w:rsidRPr="00094E68">
        <w:rPr>
          <w:sz w:val="24"/>
          <w:szCs w:val="24"/>
        </w:rPr>
        <w:t xml:space="preserve"> +36 </w:t>
      </w:r>
      <w:r w:rsidR="002D2F69" w:rsidRPr="00300F1C">
        <w:rPr>
          <w:sz w:val="24"/>
          <w:szCs w:val="24"/>
          <w:highlight w:val="yellow"/>
        </w:rPr>
        <w:t>…</w:t>
      </w:r>
      <w:r w:rsidRPr="00094E68">
        <w:rPr>
          <w:sz w:val="24"/>
          <w:szCs w:val="24"/>
        </w:rPr>
        <w:tab/>
      </w:r>
      <w:r w:rsidR="0073672B" w:rsidRPr="00094E68">
        <w:rPr>
          <w:sz w:val="24"/>
          <w:szCs w:val="24"/>
        </w:rPr>
        <w:tab/>
      </w:r>
      <w:r w:rsidRPr="00094E68">
        <w:rPr>
          <w:sz w:val="24"/>
          <w:szCs w:val="24"/>
        </w:rPr>
        <w:tab/>
      </w:r>
      <w:r w:rsidR="0073672B" w:rsidRPr="00094E68">
        <w:rPr>
          <w:sz w:val="24"/>
          <w:szCs w:val="24"/>
        </w:rPr>
        <w:tab/>
      </w:r>
      <w:r w:rsidR="002D2F69">
        <w:rPr>
          <w:sz w:val="24"/>
          <w:szCs w:val="24"/>
        </w:rPr>
        <w:tab/>
      </w:r>
      <w:r w:rsidRPr="00094E68">
        <w:rPr>
          <w:sz w:val="24"/>
          <w:szCs w:val="24"/>
        </w:rPr>
        <w:t xml:space="preserve">e-mail: </w:t>
      </w:r>
      <w:r w:rsidR="002D2F69" w:rsidRPr="00300F1C">
        <w:rPr>
          <w:sz w:val="24"/>
          <w:szCs w:val="24"/>
          <w:highlight w:val="yellow"/>
        </w:rPr>
        <w:t>…</w:t>
      </w:r>
    </w:p>
    <w:p w14:paraId="26FE6003" w14:textId="322DECFB" w:rsidR="00AA115F" w:rsidRPr="00094E68" w:rsidRDefault="00AA115F" w:rsidP="00094E68">
      <w:pPr>
        <w:jc w:val="both"/>
        <w:rPr>
          <w:sz w:val="24"/>
          <w:szCs w:val="24"/>
        </w:rPr>
      </w:pPr>
      <w:r w:rsidRPr="00094E68">
        <w:rPr>
          <w:sz w:val="24"/>
          <w:szCs w:val="24"/>
        </w:rPr>
        <w:t xml:space="preserve">A </w:t>
      </w:r>
      <w:r w:rsidR="00970F17">
        <w:rPr>
          <w:sz w:val="24"/>
          <w:szCs w:val="24"/>
        </w:rPr>
        <w:t>Vállalkozó</w:t>
      </w:r>
      <w:r w:rsidRPr="00094E68">
        <w:rPr>
          <w:sz w:val="24"/>
          <w:szCs w:val="24"/>
        </w:rPr>
        <w:t xml:space="preserve"> felelős </w:t>
      </w:r>
      <w:r w:rsidR="00332F27" w:rsidRPr="00094E68">
        <w:rPr>
          <w:sz w:val="24"/>
          <w:szCs w:val="24"/>
        </w:rPr>
        <w:t>mérés</w:t>
      </w:r>
      <w:r w:rsidRPr="00094E68">
        <w:rPr>
          <w:sz w:val="24"/>
          <w:szCs w:val="24"/>
        </w:rPr>
        <w:t xml:space="preserve">vezetője: </w:t>
      </w:r>
    </w:p>
    <w:p w14:paraId="07B61302" w14:textId="2A2C93C9" w:rsidR="00AA115F" w:rsidRPr="00094E68" w:rsidRDefault="0073672B" w:rsidP="00094E68">
      <w:pPr>
        <w:jc w:val="both"/>
        <w:rPr>
          <w:sz w:val="24"/>
          <w:szCs w:val="24"/>
        </w:rPr>
      </w:pPr>
      <w:r w:rsidRPr="00094E68">
        <w:rPr>
          <w:sz w:val="24"/>
          <w:szCs w:val="24"/>
        </w:rPr>
        <w:t xml:space="preserve">név: </w:t>
      </w:r>
      <w:r w:rsidR="002D2F69" w:rsidRPr="00300F1C">
        <w:rPr>
          <w:sz w:val="24"/>
          <w:szCs w:val="24"/>
          <w:highlight w:val="yellow"/>
        </w:rPr>
        <w:t>…</w:t>
      </w:r>
      <w:r w:rsidR="003125F3" w:rsidRPr="00094E68">
        <w:rPr>
          <w:sz w:val="24"/>
          <w:szCs w:val="24"/>
        </w:rPr>
        <w:t xml:space="preserve">, </w:t>
      </w:r>
      <w:r w:rsidRPr="00094E68">
        <w:rPr>
          <w:sz w:val="24"/>
          <w:szCs w:val="24"/>
        </w:rPr>
        <w:tab/>
      </w:r>
      <w:r w:rsidRPr="00094E68">
        <w:rPr>
          <w:sz w:val="24"/>
          <w:szCs w:val="24"/>
        </w:rPr>
        <w:tab/>
      </w:r>
      <w:r w:rsidR="00AA115F" w:rsidRPr="00094E68">
        <w:rPr>
          <w:sz w:val="24"/>
          <w:szCs w:val="24"/>
        </w:rPr>
        <w:tab/>
      </w:r>
      <w:r w:rsidR="00A34E39" w:rsidRPr="00094E68">
        <w:rPr>
          <w:sz w:val="24"/>
          <w:szCs w:val="24"/>
        </w:rPr>
        <w:tab/>
      </w:r>
      <w:r w:rsidR="002D2F69">
        <w:rPr>
          <w:sz w:val="24"/>
          <w:szCs w:val="24"/>
        </w:rPr>
        <w:tab/>
      </w:r>
      <w:r w:rsidR="00AA115F" w:rsidRPr="00094E68">
        <w:rPr>
          <w:sz w:val="24"/>
          <w:szCs w:val="24"/>
        </w:rPr>
        <w:t xml:space="preserve">cím: </w:t>
      </w:r>
      <w:r w:rsidR="002D2F69" w:rsidRPr="00300F1C">
        <w:rPr>
          <w:sz w:val="24"/>
          <w:szCs w:val="24"/>
          <w:highlight w:val="yellow"/>
        </w:rPr>
        <w:t>…</w:t>
      </w:r>
    </w:p>
    <w:p w14:paraId="6F03E4E1" w14:textId="080A3591" w:rsidR="00AA115F" w:rsidRPr="00362FD7" w:rsidRDefault="00AA115F" w:rsidP="00094E68">
      <w:pPr>
        <w:jc w:val="both"/>
        <w:rPr>
          <w:sz w:val="24"/>
          <w:szCs w:val="24"/>
        </w:rPr>
      </w:pPr>
      <w:r w:rsidRPr="00094E68">
        <w:rPr>
          <w:sz w:val="24"/>
          <w:szCs w:val="24"/>
        </w:rPr>
        <w:t xml:space="preserve">tel: </w:t>
      </w:r>
      <w:r w:rsidR="00362FD7" w:rsidRPr="00094E68">
        <w:rPr>
          <w:sz w:val="24"/>
          <w:szCs w:val="24"/>
        </w:rPr>
        <w:t xml:space="preserve">+36 </w:t>
      </w:r>
      <w:r w:rsidR="002D2F69" w:rsidRPr="00300F1C">
        <w:rPr>
          <w:sz w:val="24"/>
          <w:szCs w:val="24"/>
          <w:highlight w:val="yellow"/>
        </w:rPr>
        <w:t>…</w:t>
      </w:r>
      <w:r w:rsidRPr="00094E68">
        <w:rPr>
          <w:sz w:val="24"/>
          <w:szCs w:val="24"/>
        </w:rPr>
        <w:tab/>
      </w:r>
      <w:r w:rsidR="0073672B" w:rsidRPr="00094E68">
        <w:rPr>
          <w:sz w:val="24"/>
          <w:szCs w:val="24"/>
        </w:rPr>
        <w:tab/>
      </w:r>
      <w:r w:rsidRPr="00094E68">
        <w:rPr>
          <w:sz w:val="24"/>
          <w:szCs w:val="24"/>
        </w:rPr>
        <w:tab/>
      </w:r>
      <w:r w:rsidR="00A34E39" w:rsidRPr="00094E68">
        <w:rPr>
          <w:sz w:val="24"/>
          <w:szCs w:val="24"/>
        </w:rPr>
        <w:tab/>
      </w:r>
      <w:r w:rsidR="002D2F69">
        <w:rPr>
          <w:sz w:val="24"/>
          <w:szCs w:val="24"/>
        </w:rPr>
        <w:tab/>
      </w:r>
      <w:r w:rsidRPr="00094E68">
        <w:rPr>
          <w:sz w:val="24"/>
          <w:szCs w:val="24"/>
        </w:rPr>
        <w:t>e-mail:</w:t>
      </w:r>
      <w:r w:rsidR="00362FD7" w:rsidRPr="00094E68">
        <w:t xml:space="preserve"> </w:t>
      </w:r>
      <w:r w:rsidR="002D2F69" w:rsidRPr="00300F1C">
        <w:rPr>
          <w:sz w:val="24"/>
          <w:szCs w:val="24"/>
          <w:highlight w:val="yellow"/>
        </w:rPr>
        <w:t>…</w:t>
      </w:r>
    </w:p>
    <w:p w14:paraId="03706B93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0ADBA62B" w14:textId="677EF066" w:rsidR="00AA115F" w:rsidRPr="00285484" w:rsidRDefault="001F0959" w:rsidP="00AA115F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A115F" w:rsidRPr="00285484">
        <w:rPr>
          <w:sz w:val="24"/>
          <w:szCs w:val="24"/>
        </w:rPr>
        <w:t>.2.</w:t>
      </w:r>
      <w:r w:rsidR="00AA115F" w:rsidRPr="00285484">
        <w:rPr>
          <w:sz w:val="24"/>
          <w:szCs w:val="24"/>
        </w:rPr>
        <w:tab/>
        <w:t xml:space="preserve">A </w:t>
      </w:r>
      <w:r w:rsidR="00970F17">
        <w:rPr>
          <w:sz w:val="24"/>
          <w:szCs w:val="24"/>
        </w:rPr>
        <w:t>Megrendelő</w:t>
      </w:r>
      <w:r w:rsidR="00AA115F" w:rsidRPr="00285484">
        <w:rPr>
          <w:sz w:val="24"/>
          <w:szCs w:val="24"/>
        </w:rPr>
        <w:t xml:space="preserve"> képviseletére jogosult a szerződés tartalmát érintő kérdésekben: </w:t>
      </w:r>
    </w:p>
    <w:p w14:paraId="27828934" w14:textId="77777777" w:rsidR="003B5036" w:rsidRPr="00285484" w:rsidRDefault="003B5036" w:rsidP="00AA115F">
      <w:pPr>
        <w:jc w:val="both"/>
        <w:rPr>
          <w:sz w:val="24"/>
          <w:szCs w:val="24"/>
        </w:rPr>
      </w:pPr>
    </w:p>
    <w:p w14:paraId="55D6519A" w14:textId="24E5660F" w:rsidR="00AA115F" w:rsidRPr="00285484" w:rsidRDefault="00AA115F" w:rsidP="00AA115F">
      <w:pPr>
        <w:jc w:val="both"/>
        <w:rPr>
          <w:sz w:val="24"/>
          <w:szCs w:val="24"/>
        </w:rPr>
      </w:pPr>
      <w:r w:rsidRPr="00285484">
        <w:rPr>
          <w:sz w:val="24"/>
          <w:szCs w:val="24"/>
        </w:rPr>
        <w:t xml:space="preserve">név, beosztás: </w:t>
      </w:r>
      <w:r w:rsidR="00FB2B9F">
        <w:rPr>
          <w:sz w:val="24"/>
          <w:szCs w:val="24"/>
        </w:rPr>
        <w:t>Szabó Róbert</w:t>
      </w:r>
      <w:r w:rsidRPr="00285484">
        <w:rPr>
          <w:sz w:val="24"/>
          <w:szCs w:val="24"/>
        </w:rPr>
        <w:t xml:space="preserve"> ügyvezető </w:t>
      </w:r>
      <w:r w:rsidRPr="00285484">
        <w:rPr>
          <w:sz w:val="24"/>
          <w:szCs w:val="24"/>
        </w:rPr>
        <w:tab/>
        <w:t xml:space="preserve">cím: </w:t>
      </w:r>
      <w:r w:rsidR="00D75903" w:rsidRPr="00285484">
        <w:rPr>
          <w:sz w:val="24"/>
          <w:szCs w:val="24"/>
        </w:rPr>
        <w:t>1</w:t>
      </w:r>
      <w:r w:rsidR="00D75903">
        <w:rPr>
          <w:sz w:val="24"/>
          <w:szCs w:val="24"/>
        </w:rPr>
        <w:t>181</w:t>
      </w:r>
      <w:r w:rsidR="00D75903" w:rsidRPr="00285484">
        <w:rPr>
          <w:sz w:val="24"/>
          <w:szCs w:val="24"/>
        </w:rPr>
        <w:t xml:space="preserve"> </w:t>
      </w:r>
      <w:r w:rsidRPr="00285484">
        <w:rPr>
          <w:sz w:val="24"/>
          <w:szCs w:val="24"/>
        </w:rPr>
        <w:t xml:space="preserve">Budapest, </w:t>
      </w:r>
      <w:r w:rsidR="00D75903">
        <w:rPr>
          <w:sz w:val="24"/>
          <w:szCs w:val="24"/>
        </w:rPr>
        <w:t>Benedek Elek utca 13-15</w:t>
      </w:r>
      <w:r w:rsidRPr="00285484">
        <w:rPr>
          <w:sz w:val="24"/>
          <w:szCs w:val="24"/>
        </w:rPr>
        <w:t>.</w:t>
      </w:r>
    </w:p>
    <w:p w14:paraId="1A056640" w14:textId="0B1EF7A9" w:rsidR="00AA115F" w:rsidRPr="00285484" w:rsidRDefault="00AA115F" w:rsidP="00AA115F">
      <w:pPr>
        <w:jc w:val="both"/>
        <w:rPr>
          <w:sz w:val="24"/>
          <w:szCs w:val="24"/>
        </w:rPr>
      </w:pPr>
      <w:r w:rsidRPr="00285484">
        <w:rPr>
          <w:sz w:val="24"/>
          <w:szCs w:val="24"/>
        </w:rPr>
        <w:t>tel</w:t>
      </w:r>
      <w:r w:rsidR="00264D5C">
        <w:rPr>
          <w:sz w:val="24"/>
          <w:szCs w:val="24"/>
        </w:rPr>
        <w:t>.</w:t>
      </w:r>
      <w:r w:rsidRPr="00285484">
        <w:rPr>
          <w:sz w:val="24"/>
          <w:szCs w:val="24"/>
        </w:rPr>
        <w:t xml:space="preserve">: </w:t>
      </w:r>
      <w:r w:rsidR="00264D5C">
        <w:rPr>
          <w:sz w:val="24"/>
          <w:szCs w:val="24"/>
        </w:rPr>
        <w:t>06 1 700 7710</w:t>
      </w:r>
      <w:r w:rsidRPr="00285484">
        <w:rPr>
          <w:sz w:val="24"/>
          <w:szCs w:val="24"/>
        </w:rPr>
        <w:tab/>
      </w:r>
      <w:r w:rsidRPr="00285484">
        <w:rPr>
          <w:sz w:val="24"/>
          <w:szCs w:val="24"/>
        </w:rPr>
        <w:tab/>
      </w:r>
      <w:r w:rsidRPr="00285484">
        <w:rPr>
          <w:sz w:val="24"/>
          <w:szCs w:val="24"/>
        </w:rPr>
        <w:tab/>
      </w:r>
      <w:r w:rsidR="00264D5C">
        <w:rPr>
          <w:sz w:val="24"/>
          <w:szCs w:val="24"/>
        </w:rPr>
        <w:tab/>
      </w:r>
      <w:r w:rsidRPr="00285484">
        <w:rPr>
          <w:sz w:val="24"/>
          <w:szCs w:val="24"/>
        </w:rPr>
        <w:t xml:space="preserve">e-mail: </w:t>
      </w:r>
      <w:r w:rsidR="002D2F69">
        <w:rPr>
          <w:sz w:val="24"/>
          <w:szCs w:val="24"/>
        </w:rPr>
        <w:t>robert.szabo@bdk.hu</w:t>
      </w:r>
    </w:p>
    <w:p w14:paraId="5C306EE7" w14:textId="77777777" w:rsidR="00290F51" w:rsidRPr="00285484" w:rsidRDefault="00290F51" w:rsidP="00AA115F">
      <w:pPr>
        <w:jc w:val="both"/>
        <w:rPr>
          <w:sz w:val="24"/>
          <w:szCs w:val="24"/>
        </w:rPr>
      </w:pPr>
    </w:p>
    <w:p w14:paraId="35687432" w14:textId="77777777" w:rsidR="00925E0C" w:rsidRDefault="00925E0C" w:rsidP="00AA115F">
      <w:pPr>
        <w:spacing w:line="276" w:lineRule="auto"/>
        <w:jc w:val="both"/>
        <w:rPr>
          <w:sz w:val="24"/>
          <w:szCs w:val="24"/>
        </w:rPr>
      </w:pPr>
    </w:p>
    <w:p w14:paraId="3F7BF88D" w14:textId="43B129D1" w:rsidR="00AA115F" w:rsidRDefault="00AA115F" w:rsidP="00AA11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szerződés </w:t>
      </w:r>
      <w:r w:rsidR="00EB142E">
        <w:rPr>
          <w:sz w:val="24"/>
          <w:szCs w:val="24"/>
        </w:rPr>
        <w:t>teljesítés</w:t>
      </w:r>
      <w:r w:rsidR="00032C2C">
        <w:rPr>
          <w:sz w:val="24"/>
          <w:szCs w:val="24"/>
        </w:rPr>
        <w:t>einek</w:t>
      </w:r>
      <w:r w:rsidR="00EB142E">
        <w:rPr>
          <w:sz w:val="24"/>
          <w:szCs w:val="24"/>
        </w:rPr>
        <w:t xml:space="preserve"> igazolás</w:t>
      </w:r>
      <w:r w:rsidR="00032C2C">
        <w:rPr>
          <w:sz w:val="24"/>
          <w:szCs w:val="24"/>
        </w:rPr>
        <w:t>a tekintetében</w:t>
      </w:r>
      <w:r>
        <w:rPr>
          <w:sz w:val="24"/>
          <w:szCs w:val="24"/>
        </w:rPr>
        <w:t xml:space="preserve">: </w:t>
      </w:r>
    </w:p>
    <w:p w14:paraId="11FB0341" w14:textId="77777777" w:rsidR="00360293" w:rsidRDefault="00360293" w:rsidP="00AA115F">
      <w:pPr>
        <w:spacing w:line="276" w:lineRule="auto"/>
        <w:jc w:val="both"/>
        <w:rPr>
          <w:sz w:val="24"/>
          <w:szCs w:val="24"/>
        </w:rPr>
      </w:pPr>
    </w:p>
    <w:p w14:paraId="65B899C5" w14:textId="582F8331" w:rsidR="0021783C" w:rsidRPr="003C5171" w:rsidRDefault="0021783C" w:rsidP="0021783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5171">
        <w:rPr>
          <w:rFonts w:ascii="Times New Roman" w:hAnsi="Times New Roman" w:cs="Times New Roman"/>
          <w:sz w:val="24"/>
          <w:szCs w:val="24"/>
        </w:rPr>
        <w:t xml:space="preserve">név, beosztás: Szőcs László beruházási vezető, </w:t>
      </w:r>
      <w:r w:rsidR="00970F17">
        <w:rPr>
          <w:rFonts w:ascii="Times New Roman" w:hAnsi="Times New Roman" w:cs="Times New Roman"/>
          <w:sz w:val="24"/>
          <w:szCs w:val="24"/>
        </w:rPr>
        <w:t>Vállalkozó</w:t>
      </w:r>
      <w:r w:rsidRPr="003C5171">
        <w:rPr>
          <w:rFonts w:ascii="Times New Roman" w:hAnsi="Times New Roman" w:cs="Times New Roman"/>
          <w:sz w:val="24"/>
          <w:szCs w:val="24"/>
        </w:rPr>
        <w:t xml:space="preserve"> tervezési és fejlesztési vezető</w:t>
      </w:r>
    </w:p>
    <w:p w14:paraId="75F00D81" w14:textId="07D4B459" w:rsidR="0021783C" w:rsidRPr="003C5171" w:rsidRDefault="0021783C" w:rsidP="0021783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5171">
        <w:rPr>
          <w:rFonts w:ascii="Times New Roman" w:hAnsi="Times New Roman" w:cs="Times New Roman"/>
          <w:sz w:val="24"/>
          <w:szCs w:val="24"/>
        </w:rPr>
        <w:t xml:space="preserve">cím: </w:t>
      </w:r>
      <w:r w:rsidR="00D75903" w:rsidRPr="003C5171">
        <w:rPr>
          <w:rFonts w:ascii="Times New Roman" w:hAnsi="Times New Roman" w:cs="Times New Roman"/>
          <w:sz w:val="24"/>
          <w:szCs w:val="24"/>
        </w:rPr>
        <w:t>1</w:t>
      </w:r>
      <w:r w:rsidR="00D75903">
        <w:rPr>
          <w:rFonts w:ascii="Times New Roman" w:hAnsi="Times New Roman" w:cs="Times New Roman"/>
          <w:sz w:val="24"/>
          <w:szCs w:val="24"/>
        </w:rPr>
        <w:t>181</w:t>
      </w:r>
      <w:r w:rsidR="00D75903" w:rsidRPr="003C5171">
        <w:rPr>
          <w:rFonts w:ascii="Times New Roman" w:hAnsi="Times New Roman" w:cs="Times New Roman"/>
          <w:sz w:val="24"/>
          <w:szCs w:val="24"/>
        </w:rPr>
        <w:t xml:space="preserve"> </w:t>
      </w:r>
      <w:r w:rsidR="00D75903">
        <w:rPr>
          <w:rFonts w:ascii="Times New Roman" w:hAnsi="Times New Roman" w:cs="Times New Roman"/>
          <w:sz w:val="24"/>
          <w:szCs w:val="24"/>
        </w:rPr>
        <w:t>Benedek Elek utca 13-15</w:t>
      </w:r>
      <w:r w:rsidRPr="003C5171">
        <w:rPr>
          <w:rFonts w:ascii="Times New Roman" w:hAnsi="Times New Roman" w:cs="Times New Roman"/>
          <w:sz w:val="24"/>
          <w:szCs w:val="24"/>
        </w:rPr>
        <w:t>.</w:t>
      </w:r>
    </w:p>
    <w:p w14:paraId="15430022" w14:textId="4AF95A16" w:rsidR="0021783C" w:rsidRPr="003C5171" w:rsidRDefault="005376C1" w:rsidP="002178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21783C" w:rsidRPr="003C517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+36209805106</w:t>
      </w:r>
    </w:p>
    <w:p w14:paraId="4668CBFA" w14:textId="4ABE8F36" w:rsidR="0021783C" w:rsidRDefault="0021783C" w:rsidP="0021783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517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07348C" w:rsidRPr="00BB2DC3">
          <w:rPr>
            <w:rStyle w:val="Hiperhivatkozs"/>
            <w:rFonts w:ascii="Times New Roman" w:hAnsi="Times New Roman"/>
            <w:sz w:val="24"/>
            <w:szCs w:val="24"/>
          </w:rPr>
          <w:t>laszlo.szocs@bdk.hu</w:t>
        </w:r>
      </w:hyperlink>
    </w:p>
    <w:p w14:paraId="3280CC63" w14:textId="77777777" w:rsidR="0007348C" w:rsidRDefault="0007348C" w:rsidP="002178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E4BEB8E" w14:textId="77777777" w:rsidR="0007348C" w:rsidRDefault="0007348C" w:rsidP="0007348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szerződés műszaki tartalmát érintő kérdésekben: </w:t>
      </w:r>
    </w:p>
    <w:p w14:paraId="31987C28" w14:textId="77777777" w:rsidR="0007348C" w:rsidRDefault="0007348C" w:rsidP="0007348C">
      <w:pPr>
        <w:spacing w:line="276" w:lineRule="auto"/>
        <w:jc w:val="both"/>
        <w:rPr>
          <w:sz w:val="24"/>
          <w:szCs w:val="24"/>
        </w:rPr>
      </w:pPr>
    </w:p>
    <w:p w14:paraId="41DFCEA4" w14:textId="5994B211" w:rsidR="0007348C" w:rsidRPr="003C5171" w:rsidRDefault="0007348C" w:rsidP="000734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5171">
        <w:rPr>
          <w:rFonts w:ascii="Times New Roman" w:hAnsi="Times New Roman" w:cs="Times New Roman"/>
          <w:sz w:val="24"/>
          <w:szCs w:val="24"/>
        </w:rPr>
        <w:t xml:space="preserve">név, beosztás: </w:t>
      </w:r>
    </w:p>
    <w:p w14:paraId="420747B0" w14:textId="38802B70" w:rsidR="0007348C" w:rsidRPr="003C5171" w:rsidRDefault="0007348C" w:rsidP="000734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5171">
        <w:rPr>
          <w:rFonts w:ascii="Times New Roman" w:hAnsi="Times New Roman" w:cs="Times New Roman"/>
          <w:sz w:val="24"/>
          <w:szCs w:val="24"/>
        </w:rPr>
        <w:t xml:space="preserve">cím: </w:t>
      </w:r>
    </w:p>
    <w:p w14:paraId="2C560A2C" w14:textId="35780CED" w:rsidR="0007348C" w:rsidRPr="003C5171" w:rsidRDefault="0007348C" w:rsidP="000734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5171">
        <w:rPr>
          <w:rFonts w:ascii="Times New Roman" w:hAnsi="Times New Roman" w:cs="Times New Roman"/>
          <w:sz w:val="24"/>
          <w:szCs w:val="24"/>
        </w:rPr>
        <w:t xml:space="preserve">tel: </w:t>
      </w:r>
    </w:p>
    <w:p w14:paraId="7BD10EA6" w14:textId="68AFA5C9" w:rsidR="0007348C" w:rsidRPr="003C5171" w:rsidRDefault="0007348C" w:rsidP="000734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5171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5C8DFB5D" w14:textId="77777777" w:rsidR="0007348C" w:rsidRPr="003C5171" w:rsidRDefault="0007348C" w:rsidP="002178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D66156E" w14:textId="77777777" w:rsidR="00AA115F" w:rsidRPr="00285484" w:rsidRDefault="00AA115F" w:rsidP="00AA115F">
      <w:pPr>
        <w:jc w:val="both"/>
        <w:rPr>
          <w:sz w:val="24"/>
          <w:szCs w:val="24"/>
        </w:rPr>
      </w:pPr>
    </w:p>
    <w:p w14:paraId="1050EE1D" w14:textId="77777777" w:rsidR="00AA115F" w:rsidRPr="00D42A79" w:rsidRDefault="001F0959" w:rsidP="00AA115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7</w:t>
      </w:r>
      <w:r w:rsidR="00AA115F">
        <w:rPr>
          <w:b/>
          <w:sz w:val="24"/>
          <w:szCs w:val="24"/>
          <w:u w:val="single"/>
        </w:rPr>
        <w:t>.</w:t>
      </w:r>
      <w:r w:rsidR="00AA115F">
        <w:rPr>
          <w:b/>
          <w:sz w:val="24"/>
          <w:szCs w:val="24"/>
          <w:u w:val="single"/>
        </w:rPr>
        <w:tab/>
      </w:r>
      <w:r w:rsidR="00AA115F" w:rsidRPr="00D42A79">
        <w:rPr>
          <w:b/>
          <w:sz w:val="24"/>
          <w:szCs w:val="24"/>
          <w:u w:val="single"/>
        </w:rPr>
        <w:t>Záró rendelkezések</w:t>
      </w:r>
    </w:p>
    <w:p w14:paraId="0BCB7726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17A6B184" w14:textId="609BED11" w:rsidR="00AA115F" w:rsidRPr="00D42A79" w:rsidRDefault="001F0959" w:rsidP="001F095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A115F">
        <w:rPr>
          <w:sz w:val="24"/>
          <w:szCs w:val="24"/>
        </w:rPr>
        <w:t>.1.</w:t>
      </w:r>
      <w:r w:rsidR="00AA115F">
        <w:rPr>
          <w:sz w:val="24"/>
          <w:szCs w:val="24"/>
        </w:rPr>
        <w:tab/>
      </w:r>
      <w:r w:rsidR="00AA115F" w:rsidRPr="00D42A79">
        <w:rPr>
          <w:sz w:val="24"/>
          <w:szCs w:val="24"/>
        </w:rPr>
        <w:t xml:space="preserve">A szerződő felek rögzítik, hogy a </w:t>
      </w:r>
      <w:r>
        <w:rPr>
          <w:sz w:val="24"/>
          <w:szCs w:val="24"/>
        </w:rPr>
        <w:t>pályázati</w:t>
      </w:r>
      <w:r w:rsidR="00AA115F" w:rsidRPr="00D42A79">
        <w:rPr>
          <w:sz w:val="24"/>
          <w:szCs w:val="24"/>
        </w:rPr>
        <w:t xml:space="preserve"> eljárás eredményhirdetését követően nem lehet üzleti titokra hivatkozással olyan adat nyilvánosságra hozatalát korlátozni vagy megtiltani, amelyet az ajánlat elbírálása során – döntése meghozatalával összefüggésben – az </w:t>
      </w:r>
      <w:r w:rsidR="006B412A">
        <w:rPr>
          <w:sz w:val="24"/>
          <w:szCs w:val="24"/>
        </w:rPr>
        <w:t>Megrendelő</w:t>
      </w:r>
      <w:r w:rsidR="00AA115F" w:rsidRPr="00D42A79">
        <w:rPr>
          <w:sz w:val="24"/>
          <w:szCs w:val="24"/>
        </w:rPr>
        <w:t xml:space="preserve"> figyelembe vett.</w:t>
      </w:r>
    </w:p>
    <w:p w14:paraId="70F4DE15" w14:textId="77777777" w:rsidR="00AA115F" w:rsidRDefault="00AA115F" w:rsidP="00AA115F">
      <w:pPr>
        <w:jc w:val="both"/>
        <w:rPr>
          <w:sz w:val="24"/>
          <w:szCs w:val="24"/>
        </w:rPr>
      </w:pPr>
    </w:p>
    <w:p w14:paraId="7CF8B041" w14:textId="77777777" w:rsidR="00AA115F" w:rsidRPr="00D42A79" w:rsidRDefault="001F0959" w:rsidP="001F095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A115F">
        <w:rPr>
          <w:sz w:val="24"/>
          <w:szCs w:val="24"/>
        </w:rPr>
        <w:t>.2.</w:t>
      </w:r>
      <w:r w:rsidR="00AA115F">
        <w:rPr>
          <w:sz w:val="24"/>
          <w:szCs w:val="24"/>
        </w:rPr>
        <w:tab/>
      </w:r>
      <w:r w:rsidR="00AA115F" w:rsidRPr="00D42A79">
        <w:rPr>
          <w:sz w:val="24"/>
          <w:szCs w:val="24"/>
        </w:rPr>
        <w:t>A szerződő felek haladéktalanul értesíteni tartoznak egymást, ha cégével szemben végelszámolási-, felszámolási-, illetőleg csődeljárás indul.</w:t>
      </w:r>
    </w:p>
    <w:p w14:paraId="6B8EABB7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5B5E804B" w14:textId="73283B49" w:rsidR="00AA115F" w:rsidRPr="00D42A79" w:rsidRDefault="001F0959" w:rsidP="001F0959">
      <w:pPr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AA115F" w:rsidRPr="00D42A79">
        <w:rPr>
          <w:sz w:val="24"/>
          <w:szCs w:val="24"/>
        </w:rPr>
        <w:t>.</w:t>
      </w:r>
      <w:r w:rsidR="00AA115F">
        <w:rPr>
          <w:sz w:val="24"/>
          <w:szCs w:val="24"/>
        </w:rPr>
        <w:t>3.</w:t>
      </w:r>
      <w:r w:rsidR="00AA115F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AA115F">
        <w:rPr>
          <w:sz w:val="24"/>
          <w:szCs w:val="24"/>
        </w:rPr>
        <w:t xml:space="preserve"> </w:t>
      </w:r>
      <w:r w:rsidR="00970F17">
        <w:rPr>
          <w:sz w:val="24"/>
          <w:szCs w:val="24"/>
        </w:rPr>
        <w:t>Vállalkozó</w:t>
      </w:r>
      <w:r w:rsidR="00AA115F" w:rsidRPr="00482657">
        <w:rPr>
          <w:sz w:val="24"/>
          <w:szCs w:val="24"/>
        </w:rPr>
        <w:t xml:space="preserve"> személye csak akkor változhat meg, ha </w:t>
      </w:r>
      <w:r w:rsidR="00AA115F">
        <w:rPr>
          <w:sz w:val="24"/>
          <w:szCs w:val="24"/>
        </w:rPr>
        <w:t xml:space="preserve">a </w:t>
      </w:r>
      <w:r w:rsidR="00970F17">
        <w:rPr>
          <w:sz w:val="24"/>
          <w:szCs w:val="24"/>
        </w:rPr>
        <w:t>Vállalkozó</w:t>
      </w:r>
      <w:r w:rsidR="00AA115F" w:rsidRPr="00482657">
        <w:rPr>
          <w:sz w:val="24"/>
          <w:szCs w:val="24"/>
        </w:rPr>
        <w:t xml:space="preserve"> személyében bekövetkező jogutódlás </w:t>
      </w:r>
      <w:r w:rsidR="00AA115F">
        <w:rPr>
          <w:sz w:val="24"/>
          <w:szCs w:val="24"/>
        </w:rPr>
        <w:t xml:space="preserve">a </w:t>
      </w:r>
      <w:r w:rsidR="00970F17">
        <w:rPr>
          <w:sz w:val="24"/>
          <w:szCs w:val="24"/>
        </w:rPr>
        <w:t>Vállalkozó</w:t>
      </w:r>
      <w:r w:rsidR="00AA115F" w:rsidRPr="00482657">
        <w:rPr>
          <w:sz w:val="24"/>
          <w:szCs w:val="24"/>
        </w:rPr>
        <w:t xml:space="preserve"> átalakulásának, egyesülésnek, szétválásnak vagy a jogutódlással megszűnés más esetének következménye, vagy olyan részleges jogutódlás eredményeként következik be, ahol egy gazdasági egységként működő teljes üzletág (a hozzá tartozó szerződésekkel, eszközökkel és munkavállalókkal) - nem gazdasági társaság jogi személy esetén az adott tevékenységet ellátó teljes szervezeti egység - átruházásra kerül a jogutódra, vagy az eredeti szerződő félre vonatkozó fizetésképtelenségi eljárás során kerül a szerződés átruházásra; ha a szerződésbe lépő jogutód nem áll a közbeszerzési eljárásban alkalmazott kizáró ok hatálya alatt</w:t>
      </w:r>
      <w:r w:rsidR="00AA115F" w:rsidRPr="00D42A79">
        <w:rPr>
          <w:color w:val="000000"/>
          <w:sz w:val="24"/>
          <w:szCs w:val="24"/>
        </w:rPr>
        <w:t>.</w:t>
      </w:r>
    </w:p>
    <w:p w14:paraId="536C9DFA" w14:textId="77777777" w:rsidR="00AA115F" w:rsidRDefault="00AA115F" w:rsidP="00AA115F">
      <w:pPr>
        <w:jc w:val="both"/>
        <w:rPr>
          <w:sz w:val="24"/>
          <w:szCs w:val="24"/>
        </w:rPr>
      </w:pPr>
    </w:p>
    <w:p w14:paraId="08F56CC5" w14:textId="77777777" w:rsidR="00AA115F" w:rsidRDefault="001F0959" w:rsidP="001F095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A115F">
        <w:rPr>
          <w:sz w:val="24"/>
          <w:szCs w:val="24"/>
        </w:rPr>
        <w:t>.4.</w:t>
      </w:r>
      <w:r w:rsidR="00AA115F">
        <w:rPr>
          <w:sz w:val="24"/>
          <w:szCs w:val="24"/>
        </w:rPr>
        <w:tab/>
      </w:r>
      <w:r w:rsidR="00AA115F" w:rsidRPr="0043190D">
        <w:rPr>
          <w:sz w:val="24"/>
          <w:szCs w:val="24"/>
        </w:rPr>
        <w:t>Jelen szerződés csak a Felek egybehangzó akaratával, írásban módosítható.</w:t>
      </w:r>
    </w:p>
    <w:p w14:paraId="4A5A7917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0BE431B0" w14:textId="77777777" w:rsidR="00AA115F" w:rsidRPr="00D42A79" w:rsidRDefault="001F0959" w:rsidP="0043355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A115F">
        <w:rPr>
          <w:sz w:val="24"/>
          <w:szCs w:val="24"/>
        </w:rPr>
        <w:t>.5.</w:t>
      </w:r>
      <w:r w:rsidR="00AA115F">
        <w:rPr>
          <w:sz w:val="24"/>
          <w:szCs w:val="24"/>
        </w:rPr>
        <w:tab/>
      </w:r>
      <w:r w:rsidR="00AA115F" w:rsidRPr="00D42A79">
        <w:rPr>
          <w:sz w:val="24"/>
          <w:szCs w:val="24"/>
        </w:rPr>
        <w:t xml:space="preserve">Az ezen megállapodásban nem szabályozott kérdések tekintetében egyebekben a magyar Polgári Törvénykönyvről szóló 2013. évi V. törvény vállalkozási szerződésekre vonatkozó rendelkezései, valamint </w:t>
      </w:r>
      <w:r w:rsidR="00AA115F" w:rsidRPr="00D42A79">
        <w:rPr>
          <w:color w:val="000000"/>
          <w:sz w:val="24"/>
          <w:szCs w:val="24"/>
        </w:rPr>
        <w:t xml:space="preserve">a közbeszerzésekről szóló 2015. évi CXLIII. törvény (Kbt.) rendelkezései </w:t>
      </w:r>
      <w:r w:rsidR="00AA115F" w:rsidRPr="00D42A79">
        <w:rPr>
          <w:sz w:val="24"/>
          <w:szCs w:val="24"/>
        </w:rPr>
        <w:t xml:space="preserve">az irányadóak. </w:t>
      </w:r>
    </w:p>
    <w:p w14:paraId="4C52E79B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238C07C4" w14:textId="77777777" w:rsidR="00AA115F" w:rsidRPr="00D42A79" w:rsidRDefault="00AA115F" w:rsidP="00AA115F">
      <w:pPr>
        <w:jc w:val="both"/>
        <w:rPr>
          <w:sz w:val="24"/>
          <w:szCs w:val="24"/>
        </w:rPr>
      </w:pPr>
      <w:r w:rsidRPr="00D42A79">
        <w:rPr>
          <w:sz w:val="24"/>
          <w:szCs w:val="24"/>
        </w:rPr>
        <w:t xml:space="preserve">A felek ezen teljes bizonyító erejű magánokiratba foglalt kölcsönös- és egybehangzó jognyilatkozatukat, mint szerződési akaratukkal mindenben megegyezőt, mai napon cégszerűen és </w:t>
      </w:r>
      <w:proofErr w:type="spellStart"/>
      <w:r w:rsidRPr="00D42A79">
        <w:rPr>
          <w:sz w:val="24"/>
          <w:szCs w:val="24"/>
        </w:rPr>
        <w:t>helybenhagyólag</w:t>
      </w:r>
      <w:proofErr w:type="spellEnd"/>
      <w:r w:rsidRPr="00D42A79">
        <w:rPr>
          <w:sz w:val="24"/>
          <w:szCs w:val="24"/>
        </w:rPr>
        <w:t xml:space="preserve"> aláírták. </w:t>
      </w:r>
    </w:p>
    <w:p w14:paraId="4E12B79B" w14:textId="15CB9023" w:rsidR="00300F1C" w:rsidRDefault="00300F1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653D05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3F1A8123" w14:textId="77777777" w:rsidR="00AA115F" w:rsidRPr="00D42A79" w:rsidRDefault="00AA115F" w:rsidP="00AA115F">
      <w:pPr>
        <w:jc w:val="both"/>
        <w:rPr>
          <w:sz w:val="24"/>
          <w:szCs w:val="24"/>
        </w:rPr>
      </w:pPr>
      <w:r w:rsidRPr="00D42A79">
        <w:rPr>
          <w:sz w:val="24"/>
          <w:szCs w:val="24"/>
        </w:rPr>
        <w:t>A szerződés annak aláírásának napján lép hatályba.</w:t>
      </w:r>
    </w:p>
    <w:p w14:paraId="76D8EEA8" w14:textId="77777777" w:rsidR="00AA115F" w:rsidRPr="00117603" w:rsidRDefault="00AA115F" w:rsidP="00AA115F">
      <w:pPr>
        <w:jc w:val="both"/>
        <w:rPr>
          <w:sz w:val="24"/>
          <w:szCs w:val="24"/>
          <w:u w:val="single"/>
        </w:rPr>
      </w:pPr>
    </w:p>
    <w:p w14:paraId="7B48A627" w14:textId="21080BC1" w:rsidR="00AA115F" w:rsidRPr="00290F51" w:rsidRDefault="00AA115F" w:rsidP="00290F51">
      <w:pPr>
        <w:jc w:val="both"/>
        <w:rPr>
          <w:sz w:val="24"/>
          <w:szCs w:val="24"/>
          <w:u w:val="single"/>
        </w:rPr>
      </w:pPr>
      <w:r w:rsidRPr="00117603">
        <w:rPr>
          <w:sz w:val="24"/>
          <w:szCs w:val="24"/>
          <w:u w:val="single"/>
        </w:rPr>
        <w:t>Mellékletek:</w:t>
      </w:r>
      <w:r w:rsidR="00290F51">
        <w:rPr>
          <w:sz w:val="24"/>
          <w:szCs w:val="24"/>
          <w:u w:val="single"/>
        </w:rPr>
        <w:t xml:space="preserve"> </w:t>
      </w:r>
      <w:r w:rsidRPr="00117603">
        <w:rPr>
          <w:sz w:val="24"/>
          <w:szCs w:val="24"/>
        </w:rPr>
        <w:t>1. sz. melléklet</w:t>
      </w:r>
      <w:r w:rsidR="0043355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70F17">
        <w:rPr>
          <w:sz w:val="24"/>
          <w:szCs w:val="24"/>
        </w:rPr>
        <w:t>Vállalkozó</w:t>
      </w:r>
      <w:r w:rsidR="0021783C">
        <w:rPr>
          <w:sz w:val="24"/>
          <w:szCs w:val="24"/>
        </w:rPr>
        <w:t xml:space="preserve"> ajánlata</w:t>
      </w:r>
    </w:p>
    <w:p w14:paraId="2D1B2194" w14:textId="77777777" w:rsidR="00863A26" w:rsidRDefault="00863A26" w:rsidP="00AA115F">
      <w:pPr>
        <w:jc w:val="both"/>
        <w:rPr>
          <w:sz w:val="24"/>
          <w:szCs w:val="24"/>
        </w:rPr>
      </w:pPr>
    </w:p>
    <w:p w14:paraId="04E3E48A" w14:textId="77777777" w:rsidR="00AA115F" w:rsidRPr="00D42A79" w:rsidRDefault="0021783C" w:rsidP="00AA115F">
      <w:pPr>
        <w:jc w:val="both"/>
        <w:rPr>
          <w:sz w:val="24"/>
          <w:szCs w:val="24"/>
        </w:rPr>
      </w:pPr>
      <w:r>
        <w:rPr>
          <w:sz w:val="24"/>
          <w:szCs w:val="24"/>
        </w:rPr>
        <w:t>Budapest, …………</w:t>
      </w:r>
    </w:p>
    <w:p w14:paraId="35C33755" w14:textId="77777777" w:rsidR="00AA115F" w:rsidRPr="00D42A79" w:rsidRDefault="00AA115F" w:rsidP="00AA115F">
      <w:pPr>
        <w:jc w:val="center"/>
        <w:rPr>
          <w:sz w:val="24"/>
          <w:szCs w:val="24"/>
        </w:rPr>
      </w:pPr>
      <w:r w:rsidRPr="00D42A79">
        <w:rPr>
          <w:sz w:val="24"/>
          <w:szCs w:val="24"/>
        </w:rPr>
        <w:t>……………………………..</w:t>
      </w:r>
    </w:p>
    <w:p w14:paraId="1D2E905F" w14:textId="2273F413" w:rsidR="00AA115F" w:rsidRPr="00F53FC1" w:rsidRDefault="00AA115F" w:rsidP="00AA115F">
      <w:pPr>
        <w:jc w:val="center"/>
        <w:rPr>
          <w:b/>
          <w:sz w:val="24"/>
          <w:szCs w:val="24"/>
        </w:rPr>
      </w:pPr>
      <w:r w:rsidRPr="00F53FC1">
        <w:rPr>
          <w:b/>
          <w:sz w:val="24"/>
          <w:szCs w:val="24"/>
        </w:rPr>
        <w:t xml:space="preserve">Budapest Dísz- és Közvilágítási </w:t>
      </w:r>
      <w:r w:rsidR="00D75903">
        <w:rPr>
          <w:b/>
          <w:sz w:val="24"/>
          <w:szCs w:val="24"/>
        </w:rPr>
        <w:t xml:space="preserve">Nonprofit </w:t>
      </w:r>
      <w:r w:rsidRPr="00F53FC1">
        <w:rPr>
          <w:b/>
          <w:sz w:val="24"/>
          <w:szCs w:val="24"/>
        </w:rPr>
        <w:t>Kft.</w:t>
      </w:r>
    </w:p>
    <w:p w14:paraId="1E6553D9" w14:textId="30783160" w:rsidR="00AA115F" w:rsidRPr="00D42A79" w:rsidRDefault="00970F17" w:rsidP="00AA115F">
      <w:pPr>
        <w:jc w:val="center"/>
        <w:rPr>
          <w:sz w:val="24"/>
          <w:szCs w:val="24"/>
        </w:rPr>
      </w:pPr>
      <w:r>
        <w:rPr>
          <w:sz w:val="24"/>
          <w:szCs w:val="24"/>
        </w:rPr>
        <w:t>Megrendelő</w:t>
      </w:r>
    </w:p>
    <w:p w14:paraId="304E5C50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4938308B" w14:textId="77777777" w:rsidR="00AA115F" w:rsidRPr="00D42A79" w:rsidRDefault="00AA115F" w:rsidP="00AA115F">
      <w:pPr>
        <w:jc w:val="both"/>
        <w:rPr>
          <w:sz w:val="24"/>
          <w:szCs w:val="24"/>
        </w:rPr>
      </w:pPr>
      <w:r w:rsidRPr="00D42A79">
        <w:rPr>
          <w:sz w:val="24"/>
          <w:szCs w:val="24"/>
        </w:rPr>
        <w:t>Budapest, ……………….</w:t>
      </w:r>
    </w:p>
    <w:p w14:paraId="0BAB2947" w14:textId="77777777" w:rsidR="00AA115F" w:rsidRPr="00D42A79" w:rsidRDefault="00AA115F" w:rsidP="00AA115F">
      <w:pPr>
        <w:jc w:val="both"/>
        <w:rPr>
          <w:sz w:val="24"/>
          <w:szCs w:val="24"/>
        </w:rPr>
      </w:pPr>
    </w:p>
    <w:p w14:paraId="405B4808" w14:textId="77777777" w:rsidR="00AA115F" w:rsidRPr="00094E68" w:rsidRDefault="00AA115F" w:rsidP="00AA115F">
      <w:pPr>
        <w:tabs>
          <w:tab w:val="center" w:pos="1985"/>
          <w:tab w:val="center" w:pos="7088"/>
        </w:tabs>
        <w:jc w:val="center"/>
        <w:rPr>
          <w:sz w:val="24"/>
          <w:szCs w:val="24"/>
        </w:rPr>
      </w:pPr>
      <w:r w:rsidRPr="00094E68">
        <w:rPr>
          <w:sz w:val="24"/>
          <w:szCs w:val="24"/>
        </w:rPr>
        <w:t>………………………….</w:t>
      </w:r>
    </w:p>
    <w:p w14:paraId="08E74070" w14:textId="5039A6A6" w:rsidR="00F53FC1" w:rsidRPr="00094E68" w:rsidRDefault="00D75903" w:rsidP="00AA115F">
      <w:pPr>
        <w:tabs>
          <w:tab w:val="center" w:pos="1985"/>
          <w:tab w:val="center" w:pos="7088"/>
        </w:tabs>
        <w:jc w:val="center"/>
        <w:rPr>
          <w:b/>
          <w:sz w:val="24"/>
          <w:szCs w:val="24"/>
        </w:rPr>
      </w:pPr>
      <w:r w:rsidRPr="00300F1C">
        <w:rPr>
          <w:b/>
          <w:sz w:val="24"/>
          <w:szCs w:val="24"/>
          <w:highlight w:val="yellow"/>
        </w:rPr>
        <w:t>..</w:t>
      </w:r>
      <w:r w:rsidR="0043355B" w:rsidRPr="00300F1C">
        <w:rPr>
          <w:b/>
          <w:sz w:val="24"/>
          <w:szCs w:val="24"/>
          <w:highlight w:val="yellow"/>
        </w:rPr>
        <w:t>.</w:t>
      </w:r>
    </w:p>
    <w:p w14:paraId="2A9FC0E3" w14:textId="3FE94360" w:rsidR="00866901" w:rsidRPr="00863A26" w:rsidRDefault="00970F17" w:rsidP="00863A26">
      <w:pPr>
        <w:tabs>
          <w:tab w:val="center" w:pos="1985"/>
          <w:tab w:val="center" w:pos="7088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>Vállalkozó</w:t>
      </w:r>
    </w:p>
    <w:sectPr w:rsidR="00866901" w:rsidRPr="00863A26" w:rsidSect="00863A26">
      <w:footerReference w:type="default" r:id="rId8"/>
      <w:pgSz w:w="11907" w:h="16840" w:code="9"/>
      <w:pgMar w:top="709" w:right="1418" w:bottom="851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885C" w14:textId="77777777" w:rsidR="00D15162" w:rsidRDefault="00D15162" w:rsidP="00AA115F">
      <w:r>
        <w:separator/>
      </w:r>
    </w:p>
  </w:endnote>
  <w:endnote w:type="continuationSeparator" w:id="0">
    <w:p w14:paraId="372DE233" w14:textId="77777777" w:rsidR="00D15162" w:rsidRDefault="00D15162" w:rsidP="00AA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4707" w14:textId="5758A050" w:rsidR="00911A12" w:rsidRDefault="008B7DD9">
    <w:pPr>
      <w:pStyle w:val="llb"/>
    </w:pPr>
    <w:r>
      <w:t>Vállalkozás</w:t>
    </w:r>
    <w:r w:rsidR="00911A12">
      <w:t xml:space="preserve">i </w:t>
    </w:r>
    <w:r>
      <w:t>keret</w:t>
    </w:r>
    <w:r w:rsidR="00911A12">
      <w:t>szerződés</w:t>
    </w:r>
    <w:r w:rsidR="00911A12">
      <w:ptab w:relativeTo="margin" w:alignment="center" w:leader="none"/>
    </w:r>
    <w:r>
      <w:t>1</w:t>
    </w:r>
    <w:r w:rsidR="00911A12">
      <w:t>. ajánlati rész</w:t>
    </w:r>
    <w:r w:rsidR="00911A12">
      <w:ptab w:relativeTo="margin" w:alignment="right" w:leader="none"/>
    </w:r>
    <w:r w:rsidR="00911A12">
      <w:fldChar w:fldCharType="begin"/>
    </w:r>
    <w:r w:rsidR="00911A12">
      <w:instrText>PAGE   \* MERGEFORMAT</w:instrText>
    </w:r>
    <w:r w:rsidR="00911A12">
      <w:fldChar w:fldCharType="separate"/>
    </w:r>
    <w:r w:rsidR="00E018FB">
      <w:rPr>
        <w:noProof/>
      </w:rPr>
      <w:t>10</w:t>
    </w:r>
    <w:r w:rsidR="00911A12">
      <w:fldChar w:fldCharType="end"/>
    </w:r>
    <w:r w:rsidR="00911A12">
      <w:t>/</w:t>
    </w:r>
    <w:fldSimple w:instr=" NUMPAGES  \* Arabic  \* MERGEFORMAT ">
      <w:r w:rsidR="00E018FB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CDB3" w14:textId="77777777" w:rsidR="00D15162" w:rsidRDefault="00D15162" w:rsidP="00AA115F">
      <w:r>
        <w:separator/>
      </w:r>
    </w:p>
  </w:footnote>
  <w:footnote w:type="continuationSeparator" w:id="0">
    <w:p w14:paraId="67B66540" w14:textId="77777777" w:rsidR="00D15162" w:rsidRDefault="00D15162" w:rsidP="00AA1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6840F642"/>
    <w:lvl w:ilvl="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</w:abstractNum>
  <w:abstractNum w:abstractNumId="1" w15:restartNumberingAfterBreak="0">
    <w:nsid w:val="072D792B"/>
    <w:multiLevelType w:val="hybridMultilevel"/>
    <w:tmpl w:val="979A5652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208A121D"/>
    <w:multiLevelType w:val="hybridMultilevel"/>
    <w:tmpl w:val="575A92F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94325"/>
    <w:multiLevelType w:val="hybridMultilevel"/>
    <w:tmpl w:val="C0AAEE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70EE"/>
    <w:multiLevelType w:val="hybridMultilevel"/>
    <w:tmpl w:val="532EA5A4"/>
    <w:lvl w:ilvl="0" w:tplc="E68E93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40A14"/>
    <w:multiLevelType w:val="singleLevel"/>
    <w:tmpl w:val="D4462CDC"/>
    <w:lvl w:ilvl="0">
      <w:start w:val="1"/>
      <w:numFmt w:val="bullet"/>
      <w:pStyle w:val="Lbjegyzetszveg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A7144D"/>
    <w:multiLevelType w:val="hybridMultilevel"/>
    <w:tmpl w:val="1958B192"/>
    <w:lvl w:ilvl="0" w:tplc="1F9ACD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E63FA"/>
    <w:multiLevelType w:val="hybridMultilevel"/>
    <w:tmpl w:val="813AF6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E507D5"/>
    <w:multiLevelType w:val="hybridMultilevel"/>
    <w:tmpl w:val="050E26CC"/>
    <w:lvl w:ilvl="0" w:tplc="4162C3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6E545A"/>
    <w:multiLevelType w:val="singleLevel"/>
    <w:tmpl w:val="3666492E"/>
    <w:lvl w:ilvl="0">
      <w:start w:val="1"/>
      <w:numFmt w:val="bullet"/>
      <w:pStyle w:val="NormlWeb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0" w15:restartNumberingAfterBreak="0">
    <w:nsid w:val="7A2A794C"/>
    <w:multiLevelType w:val="hybridMultilevel"/>
    <w:tmpl w:val="79089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434">
    <w:abstractNumId w:val="9"/>
  </w:num>
  <w:num w:numId="2" w16cid:durableId="166790225">
    <w:abstractNumId w:val="5"/>
  </w:num>
  <w:num w:numId="3" w16cid:durableId="174003691">
    <w:abstractNumId w:val="8"/>
  </w:num>
  <w:num w:numId="4" w16cid:durableId="930433964">
    <w:abstractNumId w:val="0"/>
  </w:num>
  <w:num w:numId="5" w16cid:durableId="743576551">
    <w:abstractNumId w:val="1"/>
  </w:num>
  <w:num w:numId="6" w16cid:durableId="510728245">
    <w:abstractNumId w:val="4"/>
  </w:num>
  <w:num w:numId="7" w16cid:durableId="1074593916">
    <w:abstractNumId w:val="3"/>
  </w:num>
  <w:num w:numId="8" w16cid:durableId="144859931">
    <w:abstractNumId w:val="2"/>
  </w:num>
  <w:num w:numId="9" w16cid:durableId="35089361">
    <w:abstractNumId w:val="10"/>
  </w:num>
  <w:num w:numId="10" w16cid:durableId="341321088">
    <w:abstractNumId w:val="7"/>
  </w:num>
  <w:num w:numId="11" w16cid:durableId="720708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5F"/>
    <w:rsid w:val="00020122"/>
    <w:rsid w:val="00032C2C"/>
    <w:rsid w:val="00035AD3"/>
    <w:rsid w:val="000462B0"/>
    <w:rsid w:val="00050D6B"/>
    <w:rsid w:val="0007348C"/>
    <w:rsid w:val="000817AC"/>
    <w:rsid w:val="00094E68"/>
    <w:rsid w:val="000B71DA"/>
    <w:rsid w:val="000D7BF8"/>
    <w:rsid w:val="000E3CF9"/>
    <w:rsid w:val="0012486F"/>
    <w:rsid w:val="00132124"/>
    <w:rsid w:val="00144A80"/>
    <w:rsid w:val="001710F6"/>
    <w:rsid w:val="001953FB"/>
    <w:rsid w:val="001A0697"/>
    <w:rsid w:val="001B6288"/>
    <w:rsid w:val="001D15BD"/>
    <w:rsid w:val="001E490A"/>
    <w:rsid w:val="001E4B58"/>
    <w:rsid w:val="001F0959"/>
    <w:rsid w:val="0021783C"/>
    <w:rsid w:val="00244823"/>
    <w:rsid w:val="00262C02"/>
    <w:rsid w:val="00264D5C"/>
    <w:rsid w:val="00290F51"/>
    <w:rsid w:val="00293175"/>
    <w:rsid w:val="002D2F69"/>
    <w:rsid w:val="003000D6"/>
    <w:rsid w:val="00300F1C"/>
    <w:rsid w:val="003125F3"/>
    <w:rsid w:val="003170ED"/>
    <w:rsid w:val="0031712C"/>
    <w:rsid w:val="00332F27"/>
    <w:rsid w:val="0033762E"/>
    <w:rsid w:val="00342A18"/>
    <w:rsid w:val="00352B5F"/>
    <w:rsid w:val="00354B0C"/>
    <w:rsid w:val="0035512E"/>
    <w:rsid w:val="00360293"/>
    <w:rsid w:val="00362FD7"/>
    <w:rsid w:val="00366A14"/>
    <w:rsid w:val="003A45C3"/>
    <w:rsid w:val="003B5036"/>
    <w:rsid w:val="003D606C"/>
    <w:rsid w:val="003F7171"/>
    <w:rsid w:val="004003ED"/>
    <w:rsid w:val="004115A4"/>
    <w:rsid w:val="00432C05"/>
    <w:rsid w:val="0043355B"/>
    <w:rsid w:val="00477D4E"/>
    <w:rsid w:val="00484F04"/>
    <w:rsid w:val="004A26BE"/>
    <w:rsid w:val="004A462A"/>
    <w:rsid w:val="00501D6E"/>
    <w:rsid w:val="00504E5B"/>
    <w:rsid w:val="00507DF3"/>
    <w:rsid w:val="0052267D"/>
    <w:rsid w:val="00523225"/>
    <w:rsid w:val="005376C1"/>
    <w:rsid w:val="00546241"/>
    <w:rsid w:val="005543C4"/>
    <w:rsid w:val="00561AC7"/>
    <w:rsid w:val="00577D60"/>
    <w:rsid w:val="005C1B76"/>
    <w:rsid w:val="00613F5A"/>
    <w:rsid w:val="006162AE"/>
    <w:rsid w:val="00617E79"/>
    <w:rsid w:val="006242C9"/>
    <w:rsid w:val="00671E43"/>
    <w:rsid w:val="006B412A"/>
    <w:rsid w:val="00704CEF"/>
    <w:rsid w:val="0073672B"/>
    <w:rsid w:val="00744E16"/>
    <w:rsid w:val="00787704"/>
    <w:rsid w:val="007A010C"/>
    <w:rsid w:val="007B3BE9"/>
    <w:rsid w:val="007B3DF0"/>
    <w:rsid w:val="007B7DDB"/>
    <w:rsid w:val="007C08FD"/>
    <w:rsid w:val="00811213"/>
    <w:rsid w:val="0082069F"/>
    <w:rsid w:val="00853C6C"/>
    <w:rsid w:val="00863A26"/>
    <w:rsid w:val="00866901"/>
    <w:rsid w:val="00872280"/>
    <w:rsid w:val="00877D5A"/>
    <w:rsid w:val="00880D34"/>
    <w:rsid w:val="008A4E1E"/>
    <w:rsid w:val="008A738D"/>
    <w:rsid w:val="008B7DD9"/>
    <w:rsid w:val="008D5642"/>
    <w:rsid w:val="00901952"/>
    <w:rsid w:val="00911A12"/>
    <w:rsid w:val="009159D6"/>
    <w:rsid w:val="00925E0C"/>
    <w:rsid w:val="00970F17"/>
    <w:rsid w:val="009808DD"/>
    <w:rsid w:val="009C075A"/>
    <w:rsid w:val="009D6C34"/>
    <w:rsid w:val="00A06004"/>
    <w:rsid w:val="00A0768C"/>
    <w:rsid w:val="00A25EA7"/>
    <w:rsid w:val="00A34E39"/>
    <w:rsid w:val="00A74165"/>
    <w:rsid w:val="00A911D1"/>
    <w:rsid w:val="00AA115F"/>
    <w:rsid w:val="00AA36D5"/>
    <w:rsid w:val="00AC5053"/>
    <w:rsid w:val="00AF25DE"/>
    <w:rsid w:val="00B01F89"/>
    <w:rsid w:val="00B5052D"/>
    <w:rsid w:val="00B95775"/>
    <w:rsid w:val="00BE789B"/>
    <w:rsid w:val="00C36516"/>
    <w:rsid w:val="00C61498"/>
    <w:rsid w:val="00CA3039"/>
    <w:rsid w:val="00CB6F58"/>
    <w:rsid w:val="00CE3FCC"/>
    <w:rsid w:val="00CE5EEE"/>
    <w:rsid w:val="00D15162"/>
    <w:rsid w:val="00D34413"/>
    <w:rsid w:val="00D75903"/>
    <w:rsid w:val="00D85C04"/>
    <w:rsid w:val="00D95608"/>
    <w:rsid w:val="00D96634"/>
    <w:rsid w:val="00DD27D9"/>
    <w:rsid w:val="00DD5B45"/>
    <w:rsid w:val="00E018FB"/>
    <w:rsid w:val="00E06AD0"/>
    <w:rsid w:val="00E21628"/>
    <w:rsid w:val="00E32CF0"/>
    <w:rsid w:val="00E735CB"/>
    <w:rsid w:val="00EA50A1"/>
    <w:rsid w:val="00EB142E"/>
    <w:rsid w:val="00EC4ACC"/>
    <w:rsid w:val="00ED1458"/>
    <w:rsid w:val="00EF025D"/>
    <w:rsid w:val="00EF67B9"/>
    <w:rsid w:val="00F01D11"/>
    <w:rsid w:val="00F112B7"/>
    <w:rsid w:val="00F53FC1"/>
    <w:rsid w:val="00F708AD"/>
    <w:rsid w:val="00F70F5B"/>
    <w:rsid w:val="00F72271"/>
    <w:rsid w:val="00FA190E"/>
    <w:rsid w:val="00FB2B9F"/>
    <w:rsid w:val="00FD2764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D48E"/>
  <w15:docId w15:val="{F12900EB-0073-4204-9505-5D31BD7E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A115F"/>
    <w:pPr>
      <w:spacing w:line="360" w:lineRule="auto"/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AA115F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rsid w:val="00AA115F"/>
    <w:rPr>
      <w:rFonts w:cs="Times New Roman"/>
      <w:color w:val="0000FF"/>
      <w:u w:val="single"/>
    </w:rPr>
  </w:style>
  <w:style w:type="character" w:styleId="Lbjegyzet-hivatkozs">
    <w:name w:val="footnote reference"/>
    <w:aliases w:val="BVI fnr,Footnote symbol,Times 10 Point,Exposant 3 Point,Footnote Reference Number, Exposant 3 Point,Footnote,Voetnootverwijzing,Lábjegyzet-hivatkozás1"/>
    <w:basedOn w:val="Bekezdsalapbettpusa"/>
    <w:uiPriority w:val="99"/>
    <w:rsid w:val="00AA115F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AA115F"/>
    <w:pPr>
      <w:numPr>
        <w:numId w:val="1"/>
      </w:numPr>
      <w:spacing w:before="100" w:beforeAutospacing="1" w:after="100" w:afterAutospacing="1"/>
      <w:ind w:left="0" w:firstLine="0"/>
    </w:pPr>
    <w:rPr>
      <w:color w:val="000000"/>
      <w:sz w:val="24"/>
      <w:szCs w:val="24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, Char1 Char Char Char"/>
    <w:basedOn w:val="Norml"/>
    <w:link w:val="LbjegyzetszvegChar"/>
    <w:uiPriority w:val="99"/>
    <w:qFormat/>
    <w:rsid w:val="00AA115F"/>
    <w:pPr>
      <w:numPr>
        <w:numId w:val="2"/>
      </w:numPr>
      <w:tabs>
        <w:tab w:val="clear" w:pos="360"/>
      </w:tabs>
      <w:spacing w:after="120"/>
      <w:ind w:left="0" w:firstLine="0"/>
    </w:pPr>
    <w:rPr>
      <w:rFonts w:ascii="Arial" w:hAnsi="Arial"/>
      <w:kern w:val="24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uiPriority w:val="99"/>
    <w:rsid w:val="00AA115F"/>
    <w:rPr>
      <w:rFonts w:ascii="Arial" w:eastAsia="Times New Roman" w:hAnsi="Arial" w:cs="Times New Roman"/>
      <w:kern w:val="24"/>
      <w:sz w:val="20"/>
      <w:szCs w:val="20"/>
      <w:lang w:eastAsia="hu-HU"/>
    </w:rPr>
  </w:style>
  <w:style w:type="paragraph" w:customStyle="1" w:styleId="standard">
    <w:name w:val="standard"/>
    <w:basedOn w:val="Norml"/>
    <w:uiPriority w:val="99"/>
    <w:rsid w:val="00AA115F"/>
    <w:rPr>
      <w:rFonts w:ascii="&amp;#39" w:hAnsi="&amp;#39"/>
      <w:sz w:val="24"/>
      <w:szCs w:val="24"/>
    </w:rPr>
  </w:style>
  <w:style w:type="paragraph" w:customStyle="1" w:styleId="Default">
    <w:name w:val="Default"/>
    <w:rsid w:val="00AA11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aliases w:val="Welt L,Bullet_1,Lista1,Számozott lista 1,lista_2,Színes lista – 1. jelölőszín1"/>
    <w:basedOn w:val="Norml"/>
    <w:link w:val="ListaszerbekezdsChar"/>
    <w:uiPriority w:val="34"/>
    <w:qFormat/>
    <w:rsid w:val="00AA11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Welt L Char,Bullet_1 Char,Lista1 Char,Számozott lista 1 Char,lista_2 Char,Színes lista – 1. jelölőszín1 Char"/>
    <w:link w:val="Listaszerbekezds"/>
    <w:uiPriority w:val="34"/>
    <w:qFormat/>
    <w:locked/>
    <w:rsid w:val="00AA115F"/>
    <w:rPr>
      <w:rFonts w:ascii="Calibri" w:eastAsia="Times New Roman" w:hAnsi="Calibri" w:cs="Times New Roman"/>
      <w:lang w:eastAsia="hu-HU"/>
    </w:rPr>
  </w:style>
  <w:style w:type="paragraph" w:customStyle="1" w:styleId="Style1">
    <w:name w:val="Style 1"/>
    <w:uiPriority w:val="99"/>
    <w:rsid w:val="00AA1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styleId="Kiemels">
    <w:name w:val="Emphasis"/>
    <w:basedOn w:val="Bekezdsalapbettpusa"/>
    <w:uiPriority w:val="20"/>
    <w:qFormat/>
    <w:rsid w:val="00AA115F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56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608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0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11A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A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11A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A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uiPriority w:val="1"/>
    <w:qFormat/>
    <w:rsid w:val="003170ED"/>
    <w:pPr>
      <w:spacing w:after="0" w:line="240" w:lineRule="auto"/>
    </w:pPr>
  </w:style>
  <w:style w:type="paragraph" w:styleId="Vltozat">
    <w:name w:val="Revision"/>
    <w:hidden/>
    <w:uiPriority w:val="99"/>
    <w:semiHidden/>
    <w:rsid w:val="00FB2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64D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4D5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4D5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4D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4D5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73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szlo.szocs@bd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2981</Words>
  <Characters>20571</Characters>
  <Application>Microsoft Office Word</Application>
  <DocSecurity>0</DocSecurity>
  <Lines>171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Diána</dc:creator>
  <cp:lastModifiedBy>Szőcs László</cp:lastModifiedBy>
  <cp:revision>43</cp:revision>
  <cp:lastPrinted>2023-06-23T11:17:00Z</cp:lastPrinted>
  <dcterms:created xsi:type="dcterms:W3CDTF">2025-08-22T10:39:00Z</dcterms:created>
  <dcterms:modified xsi:type="dcterms:W3CDTF">2025-10-14T10:56:00Z</dcterms:modified>
</cp:coreProperties>
</file>